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C6" w:rsidRDefault="00DC34C6" w:rsidP="00DC34C6">
      <w:pPr>
        <w:jc w:val="center"/>
        <w:outlineLvl w:val="0"/>
        <w:rPr>
          <w:b/>
          <w:sz w:val="28"/>
          <w:szCs w:val="28"/>
        </w:rPr>
      </w:pPr>
      <w:r>
        <w:rPr>
          <w:b/>
          <w:sz w:val="28"/>
          <w:szCs w:val="28"/>
        </w:rPr>
        <w:t>РОССИЙСКАЯ ФЕДЕРАЦИЯ</w:t>
      </w:r>
    </w:p>
    <w:p w:rsidR="00DC34C6" w:rsidRDefault="00DC34C6" w:rsidP="00DC34C6">
      <w:pPr>
        <w:jc w:val="center"/>
        <w:outlineLvl w:val="0"/>
        <w:rPr>
          <w:b/>
          <w:sz w:val="28"/>
          <w:szCs w:val="28"/>
        </w:rPr>
      </w:pPr>
      <w:r>
        <w:rPr>
          <w:b/>
          <w:sz w:val="28"/>
          <w:szCs w:val="28"/>
        </w:rPr>
        <w:t xml:space="preserve">ИРКУТСКАЯ ОБЛАСТЬ </w:t>
      </w:r>
    </w:p>
    <w:p w:rsidR="00DC34C6" w:rsidRDefault="00DC34C6" w:rsidP="00DC34C6">
      <w:pPr>
        <w:jc w:val="center"/>
        <w:outlineLvl w:val="0"/>
        <w:rPr>
          <w:b/>
          <w:sz w:val="28"/>
          <w:szCs w:val="28"/>
        </w:rPr>
      </w:pPr>
      <w:r>
        <w:rPr>
          <w:b/>
          <w:sz w:val="28"/>
          <w:szCs w:val="28"/>
        </w:rPr>
        <w:t xml:space="preserve"> ИРКУТСКИЙ РАЙОН</w:t>
      </w:r>
    </w:p>
    <w:p w:rsidR="00DC34C6" w:rsidRDefault="00DC34C6" w:rsidP="00DC34C6">
      <w:pPr>
        <w:jc w:val="center"/>
        <w:rPr>
          <w:b/>
          <w:sz w:val="28"/>
          <w:szCs w:val="28"/>
        </w:rPr>
      </w:pPr>
    </w:p>
    <w:p w:rsidR="00DC34C6" w:rsidRDefault="00DC34C6" w:rsidP="00DC34C6">
      <w:pPr>
        <w:jc w:val="center"/>
        <w:rPr>
          <w:b/>
          <w:sz w:val="28"/>
          <w:szCs w:val="28"/>
        </w:rPr>
      </w:pPr>
      <w:r>
        <w:rPr>
          <w:b/>
          <w:sz w:val="28"/>
          <w:szCs w:val="28"/>
        </w:rPr>
        <w:t>ДУМА ГОЛОУСТНЕНСКОГО МУНИЦИПАЛЬНОГО ОБРАЗОВАНИЯ</w:t>
      </w:r>
    </w:p>
    <w:p w:rsidR="00DC34C6" w:rsidRDefault="00DC34C6" w:rsidP="00DC34C6">
      <w:pPr>
        <w:jc w:val="center"/>
        <w:rPr>
          <w:b/>
          <w:sz w:val="28"/>
          <w:szCs w:val="28"/>
        </w:rPr>
      </w:pPr>
    </w:p>
    <w:p w:rsidR="00DC34C6" w:rsidRDefault="00DC34C6" w:rsidP="00DC34C6">
      <w:pPr>
        <w:jc w:val="center"/>
        <w:rPr>
          <w:b/>
          <w:sz w:val="28"/>
          <w:szCs w:val="28"/>
        </w:rPr>
      </w:pPr>
      <w:r>
        <w:rPr>
          <w:b/>
          <w:sz w:val="28"/>
          <w:szCs w:val="28"/>
        </w:rPr>
        <w:tab/>
      </w:r>
      <w:r>
        <w:rPr>
          <w:b/>
          <w:sz w:val="28"/>
          <w:szCs w:val="28"/>
        </w:rPr>
        <w:tab/>
      </w:r>
      <w:r>
        <w:rPr>
          <w:b/>
          <w:sz w:val="28"/>
          <w:szCs w:val="28"/>
        </w:rPr>
        <w:tab/>
      </w:r>
      <w:r>
        <w:rPr>
          <w:b/>
          <w:sz w:val="28"/>
          <w:szCs w:val="28"/>
        </w:rPr>
        <w:tab/>
      </w:r>
    </w:p>
    <w:p w:rsidR="00DC34C6" w:rsidRDefault="00DC34C6" w:rsidP="00DC34C6">
      <w:pPr>
        <w:jc w:val="center"/>
        <w:rPr>
          <w:b/>
          <w:sz w:val="28"/>
          <w:szCs w:val="28"/>
        </w:rPr>
      </w:pPr>
    </w:p>
    <w:p w:rsidR="00DC34C6" w:rsidRDefault="00DC34C6" w:rsidP="00DC34C6">
      <w:pPr>
        <w:jc w:val="center"/>
        <w:outlineLvl w:val="0"/>
        <w:rPr>
          <w:b/>
          <w:sz w:val="28"/>
          <w:szCs w:val="28"/>
        </w:rPr>
      </w:pPr>
      <w:proofErr w:type="gramStart"/>
      <w:r>
        <w:rPr>
          <w:b/>
          <w:sz w:val="28"/>
          <w:szCs w:val="28"/>
        </w:rPr>
        <w:t>Р</w:t>
      </w:r>
      <w:proofErr w:type="gramEnd"/>
      <w:r>
        <w:rPr>
          <w:b/>
          <w:sz w:val="28"/>
          <w:szCs w:val="28"/>
        </w:rPr>
        <w:t xml:space="preserve"> Е Ш Е Н И Е  </w:t>
      </w:r>
    </w:p>
    <w:p w:rsidR="00DC34C6" w:rsidRDefault="00DC34C6" w:rsidP="00DC34C6">
      <w:pPr>
        <w:rPr>
          <w:sz w:val="28"/>
          <w:szCs w:val="28"/>
        </w:rPr>
      </w:pPr>
    </w:p>
    <w:p w:rsidR="00DC34C6" w:rsidRDefault="00DC34C6" w:rsidP="00DC34C6">
      <w:pPr>
        <w:rPr>
          <w:sz w:val="28"/>
          <w:szCs w:val="28"/>
        </w:rPr>
      </w:pPr>
    </w:p>
    <w:p w:rsidR="00DC34C6" w:rsidRDefault="00691658" w:rsidP="00DC34C6">
      <w:pPr>
        <w:rPr>
          <w:sz w:val="28"/>
          <w:szCs w:val="28"/>
        </w:rPr>
      </w:pPr>
      <w:r>
        <w:rPr>
          <w:sz w:val="28"/>
          <w:szCs w:val="28"/>
        </w:rPr>
        <w:t>29.12.</w:t>
      </w:r>
      <w:r w:rsidR="00DC34C6">
        <w:rPr>
          <w:sz w:val="28"/>
          <w:szCs w:val="28"/>
        </w:rPr>
        <w:t>201</w:t>
      </w:r>
      <w:r w:rsidR="00AB60D6">
        <w:rPr>
          <w:sz w:val="28"/>
          <w:szCs w:val="28"/>
        </w:rPr>
        <w:t>5</w:t>
      </w:r>
      <w:r w:rsidR="00DC34C6">
        <w:rPr>
          <w:sz w:val="28"/>
          <w:szCs w:val="28"/>
        </w:rPr>
        <w:t xml:space="preserve">г.                        </w:t>
      </w:r>
      <w:r>
        <w:rPr>
          <w:sz w:val="28"/>
          <w:szCs w:val="28"/>
        </w:rPr>
        <w:t xml:space="preserve">       </w:t>
      </w:r>
      <w:r w:rsidR="00DC34C6">
        <w:rPr>
          <w:sz w:val="28"/>
          <w:szCs w:val="28"/>
        </w:rPr>
        <w:t xml:space="preserve"> № </w:t>
      </w:r>
      <w:r>
        <w:rPr>
          <w:sz w:val="28"/>
          <w:szCs w:val="28"/>
        </w:rPr>
        <w:t>53-163</w:t>
      </w:r>
      <w:r w:rsidR="00DC34C6">
        <w:rPr>
          <w:sz w:val="28"/>
          <w:szCs w:val="28"/>
        </w:rPr>
        <w:t>/</w:t>
      </w:r>
      <w:proofErr w:type="spellStart"/>
      <w:r w:rsidR="00DC34C6">
        <w:rPr>
          <w:sz w:val="28"/>
          <w:szCs w:val="28"/>
        </w:rPr>
        <w:t>дсп</w:t>
      </w:r>
      <w:proofErr w:type="spellEnd"/>
    </w:p>
    <w:p w:rsidR="00DC34C6" w:rsidRPr="00AB60D6" w:rsidRDefault="00DC34C6" w:rsidP="00DC34C6">
      <w:pPr>
        <w:rPr>
          <w:sz w:val="24"/>
          <w:szCs w:val="24"/>
        </w:rPr>
      </w:pPr>
      <w:r w:rsidRPr="00AB60D6">
        <w:rPr>
          <w:sz w:val="24"/>
          <w:szCs w:val="24"/>
        </w:rPr>
        <w:t>с. Малое Голоустное</w:t>
      </w:r>
    </w:p>
    <w:p w:rsidR="00DC34C6" w:rsidRDefault="00DC34C6" w:rsidP="00DC34C6">
      <w:pPr>
        <w:rPr>
          <w:sz w:val="28"/>
          <w:szCs w:val="28"/>
        </w:rPr>
      </w:pPr>
      <w:r>
        <w:rPr>
          <w:sz w:val="28"/>
          <w:szCs w:val="28"/>
        </w:rPr>
        <w:t xml:space="preserve">                          </w:t>
      </w:r>
    </w:p>
    <w:p w:rsidR="00DC34C6" w:rsidRDefault="00DC34C6" w:rsidP="00DC34C6">
      <w:pPr>
        <w:outlineLvl w:val="0"/>
        <w:rPr>
          <w:sz w:val="28"/>
          <w:szCs w:val="28"/>
        </w:rPr>
      </w:pPr>
      <w:r>
        <w:rPr>
          <w:sz w:val="28"/>
          <w:szCs w:val="28"/>
        </w:rPr>
        <w:t xml:space="preserve">О внесении изменений и дополнений </w:t>
      </w:r>
    </w:p>
    <w:p w:rsidR="00DC34C6" w:rsidRDefault="00DC34C6" w:rsidP="00DC34C6">
      <w:pPr>
        <w:outlineLvl w:val="0"/>
        <w:rPr>
          <w:sz w:val="28"/>
          <w:szCs w:val="28"/>
        </w:rPr>
      </w:pPr>
      <w:r>
        <w:rPr>
          <w:sz w:val="28"/>
          <w:szCs w:val="28"/>
        </w:rPr>
        <w:t xml:space="preserve">в решение Думы ГМО от </w:t>
      </w:r>
      <w:r w:rsidR="00AB60D6">
        <w:rPr>
          <w:sz w:val="28"/>
          <w:szCs w:val="28"/>
        </w:rPr>
        <w:t>16</w:t>
      </w:r>
      <w:r>
        <w:rPr>
          <w:sz w:val="28"/>
          <w:szCs w:val="28"/>
        </w:rPr>
        <w:t>.</w:t>
      </w:r>
      <w:r w:rsidR="00AB60D6">
        <w:rPr>
          <w:sz w:val="28"/>
          <w:szCs w:val="28"/>
        </w:rPr>
        <w:t>12</w:t>
      </w:r>
      <w:r>
        <w:rPr>
          <w:sz w:val="28"/>
          <w:szCs w:val="28"/>
        </w:rPr>
        <w:t>.20</w:t>
      </w:r>
      <w:r w:rsidR="00AB60D6">
        <w:rPr>
          <w:sz w:val="28"/>
          <w:szCs w:val="28"/>
        </w:rPr>
        <w:t>11</w:t>
      </w:r>
      <w:r>
        <w:rPr>
          <w:sz w:val="28"/>
          <w:szCs w:val="28"/>
        </w:rPr>
        <w:t xml:space="preserve">г. </w:t>
      </w:r>
    </w:p>
    <w:p w:rsidR="00DC34C6" w:rsidRDefault="00DC34C6" w:rsidP="00DC34C6">
      <w:pPr>
        <w:rPr>
          <w:sz w:val="28"/>
          <w:szCs w:val="28"/>
        </w:rPr>
      </w:pPr>
      <w:r>
        <w:rPr>
          <w:sz w:val="28"/>
          <w:szCs w:val="28"/>
        </w:rPr>
        <w:t xml:space="preserve">№ </w:t>
      </w:r>
      <w:r w:rsidR="00AB60D6">
        <w:rPr>
          <w:sz w:val="28"/>
          <w:szCs w:val="28"/>
        </w:rPr>
        <w:t>59</w:t>
      </w:r>
      <w:r>
        <w:rPr>
          <w:sz w:val="28"/>
          <w:szCs w:val="28"/>
        </w:rPr>
        <w:t>-</w:t>
      </w:r>
      <w:r w:rsidR="00AB60D6">
        <w:rPr>
          <w:sz w:val="28"/>
          <w:szCs w:val="28"/>
        </w:rPr>
        <w:t>216</w:t>
      </w:r>
      <w:r>
        <w:rPr>
          <w:sz w:val="28"/>
          <w:szCs w:val="28"/>
        </w:rPr>
        <w:t>/</w:t>
      </w:r>
      <w:proofErr w:type="spellStart"/>
      <w:r>
        <w:rPr>
          <w:sz w:val="28"/>
          <w:szCs w:val="28"/>
        </w:rPr>
        <w:t>дсп</w:t>
      </w:r>
      <w:proofErr w:type="spellEnd"/>
      <w:r>
        <w:rPr>
          <w:sz w:val="28"/>
          <w:szCs w:val="28"/>
        </w:rPr>
        <w:t xml:space="preserve"> «Об утверждении </w:t>
      </w:r>
    </w:p>
    <w:p w:rsidR="00DC34C6" w:rsidRDefault="00DC34C6" w:rsidP="00DC34C6">
      <w:pPr>
        <w:rPr>
          <w:sz w:val="28"/>
          <w:szCs w:val="28"/>
        </w:rPr>
      </w:pPr>
      <w:r>
        <w:rPr>
          <w:sz w:val="28"/>
          <w:szCs w:val="28"/>
        </w:rPr>
        <w:t>Программы социально</w:t>
      </w:r>
      <w:r w:rsidR="00C7091F">
        <w:rPr>
          <w:sz w:val="28"/>
          <w:szCs w:val="28"/>
        </w:rPr>
        <w:t xml:space="preserve"> </w:t>
      </w:r>
      <w:r>
        <w:rPr>
          <w:sz w:val="28"/>
          <w:szCs w:val="28"/>
        </w:rPr>
        <w:t>-</w:t>
      </w:r>
      <w:r w:rsidR="00C7091F">
        <w:rPr>
          <w:sz w:val="28"/>
          <w:szCs w:val="28"/>
        </w:rPr>
        <w:t xml:space="preserve"> </w:t>
      </w:r>
      <w:proofErr w:type="gramStart"/>
      <w:r>
        <w:rPr>
          <w:sz w:val="28"/>
          <w:szCs w:val="28"/>
        </w:rPr>
        <w:t>экономического</w:t>
      </w:r>
      <w:proofErr w:type="gramEnd"/>
      <w:r>
        <w:rPr>
          <w:sz w:val="28"/>
          <w:szCs w:val="28"/>
        </w:rPr>
        <w:t xml:space="preserve"> </w:t>
      </w:r>
    </w:p>
    <w:p w:rsidR="00AB60D6" w:rsidRDefault="00DC34C6" w:rsidP="00DC34C6">
      <w:pPr>
        <w:rPr>
          <w:sz w:val="28"/>
          <w:szCs w:val="28"/>
        </w:rPr>
      </w:pPr>
      <w:r>
        <w:rPr>
          <w:sz w:val="28"/>
          <w:szCs w:val="28"/>
        </w:rPr>
        <w:t xml:space="preserve">развития Голоустненского </w:t>
      </w:r>
      <w:r w:rsidR="00AB60D6">
        <w:rPr>
          <w:sz w:val="28"/>
          <w:szCs w:val="28"/>
        </w:rPr>
        <w:t>муниципального</w:t>
      </w:r>
    </w:p>
    <w:p w:rsidR="00DC34C6" w:rsidRDefault="00AB60D6" w:rsidP="00DC34C6">
      <w:pPr>
        <w:rPr>
          <w:sz w:val="28"/>
          <w:szCs w:val="28"/>
        </w:rPr>
      </w:pPr>
      <w:r>
        <w:rPr>
          <w:sz w:val="28"/>
          <w:szCs w:val="28"/>
        </w:rPr>
        <w:t>образования</w:t>
      </w:r>
      <w:r w:rsidR="00DC34C6">
        <w:rPr>
          <w:sz w:val="28"/>
          <w:szCs w:val="28"/>
        </w:rPr>
        <w:t xml:space="preserve"> </w:t>
      </w:r>
      <w:r>
        <w:rPr>
          <w:sz w:val="28"/>
          <w:szCs w:val="28"/>
        </w:rPr>
        <w:t>на</w:t>
      </w:r>
      <w:r w:rsidR="00DC34C6">
        <w:rPr>
          <w:sz w:val="28"/>
          <w:szCs w:val="28"/>
        </w:rPr>
        <w:t xml:space="preserve"> 201</w:t>
      </w:r>
      <w:r>
        <w:rPr>
          <w:sz w:val="28"/>
          <w:szCs w:val="28"/>
        </w:rPr>
        <w:t>1- 2015</w:t>
      </w:r>
      <w:r w:rsidR="00DC34C6">
        <w:rPr>
          <w:sz w:val="28"/>
          <w:szCs w:val="28"/>
        </w:rPr>
        <w:t xml:space="preserve"> г</w:t>
      </w:r>
      <w:r>
        <w:rPr>
          <w:sz w:val="28"/>
          <w:szCs w:val="28"/>
        </w:rPr>
        <w:t>оды</w:t>
      </w:r>
      <w:r w:rsidR="00DC34C6">
        <w:rPr>
          <w:sz w:val="28"/>
          <w:szCs w:val="28"/>
        </w:rPr>
        <w:t>»</w:t>
      </w:r>
    </w:p>
    <w:p w:rsidR="00DC34C6" w:rsidRDefault="00DC34C6" w:rsidP="00DC34C6">
      <w:pPr>
        <w:jc w:val="both"/>
        <w:rPr>
          <w:sz w:val="28"/>
          <w:szCs w:val="28"/>
        </w:rPr>
      </w:pPr>
    </w:p>
    <w:p w:rsidR="00DC34C6" w:rsidRDefault="00DC34C6" w:rsidP="00DC34C6">
      <w:pPr>
        <w:jc w:val="both"/>
        <w:rPr>
          <w:sz w:val="28"/>
          <w:szCs w:val="28"/>
        </w:rPr>
      </w:pPr>
      <w:r>
        <w:rPr>
          <w:sz w:val="28"/>
          <w:szCs w:val="28"/>
        </w:rPr>
        <w:t xml:space="preserve">     Руководствуясь Федеральным Законом № 131-ФЗ от 06.10.2003г. «Об общих принципах организации местного самоуправления в Российской Федерации». В соответствии с распоряжением Председателя правительства Иркутской области от 16.02.2011г. № 9-РЗП «О внесении изменений и дополнений в документы комплексного планирования», ст.8 Устава Голоустненского муниципального образования, Дума Голоустненского муниципального образования</w:t>
      </w:r>
    </w:p>
    <w:p w:rsidR="00DC34C6" w:rsidRDefault="00DC34C6" w:rsidP="00DC34C6">
      <w:pPr>
        <w:jc w:val="both"/>
        <w:outlineLvl w:val="0"/>
        <w:rPr>
          <w:sz w:val="28"/>
          <w:szCs w:val="28"/>
        </w:rPr>
      </w:pPr>
      <w:r>
        <w:rPr>
          <w:sz w:val="28"/>
          <w:szCs w:val="28"/>
        </w:rPr>
        <w:t>РЕШИЛА:</w:t>
      </w:r>
    </w:p>
    <w:p w:rsidR="00DC34C6" w:rsidRDefault="00DC34C6" w:rsidP="00DC34C6">
      <w:pPr>
        <w:jc w:val="both"/>
        <w:rPr>
          <w:sz w:val="28"/>
          <w:szCs w:val="28"/>
        </w:rPr>
      </w:pPr>
      <w:r>
        <w:rPr>
          <w:sz w:val="28"/>
          <w:szCs w:val="28"/>
        </w:rPr>
        <w:t xml:space="preserve">     1. Внести изменения </w:t>
      </w:r>
      <w:r w:rsidR="00AB60D6">
        <w:rPr>
          <w:sz w:val="28"/>
          <w:szCs w:val="28"/>
        </w:rPr>
        <w:t xml:space="preserve">и дополнения </w:t>
      </w:r>
      <w:r>
        <w:rPr>
          <w:sz w:val="28"/>
          <w:szCs w:val="28"/>
        </w:rPr>
        <w:t xml:space="preserve">в решение Думы Голоустненского муниципального образования от </w:t>
      </w:r>
      <w:r w:rsidR="00AB60D6">
        <w:rPr>
          <w:sz w:val="28"/>
          <w:szCs w:val="28"/>
        </w:rPr>
        <w:t>16</w:t>
      </w:r>
      <w:r>
        <w:rPr>
          <w:sz w:val="28"/>
          <w:szCs w:val="28"/>
        </w:rPr>
        <w:t>.</w:t>
      </w:r>
      <w:r w:rsidR="00AB60D6">
        <w:rPr>
          <w:sz w:val="28"/>
          <w:szCs w:val="28"/>
        </w:rPr>
        <w:t>12</w:t>
      </w:r>
      <w:r>
        <w:rPr>
          <w:sz w:val="28"/>
          <w:szCs w:val="28"/>
        </w:rPr>
        <w:t>.20</w:t>
      </w:r>
      <w:r w:rsidR="00AB60D6">
        <w:rPr>
          <w:sz w:val="28"/>
          <w:szCs w:val="28"/>
        </w:rPr>
        <w:t>11</w:t>
      </w:r>
      <w:r>
        <w:rPr>
          <w:sz w:val="28"/>
          <w:szCs w:val="28"/>
        </w:rPr>
        <w:t xml:space="preserve">г. № </w:t>
      </w:r>
      <w:r w:rsidR="00AB60D6">
        <w:rPr>
          <w:sz w:val="28"/>
          <w:szCs w:val="28"/>
        </w:rPr>
        <w:t>59</w:t>
      </w:r>
      <w:r>
        <w:rPr>
          <w:sz w:val="28"/>
          <w:szCs w:val="28"/>
        </w:rPr>
        <w:t>-</w:t>
      </w:r>
      <w:r w:rsidR="00AB60D6">
        <w:rPr>
          <w:sz w:val="28"/>
          <w:szCs w:val="28"/>
        </w:rPr>
        <w:t>216</w:t>
      </w:r>
      <w:r>
        <w:rPr>
          <w:sz w:val="28"/>
          <w:szCs w:val="28"/>
        </w:rPr>
        <w:t>/</w:t>
      </w:r>
      <w:proofErr w:type="spellStart"/>
      <w:r>
        <w:rPr>
          <w:sz w:val="28"/>
          <w:szCs w:val="28"/>
        </w:rPr>
        <w:t>дсп</w:t>
      </w:r>
      <w:proofErr w:type="spellEnd"/>
      <w:r>
        <w:rPr>
          <w:sz w:val="28"/>
          <w:szCs w:val="28"/>
        </w:rPr>
        <w:t xml:space="preserve"> «Об утверждении Программы социально</w:t>
      </w:r>
      <w:r w:rsidR="00AB60D6">
        <w:rPr>
          <w:sz w:val="28"/>
          <w:szCs w:val="28"/>
        </w:rPr>
        <w:t xml:space="preserve"> </w:t>
      </w:r>
      <w:r>
        <w:rPr>
          <w:sz w:val="28"/>
          <w:szCs w:val="28"/>
        </w:rPr>
        <w:t>-</w:t>
      </w:r>
      <w:r w:rsidR="00AB60D6">
        <w:rPr>
          <w:sz w:val="28"/>
          <w:szCs w:val="28"/>
        </w:rPr>
        <w:t xml:space="preserve"> </w:t>
      </w:r>
      <w:r>
        <w:rPr>
          <w:sz w:val="28"/>
          <w:szCs w:val="28"/>
        </w:rPr>
        <w:t xml:space="preserve">экономического развития Голоустненского муниципального образования </w:t>
      </w:r>
      <w:r w:rsidR="00AB60D6">
        <w:rPr>
          <w:sz w:val="28"/>
          <w:szCs w:val="28"/>
        </w:rPr>
        <w:t>на</w:t>
      </w:r>
      <w:r>
        <w:rPr>
          <w:sz w:val="28"/>
          <w:szCs w:val="28"/>
        </w:rPr>
        <w:t xml:space="preserve"> 201</w:t>
      </w:r>
      <w:r w:rsidR="00AB60D6">
        <w:rPr>
          <w:sz w:val="28"/>
          <w:szCs w:val="28"/>
        </w:rPr>
        <w:t>1 - 2015</w:t>
      </w:r>
      <w:r>
        <w:rPr>
          <w:sz w:val="28"/>
          <w:szCs w:val="28"/>
        </w:rPr>
        <w:t xml:space="preserve"> год</w:t>
      </w:r>
      <w:r w:rsidR="00AB60D6">
        <w:rPr>
          <w:sz w:val="28"/>
          <w:szCs w:val="28"/>
        </w:rPr>
        <w:t>ы</w:t>
      </w:r>
      <w:r>
        <w:rPr>
          <w:sz w:val="28"/>
          <w:szCs w:val="28"/>
        </w:rPr>
        <w:t>»</w:t>
      </w:r>
      <w:r w:rsidR="000B34B5">
        <w:rPr>
          <w:sz w:val="28"/>
          <w:szCs w:val="28"/>
        </w:rPr>
        <w:t>, а именно:</w:t>
      </w:r>
    </w:p>
    <w:p w:rsidR="000B34B5" w:rsidRDefault="000B34B5" w:rsidP="00DC34C6">
      <w:pPr>
        <w:jc w:val="both"/>
        <w:rPr>
          <w:sz w:val="28"/>
          <w:szCs w:val="28"/>
        </w:rPr>
      </w:pPr>
      <w:r>
        <w:rPr>
          <w:sz w:val="28"/>
          <w:szCs w:val="28"/>
        </w:rPr>
        <w:t xml:space="preserve">     1.1. продлить действие Программы на 2016 год;</w:t>
      </w:r>
    </w:p>
    <w:p w:rsidR="000B34B5" w:rsidRDefault="000B34B5" w:rsidP="00DC34C6">
      <w:pPr>
        <w:jc w:val="both"/>
        <w:rPr>
          <w:sz w:val="28"/>
          <w:szCs w:val="28"/>
        </w:rPr>
      </w:pPr>
      <w:r>
        <w:rPr>
          <w:sz w:val="28"/>
          <w:szCs w:val="28"/>
        </w:rPr>
        <w:t xml:space="preserve">     1.2. название Программы читать «Программа социально – экономического развития Голоустненского муниципального образования на 2016 год»;</w:t>
      </w:r>
    </w:p>
    <w:p w:rsidR="00DC34C6" w:rsidRPr="00DC34C6" w:rsidRDefault="000B34B5" w:rsidP="000B34B5">
      <w:pPr>
        <w:jc w:val="both"/>
        <w:rPr>
          <w:sz w:val="28"/>
          <w:szCs w:val="28"/>
        </w:rPr>
      </w:pPr>
      <w:r>
        <w:rPr>
          <w:sz w:val="28"/>
          <w:szCs w:val="28"/>
        </w:rPr>
        <w:t xml:space="preserve">     1.3. с</w:t>
      </w:r>
      <w:r w:rsidR="00DC34C6" w:rsidRPr="00DC34C6">
        <w:rPr>
          <w:sz w:val="28"/>
          <w:szCs w:val="28"/>
        </w:rPr>
        <w:t>одержание Программы социально</w:t>
      </w:r>
      <w:r>
        <w:rPr>
          <w:sz w:val="28"/>
          <w:szCs w:val="28"/>
        </w:rPr>
        <w:t xml:space="preserve"> </w:t>
      </w:r>
      <w:r w:rsidR="00DC34C6" w:rsidRPr="00DC34C6">
        <w:rPr>
          <w:sz w:val="28"/>
          <w:szCs w:val="28"/>
        </w:rPr>
        <w:t>-</w:t>
      </w:r>
      <w:r>
        <w:rPr>
          <w:sz w:val="28"/>
          <w:szCs w:val="28"/>
        </w:rPr>
        <w:t xml:space="preserve"> </w:t>
      </w:r>
      <w:r w:rsidR="00DC34C6" w:rsidRPr="00DC34C6">
        <w:rPr>
          <w:sz w:val="28"/>
          <w:szCs w:val="28"/>
        </w:rPr>
        <w:t>экономического развития</w:t>
      </w:r>
    </w:p>
    <w:p w:rsidR="00DC34C6" w:rsidRDefault="00DC34C6" w:rsidP="00DC34C6">
      <w:pPr>
        <w:jc w:val="both"/>
        <w:rPr>
          <w:sz w:val="28"/>
          <w:szCs w:val="28"/>
        </w:rPr>
      </w:pPr>
      <w:r>
        <w:rPr>
          <w:sz w:val="28"/>
          <w:szCs w:val="28"/>
        </w:rPr>
        <w:t xml:space="preserve">Голоустненского муниципального образования </w:t>
      </w:r>
      <w:r w:rsidR="000B34B5">
        <w:rPr>
          <w:sz w:val="28"/>
          <w:szCs w:val="28"/>
        </w:rPr>
        <w:t xml:space="preserve">на </w:t>
      </w:r>
      <w:r>
        <w:rPr>
          <w:sz w:val="28"/>
          <w:szCs w:val="28"/>
        </w:rPr>
        <w:t>201</w:t>
      </w:r>
      <w:r w:rsidR="000B34B5">
        <w:rPr>
          <w:sz w:val="28"/>
          <w:szCs w:val="28"/>
        </w:rPr>
        <w:t xml:space="preserve">6 </w:t>
      </w:r>
      <w:r>
        <w:rPr>
          <w:sz w:val="28"/>
          <w:szCs w:val="28"/>
        </w:rPr>
        <w:t>г</w:t>
      </w:r>
      <w:r w:rsidR="000B34B5">
        <w:rPr>
          <w:sz w:val="28"/>
          <w:szCs w:val="28"/>
        </w:rPr>
        <w:t>од, с внесенными изменениями и дополнениями,</w:t>
      </w:r>
      <w:r>
        <w:rPr>
          <w:sz w:val="28"/>
          <w:szCs w:val="28"/>
        </w:rPr>
        <w:t xml:space="preserve"> читать в новой редакции (</w:t>
      </w:r>
      <w:r w:rsidR="000B34B5">
        <w:rPr>
          <w:sz w:val="28"/>
          <w:szCs w:val="28"/>
        </w:rPr>
        <w:t>п</w:t>
      </w:r>
      <w:r>
        <w:rPr>
          <w:sz w:val="28"/>
          <w:szCs w:val="28"/>
        </w:rPr>
        <w:t>риложение)</w:t>
      </w:r>
    </w:p>
    <w:p w:rsidR="00DC34C6" w:rsidRDefault="00DC34C6" w:rsidP="00DC34C6">
      <w:pPr>
        <w:widowControl w:val="0"/>
        <w:autoSpaceDE w:val="0"/>
        <w:autoSpaceDN w:val="0"/>
        <w:adjustRightInd w:val="0"/>
        <w:jc w:val="both"/>
        <w:rPr>
          <w:sz w:val="28"/>
          <w:szCs w:val="28"/>
        </w:rPr>
      </w:pPr>
      <w:r>
        <w:rPr>
          <w:sz w:val="28"/>
          <w:szCs w:val="28"/>
        </w:rPr>
        <w:t xml:space="preserve">     3. Обнародовать  настоящее решение на официальном сайте.</w:t>
      </w:r>
    </w:p>
    <w:p w:rsidR="00DC34C6" w:rsidRDefault="00DC34C6" w:rsidP="00DC34C6">
      <w:pPr>
        <w:widowControl w:val="0"/>
        <w:autoSpaceDE w:val="0"/>
        <w:autoSpaceDN w:val="0"/>
        <w:adjustRightInd w:val="0"/>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данного решения оставляю за собой.</w:t>
      </w:r>
    </w:p>
    <w:p w:rsidR="00DC34C6" w:rsidRDefault="00DC34C6" w:rsidP="00DC34C6">
      <w:pPr>
        <w:rPr>
          <w:sz w:val="28"/>
          <w:szCs w:val="28"/>
        </w:rPr>
      </w:pPr>
    </w:p>
    <w:p w:rsidR="00DC34C6" w:rsidRDefault="00DC34C6" w:rsidP="00DC34C6">
      <w:pPr>
        <w:rPr>
          <w:sz w:val="28"/>
          <w:szCs w:val="28"/>
        </w:rPr>
      </w:pPr>
    </w:p>
    <w:p w:rsidR="00DC34C6" w:rsidRDefault="00DC34C6" w:rsidP="00DC34C6">
      <w:pPr>
        <w:outlineLvl w:val="0"/>
        <w:rPr>
          <w:sz w:val="28"/>
          <w:szCs w:val="28"/>
        </w:rPr>
      </w:pPr>
      <w:r>
        <w:rPr>
          <w:sz w:val="28"/>
          <w:szCs w:val="28"/>
        </w:rPr>
        <w:t>Глава Голоустненского</w:t>
      </w:r>
    </w:p>
    <w:p w:rsidR="00DC34C6" w:rsidRDefault="00DC34C6" w:rsidP="00DC34C6">
      <w:pPr>
        <w:rPr>
          <w:sz w:val="28"/>
          <w:szCs w:val="28"/>
        </w:rPr>
      </w:pPr>
      <w:r>
        <w:rPr>
          <w:sz w:val="28"/>
          <w:szCs w:val="28"/>
        </w:rPr>
        <w:t>муниципального образования</w:t>
      </w:r>
      <w:r>
        <w:rPr>
          <w:sz w:val="28"/>
          <w:szCs w:val="28"/>
        </w:rPr>
        <w:tab/>
      </w:r>
      <w:r>
        <w:rPr>
          <w:sz w:val="28"/>
          <w:szCs w:val="28"/>
        </w:rPr>
        <w:tab/>
      </w:r>
      <w:r>
        <w:rPr>
          <w:sz w:val="28"/>
          <w:szCs w:val="28"/>
        </w:rPr>
        <w:tab/>
      </w:r>
      <w:r>
        <w:rPr>
          <w:sz w:val="28"/>
          <w:szCs w:val="28"/>
        </w:rPr>
        <w:tab/>
      </w:r>
      <w:r>
        <w:rPr>
          <w:sz w:val="28"/>
          <w:szCs w:val="28"/>
        </w:rPr>
        <w:tab/>
        <w:t>Т.Г. Липская.</w:t>
      </w:r>
    </w:p>
    <w:p w:rsidR="00E2452C" w:rsidRPr="00E2452C" w:rsidRDefault="00E2452C" w:rsidP="00E2452C">
      <w:pPr>
        <w:jc w:val="right"/>
        <w:rPr>
          <w:sz w:val="28"/>
          <w:szCs w:val="28"/>
        </w:rPr>
      </w:pPr>
      <w:r w:rsidRPr="00E2452C">
        <w:rPr>
          <w:sz w:val="28"/>
          <w:szCs w:val="28"/>
        </w:rPr>
        <w:lastRenderedPageBreak/>
        <w:t>Приложение</w:t>
      </w:r>
    </w:p>
    <w:p w:rsidR="00E2452C" w:rsidRPr="00E2452C" w:rsidRDefault="00E2452C" w:rsidP="00E2452C">
      <w:pPr>
        <w:jc w:val="right"/>
        <w:rPr>
          <w:sz w:val="28"/>
          <w:szCs w:val="28"/>
        </w:rPr>
      </w:pPr>
      <w:r w:rsidRPr="00E2452C">
        <w:rPr>
          <w:sz w:val="28"/>
          <w:szCs w:val="28"/>
        </w:rPr>
        <w:t>к решению Думы</w:t>
      </w:r>
    </w:p>
    <w:p w:rsidR="00E2452C" w:rsidRPr="00E2452C" w:rsidRDefault="00E2452C" w:rsidP="00E2452C">
      <w:pPr>
        <w:jc w:val="right"/>
        <w:rPr>
          <w:sz w:val="28"/>
          <w:szCs w:val="28"/>
        </w:rPr>
      </w:pPr>
      <w:r w:rsidRPr="00E2452C">
        <w:rPr>
          <w:sz w:val="28"/>
          <w:szCs w:val="28"/>
        </w:rPr>
        <w:t>Голоустненского МО</w:t>
      </w:r>
    </w:p>
    <w:p w:rsidR="00E2452C" w:rsidRPr="00E2452C" w:rsidRDefault="00E2452C" w:rsidP="00E2452C">
      <w:pPr>
        <w:jc w:val="right"/>
        <w:rPr>
          <w:sz w:val="28"/>
          <w:szCs w:val="28"/>
        </w:rPr>
      </w:pPr>
      <w:r w:rsidRPr="00E2452C">
        <w:rPr>
          <w:sz w:val="28"/>
          <w:szCs w:val="28"/>
        </w:rPr>
        <w:t>от</w:t>
      </w:r>
      <w:r w:rsidR="00691658">
        <w:rPr>
          <w:sz w:val="28"/>
          <w:szCs w:val="28"/>
        </w:rPr>
        <w:t xml:space="preserve"> 29.12.</w:t>
      </w:r>
      <w:r w:rsidRPr="00E2452C">
        <w:rPr>
          <w:sz w:val="28"/>
          <w:szCs w:val="28"/>
        </w:rPr>
        <w:t>201</w:t>
      </w:r>
      <w:r>
        <w:rPr>
          <w:sz w:val="28"/>
          <w:szCs w:val="28"/>
        </w:rPr>
        <w:t>5</w:t>
      </w:r>
      <w:r w:rsidRPr="00E2452C">
        <w:rPr>
          <w:sz w:val="28"/>
          <w:szCs w:val="28"/>
        </w:rPr>
        <w:t xml:space="preserve">г. № </w:t>
      </w:r>
      <w:r w:rsidR="00691658">
        <w:rPr>
          <w:sz w:val="28"/>
          <w:szCs w:val="28"/>
        </w:rPr>
        <w:t>53-163</w:t>
      </w:r>
      <w:bookmarkStart w:id="0" w:name="_GoBack"/>
      <w:bookmarkEnd w:id="0"/>
      <w:r w:rsidRPr="00E2452C">
        <w:rPr>
          <w:sz w:val="28"/>
          <w:szCs w:val="28"/>
        </w:rPr>
        <w:t>/</w:t>
      </w:r>
      <w:proofErr w:type="spellStart"/>
      <w:r w:rsidRPr="00E2452C">
        <w:rPr>
          <w:sz w:val="28"/>
          <w:szCs w:val="28"/>
        </w:rPr>
        <w:t>дсп</w:t>
      </w:r>
      <w:proofErr w:type="spellEnd"/>
    </w:p>
    <w:p w:rsidR="00E2452C" w:rsidRPr="00E2452C" w:rsidRDefault="00E2452C" w:rsidP="00E2452C">
      <w:pPr>
        <w:spacing w:line="360" w:lineRule="auto"/>
        <w:jc w:val="center"/>
        <w:rPr>
          <w:b/>
          <w:sz w:val="28"/>
          <w:szCs w:val="28"/>
        </w:rPr>
      </w:pPr>
    </w:p>
    <w:p w:rsidR="00E2452C" w:rsidRPr="00E2452C" w:rsidRDefault="00E2452C" w:rsidP="00E2452C">
      <w:pPr>
        <w:spacing w:line="360" w:lineRule="auto"/>
        <w:jc w:val="center"/>
        <w:rPr>
          <w:b/>
          <w:sz w:val="28"/>
          <w:szCs w:val="28"/>
        </w:rPr>
      </w:pPr>
    </w:p>
    <w:p w:rsidR="00E2452C" w:rsidRPr="00E2452C" w:rsidRDefault="00E2452C" w:rsidP="00E2452C">
      <w:pPr>
        <w:spacing w:line="360" w:lineRule="auto"/>
        <w:jc w:val="center"/>
        <w:rPr>
          <w:b/>
          <w:sz w:val="28"/>
          <w:szCs w:val="28"/>
        </w:rPr>
      </w:pPr>
    </w:p>
    <w:p w:rsidR="00E2452C" w:rsidRPr="00E2452C" w:rsidRDefault="00E2452C" w:rsidP="00E2452C">
      <w:pPr>
        <w:autoSpaceDE w:val="0"/>
        <w:autoSpaceDN w:val="0"/>
        <w:adjustRightInd w:val="0"/>
        <w:spacing w:line="360" w:lineRule="auto"/>
        <w:jc w:val="center"/>
        <w:rPr>
          <w:b/>
          <w:bCs/>
          <w:sz w:val="52"/>
          <w:szCs w:val="52"/>
        </w:rPr>
      </w:pPr>
      <w:r w:rsidRPr="00E2452C">
        <w:rPr>
          <w:b/>
          <w:bCs/>
          <w:sz w:val="52"/>
          <w:szCs w:val="52"/>
        </w:rPr>
        <w:t>ПРОГРАММА</w:t>
      </w:r>
    </w:p>
    <w:p w:rsidR="00E2452C" w:rsidRPr="00E2452C" w:rsidRDefault="00E2452C" w:rsidP="00E2452C">
      <w:pPr>
        <w:autoSpaceDE w:val="0"/>
        <w:autoSpaceDN w:val="0"/>
        <w:adjustRightInd w:val="0"/>
        <w:spacing w:line="360" w:lineRule="auto"/>
        <w:jc w:val="center"/>
        <w:rPr>
          <w:b/>
          <w:bCs/>
          <w:sz w:val="40"/>
          <w:szCs w:val="40"/>
        </w:rPr>
      </w:pPr>
      <w:r w:rsidRPr="00E2452C">
        <w:rPr>
          <w:bCs/>
          <w:sz w:val="40"/>
          <w:szCs w:val="40"/>
        </w:rPr>
        <w:t>СОЦИАЛЬНО</w:t>
      </w:r>
      <w:r>
        <w:rPr>
          <w:bCs/>
          <w:sz w:val="40"/>
          <w:szCs w:val="40"/>
        </w:rPr>
        <w:t xml:space="preserve"> </w:t>
      </w:r>
      <w:r w:rsidRPr="00E2452C">
        <w:rPr>
          <w:bCs/>
          <w:sz w:val="40"/>
          <w:szCs w:val="40"/>
        </w:rPr>
        <w:t>-</w:t>
      </w:r>
      <w:r>
        <w:rPr>
          <w:bCs/>
          <w:sz w:val="40"/>
          <w:szCs w:val="40"/>
        </w:rPr>
        <w:t xml:space="preserve"> </w:t>
      </w:r>
      <w:r w:rsidRPr="00E2452C">
        <w:rPr>
          <w:bCs/>
          <w:sz w:val="40"/>
          <w:szCs w:val="40"/>
        </w:rPr>
        <w:t>ЭКОНОМИЧЕСКОГО РАЗВИТИЯ</w:t>
      </w:r>
    </w:p>
    <w:p w:rsidR="00E2452C" w:rsidRPr="00E2452C" w:rsidRDefault="00E2452C" w:rsidP="00E2452C">
      <w:pPr>
        <w:autoSpaceDE w:val="0"/>
        <w:autoSpaceDN w:val="0"/>
        <w:adjustRightInd w:val="0"/>
        <w:spacing w:line="360" w:lineRule="auto"/>
        <w:jc w:val="center"/>
        <w:rPr>
          <w:b/>
          <w:bCs/>
          <w:sz w:val="52"/>
          <w:szCs w:val="52"/>
        </w:rPr>
      </w:pPr>
      <w:r w:rsidRPr="00E2452C">
        <w:rPr>
          <w:b/>
          <w:bCs/>
          <w:sz w:val="52"/>
          <w:szCs w:val="52"/>
        </w:rPr>
        <w:t>ГОЛОУСТНЕНСКОГО  МО</w:t>
      </w:r>
    </w:p>
    <w:p w:rsidR="00063CE5" w:rsidRDefault="00E2452C" w:rsidP="00E2452C">
      <w:pPr>
        <w:autoSpaceDE w:val="0"/>
        <w:autoSpaceDN w:val="0"/>
        <w:adjustRightInd w:val="0"/>
        <w:spacing w:line="360" w:lineRule="auto"/>
        <w:jc w:val="center"/>
        <w:rPr>
          <w:bCs/>
          <w:sz w:val="40"/>
          <w:szCs w:val="40"/>
        </w:rPr>
      </w:pPr>
      <w:r w:rsidRPr="00E2452C">
        <w:rPr>
          <w:bCs/>
          <w:sz w:val="40"/>
          <w:szCs w:val="40"/>
        </w:rPr>
        <w:t>НА 201</w:t>
      </w:r>
      <w:r>
        <w:rPr>
          <w:bCs/>
          <w:sz w:val="40"/>
          <w:szCs w:val="40"/>
        </w:rPr>
        <w:t xml:space="preserve">6 </w:t>
      </w:r>
      <w:r w:rsidRPr="00E2452C">
        <w:rPr>
          <w:bCs/>
          <w:sz w:val="40"/>
          <w:szCs w:val="40"/>
        </w:rPr>
        <w:t>г</w:t>
      </w:r>
      <w:r>
        <w:rPr>
          <w:bCs/>
          <w:sz w:val="40"/>
          <w:szCs w:val="40"/>
        </w:rPr>
        <w:t>од</w:t>
      </w:r>
      <w:r w:rsidRPr="00E2452C">
        <w:rPr>
          <w:bCs/>
          <w:sz w:val="40"/>
          <w:szCs w:val="40"/>
        </w:rPr>
        <w:t>.</w:t>
      </w: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063CE5" w:rsidRDefault="00063CE5" w:rsidP="00E2452C">
      <w:pPr>
        <w:autoSpaceDE w:val="0"/>
        <w:autoSpaceDN w:val="0"/>
        <w:adjustRightInd w:val="0"/>
        <w:spacing w:line="360" w:lineRule="auto"/>
        <w:jc w:val="center"/>
        <w:rPr>
          <w:bCs/>
          <w:sz w:val="40"/>
          <w:szCs w:val="40"/>
        </w:rPr>
      </w:pPr>
    </w:p>
    <w:p w:rsidR="00E2452C" w:rsidRPr="00E2452C" w:rsidRDefault="00E2452C" w:rsidP="00E2452C">
      <w:pPr>
        <w:autoSpaceDE w:val="0"/>
        <w:autoSpaceDN w:val="0"/>
        <w:adjustRightInd w:val="0"/>
        <w:spacing w:line="360" w:lineRule="auto"/>
        <w:jc w:val="center"/>
        <w:rPr>
          <w:b/>
          <w:sz w:val="28"/>
          <w:szCs w:val="28"/>
        </w:rPr>
      </w:pPr>
      <w:r w:rsidRPr="00E2452C">
        <w:rPr>
          <w:bCs/>
          <w:sz w:val="40"/>
          <w:szCs w:val="40"/>
        </w:rPr>
        <w:t xml:space="preserve"> </w:t>
      </w:r>
    </w:p>
    <w:p w:rsidR="00063CE5" w:rsidRDefault="00E2452C" w:rsidP="00E2452C">
      <w:pPr>
        <w:spacing w:line="228" w:lineRule="auto"/>
        <w:jc w:val="center"/>
        <w:rPr>
          <w:b/>
          <w:sz w:val="28"/>
          <w:szCs w:val="28"/>
        </w:rPr>
      </w:pPr>
      <w:r w:rsidRPr="00E2452C">
        <w:rPr>
          <w:b/>
          <w:sz w:val="28"/>
          <w:szCs w:val="28"/>
        </w:rPr>
        <w:t>с. Малое Голоустное 201</w:t>
      </w:r>
      <w:r>
        <w:rPr>
          <w:b/>
          <w:sz w:val="28"/>
          <w:szCs w:val="28"/>
        </w:rPr>
        <w:t>5</w:t>
      </w:r>
      <w:r w:rsidRPr="00E2452C">
        <w:rPr>
          <w:b/>
          <w:sz w:val="28"/>
          <w:szCs w:val="28"/>
        </w:rPr>
        <w:t xml:space="preserve"> г.</w:t>
      </w:r>
      <w:bookmarkStart w:id="1" w:name="_Toc302477120"/>
    </w:p>
    <w:p w:rsidR="00E2452C" w:rsidRDefault="00E2452C" w:rsidP="00E2452C">
      <w:pPr>
        <w:keepNext/>
        <w:jc w:val="center"/>
        <w:outlineLvl w:val="1"/>
        <w:rPr>
          <w:b/>
          <w:iCs/>
          <w:caps/>
          <w:spacing w:val="-2"/>
          <w:sz w:val="28"/>
          <w:szCs w:val="28"/>
        </w:rPr>
      </w:pPr>
      <w:bookmarkStart w:id="2" w:name="_Toc168470619"/>
      <w:bookmarkStart w:id="3" w:name="_Toc302477121"/>
      <w:bookmarkEnd w:id="1"/>
      <w:r w:rsidRPr="00E2452C">
        <w:rPr>
          <w:b/>
          <w:iCs/>
          <w:caps/>
          <w:spacing w:val="-2"/>
          <w:sz w:val="28"/>
          <w:szCs w:val="28"/>
        </w:rPr>
        <w:lastRenderedPageBreak/>
        <w:t>ПАСПОРТ ПРОГРАММЫ</w:t>
      </w:r>
      <w:bookmarkEnd w:id="2"/>
      <w:bookmarkEnd w:id="3"/>
    </w:p>
    <w:p w:rsidR="00063CE5" w:rsidRPr="00E2452C" w:rsidRDefault="00063CE5" w:rsidP="00E2452C">
      <w:pPr>
        <w:keepNext/>
        <w:jc w:val="center"/>
        <w:outlineLvl w:val="1"/>
        <w:rPr>
          <w:b/>
          <w:iCs/>
          <w:caps/>
          <w:spacing w:val="-2"/>
          <w:sz w:val="28"/>
          <w:szCs w:val="28"/>
        </w:rPr>
      </w:pPr>
    </w:p>
    <w:p w:rsidR="00E2452C" w:rsidRPr="00E2452C" w:rsidRDefault="00E2452C" w:rsidP="00E2452C">
      <w:pPr>
        <w:rPr>
          <w:sz w:val="24"/>
          <w:szCs w:val="24"/>
        </w:rPr>
      </w:pPr>
    </w:p>
    <w:tbl>
      <w:tblPr>
        <w:tblW w:w="9382" w:type="dxa"/>
        <w:tblInd w:w="86" w:type="dxa"/>
        <w:tblLook w:val="0000" w:firstRow="0" w:lastRow="0" w:firstColumn="0" w:lastColumn="0" w:noHBand="0" w:noVBand="0"/>
      </w:tblPr>
      <w:tblGrid>
        <w:gridCol w:w="2211"/>
        <w:gridCol w:w="7171"/>
      </w:tblGrid>
      <w:tr w:rsidR="00E2452C" w:rsidRPr="00E2452C" w:rsidTr="00E2452C">
        <w:trPr>
          <w:trHeight w:val="615"/>
        </w:trPr>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Наименование Программы</w:t>
            </w:r>
          </w:p>
        </w:tc>
        <w:tc>
          <w:tcPr>
            <w:tcW w:w="7171" w:type="dxa"/>
            <w:tcBorders>
              <w:top w:val="single" w:sz="8" w:space="0" w:color="auto"/>
              <w:left w:val="nil"/>
              <w:bottom w:val="single" w:sz="8" w:space="0" w:color="auto"/>
              <w:right w:val="single" w:sz="8" w:space="0" w:color="auto"/>
            </w:tcBorders>
            <w:shd w:val="clear" w:color="auto" w:fill="auto"/>
            <w:vAlign w:val="center"/>
          </w:tcPr>
          <w:p w:rsidR="00E2452C" w:rsidRPr="00E2452C" w:rsidRDefault="00E2452C" w:rsidP="00E2452C">
            <w:pPr>
              <w:jc w:val="both"/>
              <w:rPr>
                <w:sz w:val="24"/>
                <w:szCs w:val="24"/>
              </w:rPr>
            </w:pPr>
            <w:r w:rsidRPr="00E2452C">
              <w:rPr>
                <w:sz w:val="24"/>
                <w:szCs w:val="24"/>
              </w:rPr>
              <w:t>Программа социально-экономического развития Голоустненского муниципального образования на 201</w:t>
            </w:r>
            <w:r>
              <w:rPr>
                <w:sz w:val="24"/>
                <w:szCs w:val="24"/>
              </w:rPr>
              <w:t>6</w:t>
            </w:r>
            <w:r w:rsidRPr="00E2452C">
              <w:rPr>
                <w:sz w:val="24"/>
                <w:szCs w:val="24"/>
              </w:rPr>
              <w:t xml:space="preserve"> г</w:t>
            </w:r>
            <w:r>
              <w:rPr>
                <w:sz w:val="24"/>
                <w:szCs w:val="24"/>
              </w:rPr>
              <w:t>од</w:t>
            </w:r>
            <w:r w:rsidRPr="00E2452C">
              <w:rPr>
                <w:sz w:val="24"/>
                <w:szCs w:val="24"/>
              </w:rPr>
              <w:t>.</w:t>
            </w:r>
          </w:p>
        </w:tc>
      </w:tr>
      <w:tr w:rsidR="00E2452C" w:rsidRPr="00E2452C" w:rsidTr="00880E89">
        <w:trPr>
          <w:trHeight w:val="2821"/>
        </w:trPr>
        <w:tc>
          <w:tcPr>
            <w:tcW w:w="2211" w:type="dxa"/>
            <w:tcBorders>
              <w:top w:val="nil"/>
              <w:left w:val="single" w:sz="8" w:space="0" w:color="auto"/>
              <w:bottom w:val="single" w:sz="8" w:space="0" w:color="000000"/>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Основания для разработки Программы</w:t>
            </w:r>
          </w:p>
        </w:tc>
        <w:tc>
          <w:tcPr>
            <w:tcW w:w="7171" w:type="dxa"/>
            <w:tcBorders>
              <w:top w:val="nil"/>
              <w:left w:val="nil"/>
              <w:bottom w:val="single" w:sz="8" w:space="0" w:color="auto"/>
              <w:right w:val="single" w:sz="8" w:space="0" w:color="auto"/>
            </w:tcBorders>
            <w:shd w:val="clear" w:color="auto" w:fill="auto"/>
            <w:vAlign w:val="center"/>
          </w:tcPr>
          <w:p w:rsidR="00E2452C" w:rsidRPr="00E2452C" w:rsidRDefault="00E2452C" w:rsidP="00E2452C">
            <w:pPr>
              <w:ind w:firstLineChars="100" w:firstLine="240"/>
              <w:jc w:val="both"/>
              <w:rPr>
                <w:sz w:val="24"/>
                <w:szCs w:val="24"/>
              </w:rPr>
            </w:pPr>
            <w:r w:rsidRPr="00E2452C">
              <w:rPr>
                <w:sz w:val="24"/>
                <w:szCs w:val="24"/>
              </w:rPr>
              <w:t>1. Федеральный закон от 06.10.2003г. №131-ФЗ «Об общих принципах организации местного самоуправления в Российской Федерации».</w:t>
            </w:r>
          </w:p>
          <w:p w:rsidR="00E2452C" w:rsidRPr="00E2452C" w:rsidRDefault="00E2452C" w:rsidP="00E2452C">
            <w:pPr>
              <w:keepNext/>
              <w:ind w:firstLineChars="100" w:firstLine="240"/>
              <w:jc w:val="both"/>
              <w:outlineLvl w:val="0"/>
              <w:rPr>
                <w:sz w:val="24"/>
                <w:szCs w:val="24"/>
              </w:rPr>
            </w:pPr>
            <w:r w:rsidRPr="00E2452C">
              <w:rPr>
                <w:sz w:val="24"/>
                <w:szCs w:val="24"/>
              </w:rPr>
              <w:t>2. Закон Иркутской области от 31.12.2010 №</w:t>
            </w:r>
            <w:r>
              <w:rPr>
                <w:sz w:val="24"/>
                <w:szCs w:val="24"/>
              </w:rPr>
              <w:t xml:space="preserve"> </w:t>
            </w:r>
            <w:r w:rsidRPr="00E2452C">
              <w:rPr>
                <w:sz w:val="24"/>
                <w:szCs w:val="24"/>
              </w:rPr>
              <w:t>143-ОЗ</w:t>
            </w:r>
            <w:r w:rsidRPr="00E2452C">
              <w:rPr>
                <w:sz w:val="24"/>
                <w:szCs w:val="24"/>
              </w:rPr>
              <w:br/>
              <w:t xml:space="preserve"> «Программа социально-экономического развития Иркутской области на 2011-2015 годы»</w:t>
            </w:r>
          </w:p>
          <w:p w:rsidR="00E2452C" w:rsidRPr="00E2452C" w:rsidRDefault="00E2452C" w:rsidP="00E2452C">
            <w:pPr>
              <w:rPr>
                <w:sz w:val="24"/>
                <w:szCs w:val="24"/>
              </w:rPr>
            </w:pPr>
            <w:r w:rsidRPr="00E2452C">
              <w:rPr>
                <w:sz w:val="24"/>
                <w:szCs w:val="24"/>
              </w:rPr>
              <w:t xml:space="preserve">    3. Программа комплексного  социально- экономического развития  Голоустненского муниципального образования  на 2011-201</w:t>
            </w:r>
            <w:r w:rsidR="00880E89">
              <w:rPr>
                <w:sz w:val="24"/>
                <w:szCs w:val="24"/>
              </w:rPr>
              <w:t>6</w:t>
            </w:r>
            <w:r w:rsidRPr="00E2452C">
              <w:rPr>
                <w:sz w:val="24"/>
                <w:szCs w:val="24"/>
              </w:rPr>
              <w:t xml:space="preserve"> г</w:t>
            </w:r>
            <w:r w:rsidR="00880E89">
              <w:rPr>
                <w:sz w:val="24"/>
                <w:szCs w:val="24"/>
              </w:rPr>
              <w:t>оды</w:t>
            </w:r>
            <w:r w:rsidRPr="00E2452C">
              <w:rPr>
                <w:sz w:val="24"/>
                <w:szCs w:val="24"/>
              </w:rPr>
              <w:t>.</w:t>
            </w:r>
          </w:p>
          <w:p w:rsidR="00E2452C" w:rsidRPr="00E2452C" w:rsidRDefault="00E2452C" w:rsidP="00E2452C">
            <w:pPr>
              <w:ind w:firstLineChars="100" w:firstLine="240"/>
              <w:jc w:val="both"/>
              <w:rPr>
                <w:sz w:val="24"/>
                <w:szCs w:val="24"/>
              </w:rPr>
            </w:pPr>
            <w:r w:rsidRPr="00E2452C">
              <w:rPr>
                <w:sz w:val="24"/>
                <w:szCs w:val="24"/>
              </w:rPr>
              <w:t>3. Устав Голоустненского  муниципального образования.</w:t>
            </w:r>
          </w:p>
        </w:tc>
      </w:tr>
      <w:tr w:rsidR="00E2452C" w:rsidRPr="00E2452C" w:rsidTr="00880E89">
        <w:trPr>
          <w:trHeight w:val="537"/>
        </w:trPr>
        <w:tc>
          <w:tcPr>
            <w:tcW w:w="2211" w:type="dxa"/>
            <w:tcBorders>
              <w:top w:val="nil"/>
              <w:left w:val="single" w:sz="8" w:space="0" w:color="auto"/>
              <w:bottom w:val="single" w:sz="8"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Разработчик Программы</w:t>
            </w:r>
          </w:p>
        </w:tc>
        <w:tc>
          <w:tcPr>
            <w:tcW w:w="7171" w:type="dxa"/>
            <w:tcBorders>
              <w:top w:val="nil"/>
              <w:left w:val="nil"/>
              <w:bottom w:val="single" w:sz="8" w:space="0" w:color="auto"/>
              <w:right w:val="single" w:sz="8" w:space="0" w:color="auto"/>
            </w:tcBorders>
            <w:shd w:val="clear" w:color="auto" w:fill="auto"/>
            <w:vAlign w:val="center"/>
          </w:tcPr>
          <w:p w:rsidR="00E2452C" w:rsidRPr="00E2452C" w:rsidRDefault="00E2452C" w:rsidP="00E2452C">
            <w:pPr>
              <w:ind w:firstLine="252"/>
              <w:jc w:val="both"/>
              <w:rPr>
                <w:sz w:val="24"/>
                <w:szCs w:val="24"/>
              </w:rPr>
            </w:pPr>
            <w:r w:rsidRPr="00E2452C">
              <w:rPr>
                <w:sz w:val="24"/>
                <w:szCs w:val="24"/>
              </w:rPr>
              <w:t>Администрация Голоустненского  муниципального образования.</w:t>
            </w:r>
          </w:p>
        </w:tc>
      </w:tr>
      <w:tr w:rsidR="00E2452C" w:rsidRPr="00E2452C" w:rsidTr="00E2452C">
        <w:trPr>
          <w:trHeight w:val="874"/>
        </w:trPr>
        <w:tc>
          <w:tcPr>
            <w:tcW w:w="2211" w:type="dxa"/>
            <w:tcBorders>
              <w:top w:val="nil"/>
              <w:left w:val="single" w:sz="8" w:space="0" w:color="auto"/>
              <w:bottom w:val="single" w:sz="4"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Стратегическая цель Программы</w:t>
            </w:r>
          </w:p>
        </w:tc>
        <w:tc>
          <w:tcPr>
            <w:tcW w:w="7171" w:type="dxa"/>
            <w:tcBorders>
              <w:top w:val="nil"/>
              <w:left w:val="nil"/>
              <w:bottom w:val="single" w:sz="4" w:space="0" w:color="auto"/>
              <w:right w:val="single" w:sz="8" w:space="0" w:color="auto"/>
            </w:tcBorders>
            <w:shd w:val="clear" w:color="auto" w:fill="auto"/>
            <w:vAlign w:val="center"/>
          </w:tcPr>
          <w:p w:rsidR="00E2452C" w:rsidRPr="00E2452C" w:rsidRDefault="00E2452C" w:rsidP="00E2452C">
            <w:pPr>
              <w:ind w:firstLine="252"/>
              <w:jc w:val="both"/>
              <w:rPr>
                <w:sz w:val="24"/>
                <w:szCs w:val="24"/>
              </w:rPr>
            </w:pPr>
            <w:r w:rsidRPr="00E2452C">
              <w:rPr>
                <w:sz w:val="24"/>
                <w:szCs w:val="28"/>
              </w:rPr>
              <w:t>Создание благоприятных условий для жизни населения Голоустненского  муниципального образования путем повышения качества решения вопросов непосредственного обеспечения жизнедеятельности населения, решение которых в соответствии с Конституцией Российской Федерации и Федеральными законами осуществляется населением и (или) органами местного самоуправления самостоятельно.</w:t>
            </w:r>
          </w:p>
        </w:tc>
      </w:tr>
      <w:tr w:rsidR="00E2452C" w:rsidRPr="00E2452C" w:rsidTr="00E2452C">
        <w:trPr>
          <w:trHeight w:val="349"/>
        </w:trPr>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Направления развития</w:t>
            </w:r>
          </w:p>
        </w:tc>
        <w:tc>
          <w:tcPr>
            <w:tcW w:w="7171" w:type="dxa"/>
            <w:tcBorders>
              <w:top w:val="single" w:sz="4" w:space="0" w:color="auto"/>
              <w:left w:val="nil"/>
              <w:bottom w:val="single" w:sz="4" w:space="0" w:color="auto"/>
              <w:right w:val="single" w:sz="4" w:space="0" w:color="auto"/>
            </w:tcBorders>
            <w:shd w:val="clear" w:color="auto" w:fill="auto"/>
            <w:vAlign w:val="center"/>
          </w:tcPr>
          <w:p w:rsidR="00E2452C" w:rsidRPr="00E2452C" w:rsidRDefault="00E2452C" w:rsidP="00E2452C">
            <w:pPr>
              <w:numPr>
                <w:ilvl w:val="0"/>
                <w:numId w:val="28"/>
              </w:numPr>
              <w:tabs>
                <w:tab w:val="num" w:pos="43"/>
              </w:tabs>
              <w:ind w:left="43" w:firstLine="360"/>
              <w:rPr>
                <w:sz w:val="24"/>
                <w:szCs w:val="24"/>
              </w:rPr>
            </w:pPr>
            <w:r w:rsidRPr="00E2452C">
              <w:rPr>
                <w:sz w:val="24"/>
                <w:szCs w:val="24"/>
              </w:rPr>
              <w:t>Сбалансированное развитие экономики</w:t>
            </w:r>
          </w:p>
          <w:p w:rsidR="00E2452C" w:rsidRPr="00E2452C" w:rsidRDefault="00E2452C" w:rsidP="00E2452C">
            <w:pPr>
              <w:numPr>
                <w:ilvl w:val="0"/>
                <w:numId w:val="28"/>
              </w:numPr>
              <w:tabs>
                <w:tab w:val="num" w:pos="43"/>
              </w:tabs>
              <w:ind w:left="43" w:firstLine="360"/>
              <w:rPr>
                <w:sz w:val="24"/>
                <w:szCs w:val="24"/>
              </w:rPr>
            </w:pPr>
            <w:r w:rsidRPr="00E2452C">
              <w:rPr>
                <w:sz w:val="24"/>
                <w:szCs w:val="24"/>
              </w:rPr>
              <w:t>Повышение инфраструктурной обеспеченности</w:t>
            </w:r>
          </w:p>
          <w:p w:rsidR="00E2452C" w:rsidRPr="00E2452C" w:rsidRDefault="00E2452C" w:rsidP="00E2452C">
            <w:pPr>
              <w:numPr>
                <w:ilvl w:val="0"/>
                <w:numId w:val="28"/>
              </w:numPr>
              <w:tabs>
                <w:tab w:val="num" w:pos="43"/>
              </w:tabs>
              <w:ind w:left="43" w:firstLine="360"/>
              <w:rPr>
                <w:sz w:val="24"/>
                <w:szCs w:val="24"/>
              </w:rPr>
            </w:pPr>
            <w:r w:rsidRPr="00E2452C">
              <w:rPr>
                <w:sz w:val="24"/>
                <w:szCs w:val="24"/>
              </w:rPr>
              <w:t>Обеспечение населения полным комплексом социальных услуг надлежащего качества</w:t>
            </w:r>
          </w:p>
          <w:p w:rsidR="00E2452C" w:rsidRPr="00E2452C" w:rsidRDefault="00E2452C" w:rsidP="00E2452C">
            <w:pPr>
              <w:numPr>
                <w:ilvl w:val="0"/>
                <w:numId w:val="28"/>
              </w:numPr>
              <w:tabs>
                <w:tab w:val="num" w:pos="43"/>
              </w:tabs>
              <w:ind w:left="43" w:firstLine="360"/>
              <w:rPr>
                <w:sz w:val="24"/>
                <w:szCs w:val="24"/>
              </w:rPr>
            </w:pPr>
            <w:r w:rsidRPr="00E2452C">
              <w:rPr>
                <w:sz w:val="24"/>
                <w:szCs w:val="24"/>
              </w:rPr>
              <w:t>Сохранение экологии</w:t>
            </w:r>
          </w:p>
        </w:tc>
      </w:tr>
      <w:tr w:rsidR="00E2452C" w:rsidRPr="00E2452C" w:rsidTr="00E2452C">
        <w:trPr>
          <w:trHeight w:val="1060"/>
        </w:trPr>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Исполнители основных мероприятий</w:t>
            </w:r>
          </w:p>
        </w:tc>
        <w:tc>
          <w:tcPr>
            <w:tcW w:w="7171" w:type="dxa"/>
            <w:tcBorders>
              <w:top w:val="single" w:sz="4" w:space="0" w:color="auto"/>
              <w:left w:val="nil"/>
              <w:bottom w:val="single" w:sz="4" w:space="0" w:color="auto"/>
              <w:right w:val="single" w:sz="4" w:space="0" w:color="auto"/>
            </w:tcBorders>
            <w:shd w:val="clear" w:color="auto" w:fill="auto"/>
            <w:vAlign w:val="center"/>
          </w:tcPr>
          <w:p w:rsidR="00E2452C" w:rsidRPr="00E2452C" w:rsidRDefault="00E2452C" w:rsidP="00E2452C">
            <w:pPr>
              <w:ind w:firstLine="252"/>
              <w:jc w:val="both"/>
              <w:rPr>
                <w:sz w:val="24"/>
                <w:szCs w:val="24"/>
              </w:rPr>
            </w:pPr>
            <w:r w:rsidRPr="00880E89">
              <w:rPr>
                <w:sz w:val="24"/>
                <w:szCs w:val="24"/>
              </w:rPr>
              <w:t xml:space="preserve">Структурные подразделения </w:t>
            </w:r>
            <w:r w:rsidRPr="00E2452C">
              <w:rPr>
                <w:sz w:val="24"/>
                <w:szCs w:val="24"/>
              </w:rPr>
              <w:t>администрации Голоустненского муниципального образования, муниципальные учреждения, предприятия и организации, осуществляющие свою деятельность на территории Голоустненского  муниципального образования.</w:t>
            </w:r>
          </w:p>
        </w:tc>
      </w:tr>
      <w:tr w:rsidR="00E2452C" w:rsidRPr="00E2452C" w:rsidTr="00E2452C">
        <w:trPr>
          <w:trHeight w:val="530"/>
        </w:trPr>
        <w:tc>
          <w:tcPr>
            <w:tcW w:w="2211" w:type="dxa"/>
            <w:tcBorders>
              <w:top w:val="single" w:sz="4" w:space="0" w:color="auto"/>
              <w:left w:val="single" w:sz="8" w:space="0" w:color="auto"/>
              <w:bottom w:val="single" w:sz="4"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t>Сроки реализации</w:t>
            </w:r>
          </w:p>
        </w:tc>
        <w:tc>
          <w:tcPr>
            <w:tcW w:w="7171" w:type="dxa"/>
            <w:tcBorders>
              <w:top w:val="single" w:sz="4" w:space="0" w:color="auto"/>
              <w:left w:val="nil"/>
              <w:bottom w:val="single" w:sz="4" w:space="0" w:color="auto"/>
              <w:right w:val="single" w:sz="8" w:space="0" w:color="auto"/>
            </w:tcBorders>
            <w:shd w:val="clear" w:color="auto" w:fill="auto"/>
            <w:vAlign w:val="center"/>
          </w:tcPr>
          <w:p w:rsidR="00E2452C" w:rsidRPr="00E2452C" w:rsidRDefault="00E2452C" w:rsidP="00880E89">
            <w:pPr>
              <w:ind w:firstLine="252"/>
              <w:rPr>
                <w:sz w:val="24"/>
                <w:szCs w:val="24"/>
              </w:rPr>
            </w:pPr>
            <w:r w:rsidRPr="00E2452C">
              <w:rPr>
                <w:sz w:val="24"/>
                <w:szCs w:val="24"/>
              </w:rPr>
              <w:t>2011-201</w:t>
            </w:r>
            <w:r w:rsidR="00880E89">
              <w:rPr>
                <w:sz w:val="24"/>
                <w:szCs w:val="24"/>
              </w:rPr>
              <w:t>6</w:t>
            </w:r>
            <w:r w:rsidRPr="00E2452C">
              <w:rPr>
                <w:sz w:val="24"/>
                <w:szCs w:val="24"/>
              </w:rPr>
              <w:t xml:space="preserve"> г</w:t>
            </w:r>
            <w:r w:rsidR="00880E89">
              <w:rPr>
                <w:sz w:val="24"/>
                <w:szCs w:val="24"/>
              </w:rPr>
              <w:t>оды</w:t>
            </w:r>
            <w:r w:rsidRPr="00E2452C">
              <w:rPr>
                <w:sz w:val="24"/>
                <w:szCs w:val="24"/>
              </w:rPr>
              <w:t>.</w:t>
            </w:r>
          </w:p>
        </w:tc>
      </w:tr>
      <w:tr w:rsidR="00E2452C" w:rsidRPr="00E2452C" w:rsidTr="00E2452C">
        <w:trPr>
          <w:trHeight w:val="349"/>
        </w:trPr>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rsidR="00E2452C" w:rsidRPr="00E2452C" w:rsidRDefault="00E2452C" w:rsidP="00E2452C">
            <w:pPr>
              <w:rPr>
                <w:b/>
                <w:color w:val="008000"/>
                <w:sz w:val="24"/>
                <w:szCs w:val="24"/>
              </w:rPr>
            </w:pPr>
            <w:r w:rsidRPr="00E2452C">
              <w:rPr>
                <w:b/>
                <w:color w:val="000000" w:themeColor="text1"/>
                <w:sz w:val="24"/>
                <w:szCs w:val="24"/>
              </w:rPr>
              <w:t xml:space="preserve">Объемы и источники </w:t>
            </w:r>
            <w:r w:rsidRPr="00E2452C">
              <w:rPr>
                <w:b/>
                <w:color w:val="000000" w:themeColor="text1"/>
                <w:sz w:val="24"/>
                <w:szCs w:val="24"/>
              </w:rPr>
              <w:br w:type="textWrapping" w:clear="all"/>
              <w:t xml:space="preserve">финансирования основных мероприятий </w:t>
            </w:r>
          </w:p>
        </w:tc>
        <w:tc>
          <w:tcPr>
            <w:tcW w:w="7171" w:type="dxa"/>
            <w:tcBorders>
              <w:top w:val="single" w:sz="4" w:space="0" w:color="auto"/>
              <w:left w:val="nil"/>
              <w:bottom w:val="single" w:sz="4" w:space="0" w:color="auto"/>
              <w:right w:val="single" w:sz="4" w:space="0" w:color="auto"/>
            </w:tcBorders>
            <w:shd w:val="clear" w:color="auto" w:fill="auto"/>
            <w:vAlign w:val="center"/>
          </w:tcPr>
          <w:p w:rsidR="00E2452C" w:rsidRPr="00880E89" w:rsidRDefault="00E2452C" w:rsidP="00E2452C">
            <w:pPr>
              <w:ind w:firstLine="252"/>
              <w:rPr>
                <w:sz w:val="24"/>
                <w:szCs w:val="24"/>
              </w:rPr>
            </w:pPr>
            <w:r w:rsidRPr="00880E89">
              <w:rPr>
                <w:sz w:val="24"/>
                <w:szCs w:val="24"/>
              </w:rPr>
              <w:t>Общая потребность в финансировании Программы составляет 52,</w:t>
            </w:r>
            <w:r w:rsidR="00880E89" w:rsidRPr="00880E89">
              <w:rPr>
                <w:sz w:val="24"/>
                <w:szCs w:val="24"/>
              </w:rPr>
              <w:t>9</w:t>
            </w:r>
            <w:r w:rsidRPr="00880E89">
              <w:rPr>
                <w:sz w:val="24"/>
                <w:szCs w:val="24"/>
              </w:rPr>
              <w:t xml:space="preserve"> млн. рублей, в </w:t>
            </w:r>
            <w:proofErr w:type="spellStart"/>
            <w:r w:rsidRPr="00880E89">
              <w:rPr>
                <w:sz w:val="24"/>
                <w:szCs w:val="24"/>
              </w:rPr>
              <w:t>т.ч</w:t>
            </w:r>
            <w:proofErr w:type="spellEnd"/>
            <w:r w:rsidRPr="00880E89">
              <w:rPr>
                <w:sz w:val="24"/>
                <w:szCs w:val="24"/>
              </w:rPr>
              <w:t>. по годам:</w:t>
            </w:r>
          </w:p>
          <w:p w:rsidR="00E2452C" w:rsidRPr="00880E89" w:rsidRDefault="00E2452C" w:rsidP="00E2452C">
            <w:pPr>
              <w:ind w:firstLine="943"/>
              <w:rPr>
                <w:sz w:val="24"/>
                <w:szCs w:val="24"/>
              </w:rPr>
            </w:pPr>
            <w:r w:rsidRPr="00880E89">
              <w:rPr>
                <w:sz w:val="24"/>
                <w:szCs w:val="24"/>
              </w:rPr>
              <w:t>2011 год – 10,3 млн. рублей</w:t>
            </w:r>
          </w:p>
          <w:p w:rsidR="00E2452C" w:rsidRPr="00880E89" w:rsidRDefault="00E2452C" w:rsidP="00E2452C">
            <w:pPr>
              <w:ind w:firstLine="943"/>
              <w:rPr>
                <w:sz w:val="24"/>
                <w:szCs w:val="24"/>
              </w:rPr>
            </w:pPr>
            <w:r w:rsidRPr="00880E89">
              <w:rPr>
                <w:sz w:val="24"/>
                <w:szCs w:val="24"/>
              </w:rPr>
              <w:t>2012 год –  7,8 млн. рублей</w:t>
            </w:r>
          </w:p>
          <w:p w:rsidR="00E2452C" w:rsidRPr="00880E89" w:rsidRDefault="00E2452C" w:rsidP="00E2452C">
            <w:pPr>
              <w:ind w:firstLine="943"/>
              <w:rPr>
                <w:sz w:val="24"/>
                <w:szCs w:val="24"/>
              </w:rPr>
            </w:pPr>
            <w:r w:rsidRPr="00880E89">
              <w:rPr>
                <w:sz w:val="24"/>
                <w:szCs w:val="24"/>
              </w:rPr>
              <w:t>2013 год – 8,1 млн. рублей</w:t>
            </w:r>
          </w:p>
          <w:p w:rsidR="00E2452C" w:rsidRPr="00880E89" w:rsidRDefault="00E2452C" w:rsidP="00E2452C">
            <w:pPr>
              <w:ind w:firstLine="943"/>
              <w:rPr>
                <w:sz w:val="24"/>
                <w:szCs w:val="24"/>
              </w:rPr>
            </w:pPr>
            <w:r w:rsidRPr="00880E89">
              <w:rPr>
                <w:sz w:val="24"/>
                <w:szCs w:val="24"/>
              </w:rPr>
              <w:t>2014 год – 8,3 млн. рублей</w:t>
            </w:r>
          </w:p>
          <w:p w:rsidR="00E2452C" w:rsidRPr="00880E89" w:rsidRDefault="00E2452C" w:rsidP="00E2452C">
            <w:pPr>
              <w:ind w:firstLine="943"/>
              <w:rPr>
                <w:sz w:val="24"/>
                <w:szCs w:val="24"/>
              </w:rPr>
            </w:pPr>
            <w:r w:rsidRPr="00880E89">
              <w:rPr>
                <w:sz w:val="24"/>
                <w:szCs w:val="24"/>
              </w:rPr>
              <w:t>2015 год – 8,5 млн. рублей</w:t>
            </w:r>
          </w:p>
          <w:p w:rsidR="00880E89" w:rsidRPr="00880E89" w:rsidRDefault="00880E89" w:rsidP="00E2452C">
            <w:pPr>
              <w:ind w:firstLine="943"/>
              <w:rPr>
                <w:sz w:val="24"/>
                <w:szCs w:val="24"/>
              </w:rPr>
            </w:pPr>
            <w:r w:rsidRPr="00880E89">
              <w:rPr>
                <w:sz w:val="24"/>
                <w:szCs w:val="24"/>
              </w:rPr>
              <w:t>2016 год – 9,9 млн. рублей</w:t>
            </w:r>
          </w:p>
          <w:p w:rsidR="00E2452C" w:rsidRPr="00880E89" w:rsidRDefault="00E2452C" w:rsidP="00E2452C">
            <w:pPr>
              <w:ind w:firstLine="252"/>
              <w:rPr>
                <w:sz w:val="24"/>
                <w:szCs w:val="24"/>
              </w:rPr>
            </w:pPr>
            <w:r w:rsidRPr="00880E89">
              <w:rPr>
                <w:sz w:val="24"/>
                <w:szCs w:val="24"/>
              </w:rPr>
              <w:t>в том числе по уровням бюджета:</w:t>
            </w:r>
          </w:p>
          <w:p w:rsidR="00E2452C" w:rsidRPr="00880E89" w:rsidRDefault="00E2452C" w:rsidP="00E2452C">
            <w:pPr>
              <w:ind w:firstLine="943"/>
              <w:rPr>
                <w:sz w:val="24"/>
                <w:szCs w:val="24"/>
              </w:rPr>
            </w:pPr>
            <w:r w:rsidRPr="00880E89">
              <w:rPr>
                <w:sz w:val="24"/>
                <w:szCs w:val="24"/>
              </w:rPr>
              <w:t>-местный бюджет – 24,8 млн.</w:t>
            </w:r>
            <w:r w:rsidR="00880E89">
              <w:rPr>
                <w:sz w:val="24"/>
                <w:szCs w:val="24"/>
              </w:rPr>
              <w:t xml:space="preserve"> </w:t>
            </w:r>
            <w:r w:rsidRPr="00880E89">
              <w:rPr>
                <w:sz w:val="24"/>
                <w:szCs w:val="24"/>
              </w:rPr>
              <w:t>рублей;</w:t>
            </w:r>
          </w:p>
          <w:p w:rsidR="00E2452C" w:rsidRPr="00880E89" w:rsidRDefault="00E2452C" w:rsidP="00E2452C">
            <w:pPr>
              <w:ind w:firstLine="943"/>
              <w:rPr>
                <w:sz w:val="24"/>
                <w:szCs w:val="24"/>
              </w:rPr>
            </w:pPr>
            <w:r w:rsidRPr="00880E89">
              <w:rPr>
                <w:sz w:val="24"/>
                <w:szCs w:val="24"/>
              </w:rPr>
              <w:t>-федеральный бюджет – 0,4 млн.</w:t>
            </w:r>
            <w:r w:rsidR="00880E89">
              <w:rPr>
                <w:sz w:val="24"/>
                <w:szCs w:val="24"/>
              </w:rPr>
              <w:t xml:space="preserve"> </w:t>
            </w:r>
            <w:r w:rsidRPr="00880E89">
              <w:rPr>
                <w:sz w:val="24"/>
                <w:szCs w:val="24"/>
              </w:rPr>
              <w:t>рублей;</w:t>
            </w:r>
          </w:p>
          <w:p w:rsidR="00E2452C" w:rsidRPr="00880E89" w:rsidRDefault="00E2452C" w:rsidP="00E2452C">
            <w:pPr>
              <w:ind w:firstLine="943"/>
              <w:rPr>
                <w:sz w:val="24"/>
                <w:szCs w:val="24"/>
              </w:rPr>
            </w:pPr>
            <w:r w:rsidRPr="00880E89">
              <w:rPr>
                <w:sz w:val="24"/>
                <w:szCs w:val="24"/>
              </w:rPr>
              <w:t>-бюджет субъекта РФ – 19,4 млн.</w:t>
            </w:r>
            <w:r w:rsidR="00880E89">
              <w:rPr>
                <w:sz w:val="24"/>
                <w:szCs w:val="24"/>
              </w:rPr>
              <w:t xml:space="preserve"> </w:t>
            </w:r>
            <w:r w:rsidRPr="00880E89">
              <w:rPr>
                <w:sz w:val="24"/>
                <w:szCs w:val="24"/>
              </w:rPr>
              <w:t>рублей;</w:t>
            </w:r>
          </w:p>
          <w:p w:rsidR="00E2452C" w:rsidRPr="00E2452C" w:rsidRDefault="00E2452C" w:rsidP="00880E89">
            <w:pPr>
              <w:ind w:firstLine="943"/>
              <w:rPr>
                <w:color w:val="FF0000"/>
                <w:sz w:val="24"/>
                <w:szCs w:val="24"/>
                <w:highlight w:val="yellow"/>
              </w:rPr>
            </w:pPr>
            <w:r w:rsidRPr="00880E89">
              <w:rPr>
                <w:sz w:val="24"/>
                <w:szCs w:val="24"/>
              </w:rPr>
              <w:t xml:space="preserve">-районный бюджет – </w:t>
            </w:r>
            <w:r w:rsidR="00880E89" w:rsidRPr="00880E89">
              <w:rPr>
                <w:sz w:val="24"/>
                <w:szCs w:val="24"/>
              </w:rPr>
              <w:t>8</w:t>
            </w:r>
            <w:r w:rsidRPr="00880E89">
              <w:rPr>
                <w:sz w:val="24"/>
                <w:szCs w:val="24"/>
              </w:rPr>
              <w:t>,</w:t>
            </w:r>
            <w:r w:rsidR="00880E89" w:rsidRPr="00880E89">
              <w:rPr>
                <w:sz w:val="24"/>
                <w:szCs w:val="24"/>
              </w:rPr>
              <w:t>0</w:t>
            </w:r>
            <w:r w:rsidRPr="00880E89">
              <w:rPr>
                <w:sz w:val="24"/>
                <w:szCs w:val="24"/>
              </w:rPr>
              <w:t xml:space="preserve"> млн.</w:t>
            </w:r>
            <w:r w:rsidR="00880E89">
              <w:rPr>
                <w:sz w:val="24"/>
                <w:szCs w:val="24"/>
              </w:rPr>
              <w:t xml:space="preserve"> </w:t>
            </w:r>
            <w:r w:rsidRPr="00880E89">
              <w:rPr>
                <w:sz w:val="24"/>
                <w:szCs w:val="24"/>
              </w:rPr>
              <w:t>рублей.</w:t>
            </w:r>
          </w:p>
        </w:tc>
      </w:tr>
      <w:tr w:rsidR="00E2452C" w:rsidRPr="00E2452C" w:rsidTr="00E2452C">
        <w:trPr>
          <w:trHeight w:val="2797"/>
        </w:trPr>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rsidR="00E2452C" w:rsidRPr="00E2452C" w:rsidRDefault="00E2452C" w:rsidP="00E2452C">
            <w:pPr>
              <w:rPr>
                <w:b/>
                <w:sz w:val="24"/>
                <w:szCs w:val="24"/>
              </w:rPr>
            </w:pPr>
            <w:r w:rsidRPr="00E2452C">
              <w:rPr>
                <w:b/>
                <w:sz w:val="24"/>
                <w:szCs w:val="24"/>
              </w:rPr>
              <w:lastRenderedPageBreak/>
              <w:t>Механизм управления реализацией Программы</w:t>
            </w:r>
          </w:p>
        </w:tc>
        <w:tc>
          <w:tcPr>
            <w:tcW w:w="7171" w:type="dxa"/>
            <w:tcBorders>
              <w:top w:val="single" w:sz="8" w:space="0" w:color="auto"/>
              <w:left w:val="nil"/>
              <w:bottom w:val="single" w:sz="8" w:space="0" w:color="auto"/>
              <w:right w:val="single" w:sz="8" w:space="0" w:color="auto"/>
            </w:tcBorders>
            <w:shd w:val="clear" w:color="auto" w:fill="auto"/>
            <w:vAlign w:val="center"/>
          </w:tcPr>
          <w:p w:rsidR="00E2452C" w:rsidRPr="00E2452C" w:rsidRDefault="00E2452C" w:rsidP="00E2452C">
            <w:pPr>
              <w:ind w:firstLine="252"/>
              <w:jc w:val="both"/>
              <w:rPr>
                <w:sz w:val="24"/>
                <w:szCs w:val="24"/>
              </w:rPr>
            </w:pPr>
            <w:r w:rsidRPr="00E2452C">
              <w:rPr>
                <w:sz w:val="24"/>
                <w:szCs w:val="24"/>
              </w:rPr>
              <w:t>Механизм реализации Программы предполагает:</w:t>
            </w:r>
          </w:p>
          <w:p w:rsidR="00E2452C" w:rsidRPr="00E2452C" w:rsidRDefault="00E2452C" w:rsidP="00E2452C">
            <w:pPr>
              <w:ind w:firstLine="252"/>
              <w:jc w:val="both"/>
              <w:rPr>
                <w:sz w:val="24"/>
                <w:szCs w:val="24"/>
              </w:rPr>
            </w:pPr>
            <w:r w:rsidRPr="00E2452C">
              <w:rPr>
                <w:sz w:val="24"/>
                <w:szCs w:val="24"/>
              </w:rPr>
              <w:t>1. Орган управления Программой - администрация Голоустненского  муниципального образования.</w:t>
            </w:r>
          </w:p>
          <w:p w:rsidR="00E2452C" w:rsidRPr="00E2452C" w:rsidRDefault="00E2452C" w:rsidP="00E2452C">
            <w:pPr>
              <w:ind w:firstLine="252"/>
              <w:jc w:val="both"/>
              <w:rPr>
                <w:sz w:val="24"/>
                <w:szCs w:val="24"/>
              </w:rPr>
            </w:pPr>
            <w:r w:rsidRPr="00E2452C">
              <w:rPr>
                <w:sz w:val="24"/>
                <w:szCs w:val="24"/>
              </w:rPr>
              <w:t>2. Комплексное управление реализацией Программы осуществляет Глава Голоустненского муниципального образования.</w:t>
            </w:r>
          </w:p>
          <w:p w:rsidR="00E2452C" w:rsidRPr="00E2452C" w:rsidRDefault="00E2452C" w:rsidP="00E2452C">
            <w:pPr>
              <w:ind w:firstLine="252"/>
              <w:jc w:val="both"/>
              <w:rPr>
                <w:sz w:val="24"/>
                <w:szCs w:val="24"/>
              </w:rPr>
            </w:pPr>
            <w:r w:rsidRPr="00E2452C">
              <w:rPr>
                <w:sz w:val="24"/>
                <w:szCs w:val="24"/>
              </w:rPr>
              <w:t xml:space="preserve">3. Функции </w:t>
            </w:r>
            <w:proofErr w:type="gramStart"/>
            <w:r w:rsidRPr="00E2452C">
              <w:rPr>
                <w:sz w:val="24"/>
                <w:szCs w:val="24"/>
              </w:rPr>
              <w:t>координатора реализации плана мероприятий Программы</w:t>
            </w:r>
            <w:proofErr w:type="gramEnd"/>
            <w:r w:rsidRPr="00E2452C">
              <w:rPr>
                <w:sz w:val="24"/>
                <w:szCs w:val="24"/>
              </w:rPr>
              <w:t xml:space="preserve"> осуществляет финансово –</w:t>
            </w:r>
            <w:r>
              <w:rPr>
                <w:sz w:val="24"/>
                <w:szCs w:val="24"/>
              </w:rPr>
              <w:t xml:space="preserve"> </w:t>
            </w:r>
            <w:r w:rsidRPr="00E2452C">
              <w:rPr>
                <w:sz w:val="24"/>
                <w:szCs w:val="24"/>
              </w:rPr>
              <w:t>экономический отдел администрации Голоустненского  муниципального образования.</w:t>
            </w:r>
          </w:p>
          <w:p w:rsidR="00E2452C" w:rsidRPr="00E2452C" w:rsidRDefault="00E2452C" w:rsidP="00E2452C">
            <w:pPr>
              <w:ind w:firstLine="252"/>
              <w:jc w:val="both"/>
              <w:rPr>
                <w:sz w:val="24"/>
                <w:szCs w:val="24"/>
              </w:rPr>
            </w:pPr>
            <w:r w:rsidRPr="00E2452C">
              <w:rPr>
                <w:sz w:val="24"/>
                <w:szCs w:val="24"/>
              </w:rPr>
              <w:t xml:space="preserve">4. Исполнителями мероприятий Программы являются </w:t>
            </w:r>
            <w:r w:rsidRPr="00880E89">
              <w:rPr>
                <w:sz w:val="24"/>
                <w:szCs w:val="24"/>
              </w:rPr>
              <w:t xml:space="preserve">структурные подразделения </w:t>
            </w:r>
            <w:r w:rsidRPr="00E2452C">
              <w:rPr>
                <w:sz w:val="24"/>
                <w:szCs w:val="24"/>
              </w:rPr>
              <w:t xml:space="preserve">администрации Голоустненского муниципального образования, муниципальные учреждения, предприятия и организации, осуществляющие свою деятельность на территории </w:t>
            </w:r>
            <w:r w:rsidR="00880E89">
              <w:rPr>
                <w:sz w:val="24"/>
                <w:szCs w:val="24"/>
              </w:rPr>
              <w:t>Голоустненского муниципального образования</w:t>
            </w:r>
            <w:r w:rsidRPr="00880E89">
              <w:rPr>
                <w:sz w:val="24"/>
                <w:szCs w:val="24"/>
              </w:rPr>
              <w:t>.</w:t>
            </w:r>
          </w:p>
          <w:p w:rsidR="00E2452C" w:rsidRPr="00E2452C" w:rsidRDefault="00E2452C" w:rsidP="00E2452C">
            <w:pPr>
              <w:ind w:firstLine="252"/>
              <w:jc w:val="both"/>
              <w:rPr>
                <w:sz w:val="24"/>
                <w:szCs w:val="24"/>
              </w:rPr>
            </w:pPr>
            <w:r w:rsidRPr="00E2452C">
              <w:rPr>
                <w:sz w:val="24"/>
                <w:szCs w:val="24"/>
              </w:rPr>
              <w:t>5. Орган контроля исполнения Программы – Дума Голоустненского муниципального образования.</w:t>
            </w:r>
          </w:p>
        </w:tc>
      </w:tr>
    </w:tbl>
    <w:p w:rsidR="00E2452C" w:rsidRPr="00E2452C" w:rsidRDefault="00E2452C" w:rsidP="00E2452C">
      <w:pPr>
        <w:ind w:firstLine="540"/>
        <w:rPr>
          <w:color w:val="008000"/>
          <w:sz w:val="24"/>
          <w:szCs w:val="24"/>
        </w:rPr>
      </w:pPr>
    </w:p>
    <w:p w:rsidR="00E2452C" w:rsidRPr="00E2452C" w:rsidRDefault="00E2452C" w:rsidP="00E2452C">
      <w:pPr>
        <w:ind w:firstLine="540"/>
        <w:jc w:val="center"/>
        <w:rPr>
          <w:b/>
          <w:sz w:val="28"/>
          <w:szCs w:val="28"/>
        </w:rPr>
      </w:pPr>
      <w:r w:rsidRPr="00E2452C">
        <w:rPr>
          <w:b/>
          <w:sz w:val="28"/>
          <w:szCs w:val="28"/>
        </w:rPr>
        <w:t>ИСТОРИЧЕСКАЯ СПРАВКА</w:t>
      </w:r>
    </w:p>
    <w:p w:rsidR="00E2452C" w:rsidRPr="00E2452C" w:rsidRDefault="006B4E46" w:rsidP="006B4E46">
      <w:pPr>
        <w:jc w:val="both"/>
        <w:rPr>
          <w:sz w:val="28"/>
          <w:szCs w:val="28"/>
        </w:rPr>
      </w:pPr>
      <w:r>
        <w:rPr>
          <w:sz w:val="28"/>
          <w:szCs w:val="28"/>
        </w:rPr>
        <w:t xml:space="preserve">     </w:t>
      </w:r>
      <w:proofErr w:type="gramStart"/>
      <w:r w:rsidR="00E2452C" w:rsidRPr="00E2452C">
        <w:rPr>
          <w:sz w:val="28"/>
          <w:szCs w:val="28"/>
        </w:rPr>
        <w:t>Голоустненское муниципальное образования было образовано в 1957 году на основании Решения  Иркутского облисполкома № 311 от 12 июня 1957 и  передан в административное подчинение  Иркутскому району в составе следующих населенных пунктов: с</w:t>
      </w:r>
      <w:r w:rsidR="00A86F7B">
        <w:rPr>
          <w:sz w:val="28"/>
          <w:szCs w:val="28"/>
        </w:rPr>
        <w:t>ело</w:t>
      </w:r>
      <w:r w:rsidR="00E2452C" w:rsidRPr="00E2452C">
        <w:rPr>
          <w:sz w:val="28"/>
          <w:szCs w:val="28"/>
        </w:rPr>
        <w:t xml:space="preserve"> Малое Голоустное, Улус Зоги, Улус Булунчук, участок Солнопечное,  </w:t>
      </w:r>
      <w:r w:rsidR="00E2452C">
        <w:rPr>
          <w:sz w:val="28"/>
          <w:szCs w:val="28"/>
        </w:rPr>
        <w:t>по</w:t>
      </w:r>
      <w:r w:rsidR="00E2452C" w:rsidRPr="00E2452C">
        <w:rPr>
          <w:sz w:val="28"/>
          <w:szCs w:val="28"/>
        </w:rPr>
        <w:t>с</w:t>
      </w:r>
      <w:r w:rsidR="00A86F7B">
        <w:rPr>
          <w:sz w:val="28"/>
          <w:szCs w:val="28"/>
        </w:rPr>
        <w:t>елок</w:t>
      </w:r>
      <w:r w:rsidR="00E2452C" w:rsidRPr="00E2452C">
        <w:rPr>
          <w:sz w:val="28"/>
          <w:szCs w:val="28"/>
        </w:rPr>
        <w:t xml:space="preserve"> Большое Голоустное, Улус Заречный, Улус Подкаменный, заимка Бурхай, п. Харгино, Бухта Песчанная, Падь Кадильная, падь Черемшанка, Улус Харанут,</w:t>
      </w:r>
      <w:r w:rsidR="00E2452C">
        <w:rPr>
          <w:sz w:val="28"/>
          <w:szCs w:val="28"/>
        </w:rPr>
        <w:t xml:space="preserve"> </w:t>
      </w:r>
      <w:r w:rsidR="00E2452C" w:rsidRPr="00E2452C">
        <w:rPr>
          <w:sz w:val="28"/>
          <w:szCs w:val="28"/>
        </w:rPr>
        <w:t>Улус Батагаевский</w:t>
      </w:r>
      <w:proofErr w:type="gramEnd"/>
      <w:r w:rsidR="00E2452C" w:rsidRPr="00E2452C">
        <w:rPr>
          <w:sz w:val="28"/>
          <w:szCs w:val="28"/>
        </w:rPr>
        <w:t>, падь Сенная.</w:t>
      </w:r>
    </w:p>
    <w:p w:rsidR="00E2452C" w:rsidRPr="00E2452C" w:rsidRDefault="00E2452C" w:rsidP="00E2452C">
      <w:pPr>
        <w:keepNext/>
        <w:jc w:val="center"/>
        <w:outlineLvl w:val="1"/>
        <w:rPr>
          <w:b/>
          <w:iCs/>
          <w:caps/>
          <w:spacing w:val="-2"/>
          <w:sz w:val="28"/>
          <w:szCs w:val="28"/>
        </w:rPr>
      </w:pPr>
      <w:bookmarkStart w:id="4" w:name="_Toc181518183"/>
      <w:bookmarkStart w:id="5" w:name="_Toc301788282"/>
      <w:bookmarkStart w:id="6" w:name="_Toc302477124"/>
      <w:r w:rsidRPr="00E2452C">
        <w:rPr>
          <w:b/>
          <w:iCs/>
          <w:caps/>
          <w:spacing w:val="-2"/>
          <w:sz w:val="28"/>
          <w:szCs w:val="28"/>
        </w:rPr>
        <w:t>Географическое положение</w:t>
      </w:r>
      <w:bookmarkEnd w:id="4"/>
      <w:bookmarkEnd w:id="5"/>
      <w:bookmarkEnd w:id="6"/>
      <w:r w:rsidRPr="00E2452C">
        <w:rPr>
          <w:b/>
          <w:iCs/>
          <w:caps/>
          <w:spacing w:val="-2"/>
          <w:sz w:val="28"/>
          <w:szCs w:val="28"/>
        </w:rPr>
        <w:t xml:space="preserve"> </w:t>
      </w:r>
    </w:p>
    <w:p w:rsidR="006B4E46" w:rsidRDefault="00E2452C" w:rsidP="00E2452C">
      <w:pPr>
        <w:jc w:val="both"/>
        <w:rPr>
          <w:sz w:val="28"/>
          <w:szCs w:val="28"/>
        </w:rPr>
      </w:pPr>
      <w:r>
        <w:rPr>
          <w:sz w:val="28"/>
          <w:szCs w:val="28"/>
        </w:rPr>
        <w:t xml:space="preserve">     </w:t>
      </w:r>
      <w:r w:rsidRPr="00E2452C">
        <w:rPr>
          <w:sz w:val="28"/>
          <w:szCs w:val="28"/>
        </w:rPr>
        <w:t xml:space="preserve">Территория Голоустненского МО расположена в юго-восточной части Иркутского районного муниципального образования в </w:t>
      </w:r>
      <w:smartTag w:uri="urn:schemas-microsoft-com:office:smarttags" w:element="metricconverter">
        <w:smartTagPr>
          <w:attr w:name="ProductID" w:val="200 км"/>
        </w:smartTagPr>
        <w:r w:rsidRPr="00E2452C">
          <w:rPr>
            <w:sz w:val="28"/>
            <w:szCs w:val="28"/>
          </w:rPr>
          <w:t>200 км</w:t>
        </w:r>
      </w:smartTag>
      <w:r w:rsidRPr="00E2452C">
        <w:rPr>
          <w:sz w:val="28"/>
          <w:szCs w:val="28"/>
        </w:rPr>
        <w:t xml:space="preserve"> от районного центра – города Иркутск. Голоустненское муниципальное образование является сельским поселением в составе Иркутского районного муниципального образования Иркутской области в соответствии с законом Иркутской области от 16.12.2004г. № 94-оз «О статусе и границах муниципальных образований Иркутского района Иркутской области». </w:t>
      </w:r>
    </w:p>
    <w:p w:rsidR="00E2452C" w:rsidRPr="00E2452C" w:rsidRDefault="006B4E46" w:rsidP="00E2452C">
      <w:pPr>
        <w:jc w:val="both"/>
        <w:rPr>
          <w:sz w:val="28"/>
          <w:szCs w:val="28"/>
        </w:rPr>
      </w:pPr>
      <w:r>
        <w:rPr>
          <w:sz w:val="28"/>
          <w:szCs w:val="28"/>
        </w:rPr>
        <w:t xml:space="preserve">     </w:t>
      </w:r>
      <w:r w:rsidR="00E2452C" w:rsidRPr="00E2452C">
        <w:rPr>
          <w:sz w:val="28"/>
          <w:szCs w:val="28"/>
        </w:rPr>
        <w:t>В Голоустненское муниципальное образование входят село Малое Голоустное и поселки Большое Голоустное</w:t>
      </w:r>
      <w:r w:rsidR="00E2452C" w:rsidRPr="00E2452C">
        <w:rPr>
          <w:bCs/>
          <w:sz w:val="28"/>
          <w:szCs w:val="28"/>
        </w:rPr>
        <w:t xml:space="preserve"> и </w:t>
      </w:r>
      <w:proofErr w:type="gramStart"/>
      <w:r w:rsidR="00E2452C" w:rsidRPr="00E2452C">
        <w:rPr>
          <w:bCs/>
          <w:sz w:val="28"/>
          <w:szCs w:val="28"/>
        </w:rPr>
        <w:t>Нижний</w:t>
      </w:r>
      <w:proofErr w:type="gramEnd"/>
      <w:r w:rsidR="00E2452C" w:rsidRPr="00E2452C">
        <w:rPr>
          <w:bCs/>
          <w:sz w:val="28"/>
          <w:szCs w:val="28"/>
        </w:rPr>
        <w:t xml:space="preserve"> Кочергат,</w:t>
      </w:r>
      <w:r w:rsidR="00E2452C" w:rsidRPr="00E2452C">
        <w:rPr>
          <w:sz w:val="28"/>
          <w:szCs w:val="28"/>
        </w:rPr>
        <w:t xml:space="preserve"> все они относятся к сельским населенным пунктам. Административным центром Голоустненского муниципального образования является </w:t>
      </w:r>
      <w:r w:rsidR="00E2452C" w:rsidRPr="00E2452C">
        <w:rPr>
          <w:bCs/>
          <w:sz w:val="28"/>
          <w:szCs w:val="28"/>
        </w:rPr>
        <w:t>с</w:t>
      </w:r>
      <w:r w:rsidR="00E2452C">
        <w:rPr>
          <w:bCs/>
          <w:sz w:val="28"/>
          <w:szCs w:val="28"/>
        </w:rPr>
        <w:t>ело</w:t>
      </w:r>
      <w:r w:rsidR="00E2452C" w:rsidRPr="00E2452C">
        <w:rPr>
          <w:bCs/>
          <w:sz w:val="28"/>
          <w:szCs w:val="28"/>
        </w:rPr>
        <w:t xml:space="preserve"> Малое Голоустное</w:t>
      </w:r>
      <w:r w:rsidR="00E2452C" w:rsidRPr="00E2452C">
        <w:rPr>
          <w:sz w:val="28"/>
          <w:szCs w:val="28"/>
        </w:rPr>
        <w:t xml:space="preserve">. </w:t>
      </w:r>
    </w:p>
    <w:p w:rsidR="00E2452C" w:rsidRPr="00E2452C" w:rsidRDefault="00E2452C" w:rsidP="00E2452C">
      <w:pPr>
        <w:jc w:val="both"/>
        <w:rPr>
          <w:sz w:val="28"/>
          <w:szCs w:val="28"/>
        </w:rPr>
      </w:pPr>
      <w:r>
        <w:rPr>
          <w:sz w:val="28"/>
          <w:szCs w:val="28"/>
        </w:rPr>
        <w:t xml:space="preserve">     </w:t>
      </w:r>
      <w:r w:rsidRPr="00E2452C">
        <w:rPr>
          <w:sz w:val="28"/>
          <w:szCs w:val="28"/>
        </w:rPr>
        <w:t>Голоустненско</w:t>
      </w:r>
      <w:r w:rsidR="00063CE5">
        <w:rPr>
          <w:sz w:val="28"/>
          <w:szCs w:val="28"/>
        </w:rPr>
        <w:t>е</w:t>
      </w:r>
      <w:r w:rsidRPr="00E2452C">
        <w:rPr>
          <w:sz w:val="28"/>
          <w:szCs w:val="28"/>
        </w:rPr>
        <w:t xml:space="preserve"> </w:t>
      </w:r>
      <w:r w:rsidR="00063CE5">
        <w:rPr>
          <w:sz w:val="28"/>
          <w:szCs w:val="28"/>
        </w:rPr>
        <w:t xml:space="preserve">муниципальное образование </w:t>
      </w:r>
      <w:r w:rsidRPr="00E2452C">
        <w:rPr>
          <w:sz w:val="28"/>
          <w:szCs w:val="28"/>
        </w:rPr>
        <w:t>граничит с Ольхонским муниципальным районом, Эхирит</w:t>
      </w:r>
      <w:r w:rsidR="00A86F7B">
        <w:rPr>
          <w:sz w:val="28"/>
          <w:szCs w:val="28"/>
        </w:rPr>
        <w:t xml:space="preserve"> </w:t>
      </w:r>
      <w:r w:rsidRPr="00E2452C">
        <w:rPr>
          <w:sz w:val="28"/>
          <w:szCs w:val="28"/>
        </w:rPr>
        <w:t>-</w:t>
      </w:r>
      <w:r w:rsidR="00A86F7B">
        <w:rPr>
          <w:sz w:val="28"/>
          <w:szCs w:val="28"/>
        </w:rPr>
        <w:t xml:space="preserve"> </w:t>
      </w:r>
      <w:r w:rsidRPr="00E2452C">
        <w:rPr>
          <w:sz w:val="28"/>
          <w:szCs w:val="28"/>
        </w:rPr>
        <w:t>Булагатским районом Усть</w:t>
      </w:r>
      <w:r w:rsidR="00A86F7B">
        <w:rPr>
          <w:sz w:val="28"/>
          <w:szCs w:val="28"/>
        </w:rPr>
        <w:t xml:space="preserve"> </w:t>
      </w:r>
      <w:r w:rsidRPr="00E2452C">
        <w:rPr>
          <w:sz w:val="28"/>
          <w:szCs w:val="28"/>
        </w:rPr>
        <w:t>-</w:t>
      </w:r>
      <w:r w:rsidR="00A86F7B">
        <w:rPr>
          <w:sz w:val="28"/>
          <w:szCs w:val="28"/>
        </w:rPr>
        <w:t xml:space="preserve"> </w:t>
      </w:r>
      <w:r w:rsidRPr="00E2452C">
        <w:rPr>
          <w:sz w:val="28"/>
          <w:szCs w:val="28"/>
        </w:rPr>
        <w:t>Ордынского Бурятского автономного округа, с Листвян</w:t>
      </w:r>
      <w:r>
        <w:rPr>
          <w:sz w:val="28"/>
          <w:szCs w:val="28"/>
        </w:rPr>
        <w:t>с</w:t>
      </w:r>
      <w:r w:rsidRPr="00E2452C">
        <w:rPr>
          <w:sz w:val="28"/>
          <w:szCs w:val="28"/>
        </w:rPr>
        <w:t xml:space="preserve">ким, Большереченским, Ушаковским муниципальными образованиями Иркутского района, юго-восточной частью прилегает к озеру Байкал. На территории муниципального образования расположен Прибайкальский национальный парк. </w:t>
      </w:r>
    </w:p>
    <w:p w:rsidR="00E2452C" w:rsidRPr="00E2452C" w:rsidRDefault="00E2452C" w:rsidP="00E2452C">
      <w:pPr>
        <w:jc w:val="both"/>
        <w:rPr>
          <w:sz w:val="28"/>
          <w:szCs w:val="28"/>
        </w:rPr>
      </w:pPr>
      <w:r>
        <w:rPr>
          <w:sz w:val="28"/>
          <w:szCs w:val="28"/>
        </w:rPr>
        <w:t xml:space="preserve">     </w:t>
      </w:r>
      <w:r w:rsidRPr="00E2452C">
        <w:rPr>
          <w:sz w:val="28"/>
          <w:szCs w:val="28"/>
        </w:rPr>
        <w:t xml:space="preserve">Климат резко континентальный с суровой, холодной зимой и жарким летом. Климат </w:t>
      </w:r>
      <w:r w:rsidR="00063CE5">
        <w:rPr>
          <w:sz w:val="28"/>
          <w:szCs w:val="28"/>
        </w:rPr>
        <w:t>на территории</w:t>
      </w:r>
      <w:r w:rsidRPr="00E2452C">
        <w:rPr>
          <w:sz w:val="28"/>
          <w:szCs w:val="28"/>
        </w:rPr>
        <w:t xml:space="preserve"> Голоустненско</w:t>
      </w:r>
      <w:r w:rsidR="00063CE5">
        <w:rPr>
          <w:sz w:val="28"/>
          <w:szCs w:val="28"/>
        </w:rPr>
        <w:t>го</w:t>
      </w:r>
      <w:r w:rsidRPr="00E2452C">
        <w:rPr>
          <w:sz w:val="28"/>
          <w:szCs w:val="28"/>
        </w:rPr>
        <w:t xml:space="preserve"> </w:t>
      </w:r>
      <w:r w:rsidR="00063CE5">
        <w:rPr>
          <w:sz w:val="28"/>
          <w:szCs w:val="28"/>
        </w:rPr>
        <w:t>муниципального образования</w:t>
      </w:r>
      <w:r w:rsidRPr="00E2452C">
        <w:rPr>
          <w:sz w:val="28"/>
          <w:szCs w:val="28"/>
        </w:rPr>
        <w:t xml:space="preserve"> </w:t>
      </w:r>
      <w:r w:rsidRPr="00E2452C">
        <w:rPr>
          <w:sz w:val="28"/>
          <w:szCs w:val="28"/>
        </w:rPr>
        <w:lastRenderedPageBreak/>
        <w:t>имеет особенности характерные для морских побережий, лето прохладнее на 5-10</w:t>
      </w:r>
      <w:proofErr w:type="gramStart"/>
      <w:r w:rsidRPr="00E2452C">
        <w:rPr>
          <w:sz w:val="28"/>
          <w:szCs w:val="28"/>
        </w:rPr>
        <w:t>%  С</w:t>
      </w:r>
      <w:proofErr w:type="gramEnd"/>
      <w:r w:rsidRPr="00E2452C">
        <w:rPr>
          <w:sz w:val="28"/>
          <w:szCs w:val="28"/>
        </w:rPr>
        <w:t>, а зимой на столько же теплее, чем в Иркутске. Континентальный климат бассейна оз</w:t>
      </w:r>
      <w:r w:rsidR="00783A7B">
        <w:rPr>
          <w:sz w:val="28"/>
          <w:szCs w:val="28"/>
        </w:rPr>
        <w:t>ера</w:t>
      </w:r>
      <w:r w:rsidRPr="00E2452C">
        <w:rPr>
          <w:sz w:val="28"/>
          <w:szCs w:val="28"/>
        </w:rPr>
        <w:t xml:space="preserve"> Байкал, характеризующийся  достаточной влажностью во второй половине лета и умеренными температурами теплового сезона, способствовал формированию почв преимущественно подзолистого типа. </w:t>
      </w:r>
    </w:p>
    <w:p w:rsidR="00E2452C" w:rsidRPr="00E2452C" w:rsidRDefault="00E2452C" w:rsidP="00E2452C">
      <w:pPr>
        <w:rPr>
          <w:sz w:val="24"/>
          <w:szCs w:val="24"/>
        </w:rPr>
      </w:pPr>
    </w:p>
    <w:p w:rsidR="00E2452C" w:rsidRPr="00E2452C" w:rsidRDefault="00E2452C" w:rsidP="00E2452C">
      <w:pPr>
        <w:jc w:val="center"/>
        <w:rPr>
          <w:b/>
          <w:sz w:val="28"/>
          <w:szCs w:val="28"/>
        </w:rPr>
      </w:pPr>
      <w:r w:rsidRPr="00E2452C">
        <w:rPr>
          <w:b/>
          <w:sz w:val="28"/>
          <w:szCs w:val="28"/>
        </w:rPr>
        <w:t>РОЛЬ ГОЛОУСТНЕНСКОГО МУНИЦИПАЛЬНОГО ОБРАЗОВАНИЯ В СОЦИАЛЬНО</w:t>
      </w:r>
      <w:r>
        <w:rPr>
          <w:b/>
          <w:sz w:val="28"/>
          <w:szCs w:val="28"/>
        </w:rPr>
        <w:t xml:space="preserve"> </w:t>
      </w:r>
      <w:r w:rsidR="00783A7B">
        <w:rPr>
          <w:b/>
          <w:sz w:val="28"/>
          <w:szCs w:val="28"/>
        </w:rPr>
        <w:t>-</w:t>
      </w:r>
      <w:r>
        <w:rPr>
          <w:b/>
          <w:sz w:val="28"/>
          <w:szCs w:val="28"/>
        </w:rPr>
        <w:t xml:space="preserve"> </w:t>
      </w:r>
      <w:r w:rsidRPr="00E2452C">
        <w:rPr>
          <w:b/>
          <w:sz w:val="28"/>
          <w:szCs w:val="28"/>
        </w:rPr>
        <w:t>ЭКОНОМИЧЕСКОМ РАЗВИТИИ  ИРКУТСКОГО РАЙОНА</w:t>
      </w:r>
    </w:p>
    <w:p w:rsidR="006B4E46" w:rsidRDefault="00E2452C" w:rsidP="00E2452C">
      <w:pPr>
        <w:jc w:val="both"/>
        <w:rPr>
          <w:sz w:val="28"/>
          <w:szCs w:val="28"/>
        </w:rPr>
      </w:pPr>
      <w:r w:rsidRPr="00E2452C">
        <w:rPr>
          <w:sz w:val="24"/>
          <w:szCs w:val="24"/>
        </w:rPr>
        <w:t xml:space="preserve">      </w:t>
      </w:r>
      <w:r w:rsidRPr="00E2452C">
        <w:rPr>
          <w:sz w:val="28"/>
          <w:szCs w:val="28"/>
        </w:rPr>
        <w:t xml:space="preserve">На территории поселения нет крупных предприятий сельского хозяйства и  промышленного производства, прогнозируется развитие малого бизнеса. </w:t>
      </w:r>
      <w:r w:rsidR="006B4E46">
        <w:rPr>
          <w:sz w:val="28"/>
          <w:szCs w:val="28"/>
        </w:rPr>
        <w:t xml:space="preserve">      </w:t>
      </w:r>
      <w:r w:rsidRPr="00E2452C">
        <w:rPr>
          <w:sz w:val="28"/>
          <w:szCs w:val="28"/>
        </w:rPr>
        <w:t xml:space="preserve">Поголовье  скота  в ЛПХ уменьшается, в структуре населения преобладает увеличения пожилых людей. </w:t>
      </w:r>
    </w:p>
    <w:p w:rsidR="006B4E46" w:rsidRDefault="006B4E46" w:rsidP="00E2452C">
      <w:pPr>
        <w:jc w:val="both"/>
        <w:rPr>
          <w:sz w:val="28"/>
          <w:szCs w:val="28"/>
        </w:rPr>
      </w:pPr>
      <w:r>
        <w:rPr>
          <w:sz w:val="28"/>
          <w:szCs w:val="28"/>
        </w:rPr>
        <w:t xml:space="preserve">     </w:t>
      </w:r>
      <w:r w:rsidR="00E2452C" w:rsidRPr="00E2452C">
        <w:rPr>
          <w:sz w:val="28"/>
          <w:szCs w:val="28"/>
        </w:rPr>
        <w:t xml:space="preserve">Основная часть  сельского жилого фонда   не имеет элементарных коммунальных удобств. </w:t>
      </w:r>
    </w:p>
    <w:p w:rsidR="00E2452C" w:rsidRPr="00E2452C" w:rsidRDefault="006B4E46" w:rsidP="00E2452C">
      <w:pPr>
        <w:jc w:val="both"/>
        <w:rPr>
          <w:sz w:val="28"/>
          <w:szCs w:val="28"/>
        </w:rPr>
      </w:pPr>
      <w:r>
        <w:rPr>
          <w:sz w:val="28"/>
          <w:szCs w:val="28"/>
        </w:rPr>
        <w:t xml:space="preserve">     </w:t>
      </w:r>
      <w:proofErr w:type="gramStart"/>
      <w:r w:rsidR="00E2452C" w:rsidRPr="00E2452C">
        <w:rPr>
          <w:sz w:val="28"/>
          <w:szCs w:val="28"/>
        </w:rPr>
        <w:t>Из</w:t>
      </w:r>
      <w:proofErr w:type="gramEnd"/>
      <w:r w:rsidR="00783A7B">
        <w:rPr>
          <w:sz w:val="28"/>
          <w:szCs w:val="28"/>
        </w:rPr>
        <w:t xml:space="preserve"> </w:t>
      </w:r>
      <w:r w:rsidR="00E2452C" w:rsidRPr="00E2452C">
        <w:rPr>
          <w:sz w:val="28"/>
          <w:szCs w:val="28"/>
        </w:rPr>
        <w:t>-</w:t>
      </w:r>
      <w:r w:rsidR="00783A7B">
        <w:rPr>
          <w:sz w:val="28"/>
          <w:szCs w:val="28"/>
        </w:rPr>
        <w:t xml:space="preserve"> </w:t>
      </w:r>
      <w:proofErr w:type="gramStart"/>
      <w:r w:rsidR="00E2452C" w:rsidRPr="00E2452C">
        <w:rPr>
          <w:sz w:val="28"/>
          <w:szCs w:val="28"/>
        </w:rPr>
        <w:t>за</w:t>
      </w:r>
      <w:proofErr w:type="gramEnd"/>
      <w:r w:rsidR="00E2452C" w:rsidRPr="00E2452C">
        <w:rPr>
          <w:sz w:val="28"/>
          <w:szCs w:val="28"/>
        </w:rPr>
        <w:t xml:space="preserve"> отсутствия инвестиций не ведется строительства социальной сферы (нет дошкольного учреждения, спортивного закрытого зала в общеобразовательной школе п</w:t>
      </w:r>
      <w:r w:rsidR="00783A7B">
        <w:rPr>
          <w:sz w:val="28"/>
          <w:szCs w:val="28"/>
        </w:rPr>
        <w:t>оселка</w:t>
      </w:r>
      <w:r w:rsidR="00E2452C" w:rsidRPr="00E2452C">
        <w:rPr>
          <w:sz w:val="28"/>
          <w:szCs w:val="28"/>
        </w:rPr>
        <w:t xml:space="preserve"> Большое Голоустное, дома досуга расположены  в приспособленных помещениях,  требуется строительство общеобразовательной школы, ФАП  и т.д.)   На территории  нет крупных предприятий, промышленная деятельность практически запрещена, т</w:t>
      </w:r>
      <w:r w:rsidR="00783A7B">
        <w:rPr>
          <w:sz w:val="28"/>
          <w:szCs w:val="28"/>
        </w:rPr>
        <w:t>ак ка</w:t>
      </w:r>
      <w:r w:rsidR="00E2452C" w:rsidRPr="00E2452C">
        <w:rPr>
          <w:sz w:val="28"/>
          <w:szCs w:val="28"/>
        </w:rPr>
        <w:t>к территория  муниципального образования расположена в центральной зоне оз</w:t>
      </w:r>
      <w:r w:rsidR="00783A7B">
        <w:rPr>
          <w:sz w:val="28"/>
          <w:szCs w:val="28"/>
        </w:rPr>
        <w:t>ера</w:t>
      </w:r>
      <w:r w:rsidR="00E2452C" w:rsidRPr="00E2452C">
        <w:rPr>
          <w:sz w:val="28"/>
          <w:szCs w:val="28"/>
        </w:rPr>
        <w:t xml:space="preserve"> Байкал. Но при этом  стали развиваться туристические услуги: уже имеются домашние гостиницы, сеть общественного питания, туристические маршруты  одного дня по окрестностям п</w:t>
      </w:r>
      <w:r w:rsidR="00783A7B">
        <w:rPr>
          <w:sz w:val="28"/>
          <w:szCs w:val="28"/>
        </w:rPr>
        <w:t>оселка</w:t>
      </w:r>
      <w:r w:rsidR="00E2452C" w:rsidRPr="00E2452C">
        <w:rPr>
          <w:sz w:val="28"/>
          <w:szCs w:val="28"/>
        </w:rPr>
        <w:t xml:space="preserve"> </w:t>
      </w:r>
      <w:proofErr w:type="gramStart"/>
      <w:r w:rsidR="00E2452C" w:rsidRPr="00E2452C">
        <w:rPr>
          <w:sz w:val="28"/>
          <w:szCs w:val="28"/>
        </w:rPr>
        <w:t>Большое</w:t>
      </w:r>
      <w:proofErr w:type="gramEnd"/>
      <w:r w:rsidR="00E2452C" w:rsidRPr="00E2452C">
        <w:rPr>
          <w:sz w:val="28"/>
          <w:szCs w:val="28"/>
        </w:rPr>
        <w:t xml:space="preserve"> Голоустное, прогулки  по </w:t>
      </w:r>
      <w:r w:rsidR="00783A7B">
        <w:rPr>
          <w:sz w:val="28"/>
          <w:szCs w:val="28"/>
        </w:rPr>
        <w:t xml:space="preserve">озеру </w:t>
      </w:r>
      <w:r w:rsidR="00E2452C" w:rsidRPr="00E2452C">
        <w:rPr>
          <w:sz w:val="28"/>
          <w:szCs w:val="28"/>
        </w:rPr>
        <w:t>Байкал на катерах.</w:t>
      </w:r>
    </w:p>
    <w:p w:rsidR="00E2452C" w:rsidRPr="00E2452C" w:rsidRDefault="00E2452C" w:rsidP="00E2452C">
      <w:pPr>
        <w:jc w:val="both"/>
        <w:rPr>
          <w:sz w:val="28"/>
          <w:szCs w:val="28"/>
        </w:rPr>
      </w:pPr>
    </w:p>
    <w:p w:rsidR="00E2452C" w:rsidRPr="00E2452C" w:rsidRDefault="00E2452C" w:rsidP="00E2452C">
      <w:pPr>
        <w:jc w:val="both"/>
        <w:rPr>
          <w:sz w:val="28"/>
          <w:szCs w:val="28"/>
        </w:rPr>
      </w:pPr>
      <w:r w:rsidRPr="00E2452C">
        <w:rPr>
          <w:sz w:val="28"/>
          <w:szCs w:val="28"/>
        </w:rPr>
        <w:t xml:space="preserve">Основные виды деятельности на  территории Голоустненского  МО </w:t>
      </w:r>
      <w:r w:rsidRPr="00880E89">
        <w:rPr>
          <w:sz w:val="28"/>
          <w:szCs w:val="28"/>
        </w:rPr>
        <w:t>(201</w:t>
      </w:r>
      <w:r w:rsidR="00880E89">
        <w:rPr>
          <w:sz w:val="28"/>
          <w:szCs w:val="28"/>
        </w:rPr>
        <w:t>5</w:t>
      </w:r>
      <w:r w:rsidRPr="00880E89">
        <w:rPr>
          <w:sz w:val="28"/>
          <w:szCs w:val="28"/>
        </w:rPr>
        <w:t>г</w:t>
      </w:r>
      <w:r w:rsidR="00880E89">
        <w:rPr>
          <w:sz w:val="28"/>
          <w:szCs w:val="28"/>
        </w:rPr>
        <w:t>.</w:t>
      </w:r>
      <w:r w:rsidRPr="00880E89">
        <w:rPr>
          <w:sz w:val="28"/>
          <w:szCs w:val="28"/>
        </w:rPr>
        <w:t>):</w:t>
      </w:r>
    </w:p>
    <w:p w:rsidR="00E2452C" w:rsidRPr="00E2452C" w:rsidRDefault="00E2452C" w:rsidP="00E2452C">
      <w:pPr>
        <w:jc w:val="right"/>
        <w:rPr>
          <w:sz w:val="28"/>
          <w:szCs w:val="28"/>
        </w:rPr>
      </w:pPr>
      <w:r w:rsidRPr="00E2452C">
        <w:rPr>
          <w:sz w:val="28"/>
          <w:szCs w:val="28"/>
        </w:rPr>
        <w:t>Таблица № 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851"/>
        <w:gridCol w:w="709"/>
        <w:gridCol w:w="1092"/>
        <w:gridCol w:w="1743"/>
        <w:gridCol w:w="850"/>
        <w:gridCol w:w="851"/>
        <w:gridCol w:w="850"/>
        <w:gridCol w:w="992"/>
      </w:tblGrid>
      <w:tr w:rsidR="00E2452C" w:rsidRPr="00E2452C" w:rsidTr="00880E89">
        <w:tc>
          <w:tcPr>
            <w:tcW w:w="10206" w:type="dxa"/>
            <w:gridSpan w:val="10"/>
            <w:shd w:val="clear" w:color="auto" w:fill="auto"/>
          </w:tcPr>
          <w:p w:rsidR="00E2452C" w:rsidRPr="00E2452C" w:rsidRDefault="00E2452C" w:rsidP="00783A7B">
            <w:pPr>
              <w:jc w:val="center"/>
              <w:rPr>
                <w:sz w:val="24"/>
                <w:szCs w:val="24"/>
              </w:rPr>
            </w:pPr>
            <w:r w:rsidRPr="00E2452C">
              <w:rPr>
                <w:sz w:val="24"/>
                <w:szCs w:val="24"/>
              </w:rPr>
              <w:t>Основные виды деятельности (малые предприятия)</w:t>
            </w:r>
          </w:p>
        </w:tc>
      </w:tr>
      <w:tr w:rsidR="00E2452C" w:rsidRPr="00E2452C" w:rsidTr="00880E89">
        <w:tc>
          <w:tcPr>
            <w:tcW w:w="993" w:type="dxa"/>
            <w:shd w:val="clear" w:color="auto" w:fill="auto"/>
          </w:tcPr>
          <w:p w:rsidR="00E2452C" w:rsidRPr="00E2452C" w:rsidRDefault="00E2452C" w:rsidP="00E2452C">
            <w:pPr>
              <w:jc w:val="both"/>
              <w:rPr>
                <w:sz w:val="24"/>
                <w:szCs w:val="24"/>
              </w:rPr>
            </w:pPr>
            <w:r w:rsidRPr="00E2452C">
              <w:rPr>
                <w:sz w:val="24"/>
                <w:szCs w:val="24"/>
              </w:rPr>
              <w:t>Лесное хозяйство</w:t>
            </w:r>
          </w:p>
        </w:tc>
        <w:tc>
          <w:tcPr>
            <w:tcW w:w="1275" w:type="dxa"/>
            <w:shd w:val="clear" w:color="auto" w:fill="auto"/>
          </w:tcPr>
          <w:p w:rsidR="00E2452C" w:rsidRPr="00E2452C" w:rsidRDefault="00E2452C" w:rsidP="00E2452C">
            <w:pPr>
              <w:jc w:val="both"/>
              <w:rPr>
                <w:sz w:val="24"/>
                <w:szCs w:val="24"/>
              </w:rPr>
            </w:pPr>
            <w:r w:rsidRPr="00E2452C">
              <w:rPr>
                <w:sz w:val="24"/>
                <w:szCs w:val="24"/>
              </w:rPr>
              <w:t>Сельское хозяйство (ЛПХ/КФХ)</w:t>
            </w:r>
          </w:p>
        </w:tc>
        <w:tc>
          <w:tcPr>
            <w:tcW w:w="851" w:type="dxa"/>
            <w:shd w:val="clear" w:color="auto" w:fill="auto"/>
          </w:tcPr>
          <w:p w:rsidR="00E2452C" w:rsidRPr="00E2452C" w:rsidRDefault="00E2452C" w:rsidP="00E2452C">
            <w:pPr>
              <w:jc w:val="both"/>
              <w:rPr>
                <w:sz w:val="24"/>
                <w:szCs w:val="24"/>
              </w:rPr>
            </w:pPr>
            <w:r w:rsidRPr="00E2452C">
              <w:rPr>
                <w:sz w:val="24"/>
                <w:szCs w:val="24"/>
              </w:rPr>
              <w:t>Строительство</w:t>
            </w:r>
          </w:p>
        </w:tc>
        <w:tc>
          <w:tcPr>
            <w:tcW w:w="709" w:type="dxa"/>
            <w:shd w:val="clear" w:color="auto" w:fill="auto"/>
          </w:tcPr>
          <w:p w:rsidR="00E2452C" w:rsidRPr="00E2452C" w:rsidRDefault="00E2452C" w:rsidP="00E2452C">
            <w:pPr>
              <w:jc w:val="both"/>
              <w:rPr>
                <w:sz w:val="24"/>
                <w:szCs w:val="24"/>
              </w:rPr>
            </w:pPr>
            <w:r w:rsidRPr="00E2452C">
              <w:rPr>
                <w:sz w:val="24"/>
                <w:szCs w:val="24"/>
              </w:rPr>
              <w:t>Связь</w:t>
            </w:r>
          </w:p>
        </w:tc>
        <w:tc>
          <w:tcPr>
            <w:tcW w:w="1092" w:type="dxa"/>
            <w:shd w:val="clear" w:color="auto" w:fill="auto"/>
          </w:tcPr>
          <w:p w:rsidR="00E2452C" w:rsidRPr="00E2452C" w:rsidRDefault="00E2452C" w:rsidP="00E2452C">
            <w:pPr>
              <w:jc w:val="both"/>
              <w:rPr>
                <w:sz w:val="24"/>
                <w:szCs w:val="24"/>
              </w:rPr>
            </w:pPr>
            <w:r w:rsidRPr="00E2452C">
              <w:rPr>
                <w:sz w:val="24"/>
                <w:szCs w:val="24"/>
              </w:rPr>
              <w:t>Образование</w:t>
            </w:r>
          </w:p>
        </w:tc>
        <w:tc>
          <w:tcPr>
            <w:tcW w:w="1743" w:type="dxa"/>
            <w:shd w:val="clear" w:color="auto" w:fill="auto"/>
          </w:tcPr>
          <w:p w:rsidR="00E2452C" w:rsidRPr="00E2452C" w:rsidRDefault="00E2452C" w:rsidP="00E2452C">
            <w:pPr>
              <w:jc w:val="both"/>
              <w:rPr>
                <w:sz w:val="24"/>
                <w:szCs w:val="24"/>
              </w:rPr>
            </w:pPr>
            <w:r w:rsidRPr="00E2452C">
              <w:rPr>
                <w:sz w:val="24"/>
                <w:szCs w:val="24"/>
              </w:rPr>
              <w:t>Торговля и бытовое обслуживание</w:t>
            </w:r>
          </w:p>
        </w:tc>
        <w:tc>
          <w:tcPr>
            <w:tcW w:w="850" w:type="dxa"/>
            <w:shd w:val="clear" w:color="auto" w:fill="auto"/>
          </w:tcPr>
          <w:p w:rsidR="00E2452C" w:rsidRPr="00E2452C" w:rsidRDefault="00E2452C" w:rsidP="00E2452C">
            <w:pPr>
              <w:jc w:val="both"/>
              <w:rPr>
                <w:sz w:val="24"/>
                <w:szCs w:val="24"/>
              </w:rPr>
            </w:pPr>
            <w:r w:rsidRPr="00E2452C">
              <w:rPr>
                <w:sz w:val="24"/>
                <w:szCs w:val="24"/>
              </w:rPr>
              <w:t>Гостевые дворы</w:t>
            </w:r>
          </w:p>
        </w:tc>
        <w:tc>
          <w:tcPr>
            <w:tcW w:w="851" w:type="dxa"/>
            <w:shd w:val="clear" w:color="auto" w:fill="auto"/>
          </w:tcPr>
          <w:p w:rsidR="00E2452C" w:rsidRPr="00E2452C" w:rsidRDefault="00E2452C" w:rsidP="00E2452C">
            <w:pPr>
              <w:jc w:val="both"/>
              <w:rPr>
                <w:sz w:val="24"/>
                <w:szCs w:val="24"/>
              </w:rPr>
            </w:pPr>
            <w:proofErr w:type="spellStart"/>
            <w:r w:rsidRPr="00E2452C">
              <w:rPr>
                <w:sz w:val="24"/>
                <w:szCs w:val="24"/>
              </w:rPr>
              <w:t>Здравоохраниение</w:t>
            </w:r>
            <w:proofErr w:type="spellEnd"/>
          </w:p>
        </w:tc>
        <w:tc>
          <w:tcPr>
            <w:tcW w:w="850" w:type="dxa"/>
            <w:shd w:val="clear" w:color="auto" w:fill="auto"/>
          </w:tcPr>
          <w:p w:rsidR="00E2452C" w:rsidRPr="00E2452C" w:rsidRDefault="00E2452C" w:rsidP="00E2452C">
            <w:pPr>
              <w:jc w:val="both"/>
              <w:rPr>
                <w:sz w:val="24"/>
                <w:szCs w:val="24"/>
              </w:rPr>
            </w:pPr>
            <w:r w:rsidRPr="00E2452C">
              <w:rPr>
                <w:sz w:val="24"/>
                <w:szCs w:val="24"/>
              </w:rPr>
              <w:t>культура</w:t>
            </w:r>
          </w:p>
        </w:tc>
        <w:tc>
          <w:tcPr>
            <w:tcW w:w="992" w:type="dxa"/>
            <w:shd w:val="clear" w:color="auto" w:fill="auto"/>
          </w:tcPr>
          <w:p w:rsidR="00E2452C" w:rsidRPr="00E2452C" w:rsidRDefault="00E2452C" w:rsidP="00E2452C">
            <w:pPr>
              <w:jc w:val="both"/>
              <w:rPr>
                <w:sz w:val="24"/>
                <w:szCs w:val="24"/>
              </w:rPr>
            </w:pPr>
            <w:r w:rsidRPr="00E2452C">
              <w:rPr>
                <w:sz w:val="24"/>
                <w:szCs w:val="24"/>
              </w:rPr>
              <w:t>Транспортные услуги</w:t>
            </w:r>
          </w:p>
        </w:tc>
      </w:tr>
      <w:tr w:rsidR="00E2452C" w:rsidRPr="00E2452C" w:rsidTr="00880E89">
        <w:tc>
          <w:tcPr>
            <w:tcW w:w="993" w:type="dxa"/>
            <w:shd w:val="clear" w:color="auto" w:fill="auto"/>
          </w:tcPr>
          <w:p w:rsidR="00E2452C" w:rsidRPr="00E2452C" w:rsidRDefault="00880E89" w:rsidP="00880E89">
            <w:pPr>
              <w:jc w:val="both"/>
              <w:rPr>
                <w:sz w:val="24"/>
                <w:szCs w:val="24"/>
              </w:rPr>
            </w:pPr>
            <w:r>
              <w:rPr>
                <w:sz w:val="24"/>
                <w:szCs w:val="24"/>
              </w:rPr>
              <w:t xml:space="preserve">    3</w:t>
            </w:r>
          </w:p>
        </w:tc>
        <w:tc>
          <w:tcPr>
            <w:tcW w:w="1275" w:type="dxa"/>
            <w:shd w:val="clear" w:color="auto" w:fill="auto"/>
          </w:tcPr>
          <w:p w:rsidR="00E2452C" w:rsidRPr="00E2452C" w:rsidRDefault="00880E89" w:rsidP="00E2452C">
            <w:pPr>
              <w:jc w:val="both"/>
              <w:rPr>
                <w:sz w:val="24"/>
                <w:szCs w:val="24"/>
              </w:rPr>
            </w:pPr>
            <w:r>
              <w:rPr>
                <w:sz w:val="24"/>
                <w:szCs w:val="24"/>
              </w:rPr>
              <w:t>КФХ -7 (+3), ЛПХ- 771 (+30)</w:t>
            </w:r>
          </w:p>
        </w:tc>
        <w:tc>
          <w:tcPr>
            <w:tcW w:w="851" w:type="dxa"/>
            <w:shd w:val="clear" w:color="auto" w:fill="auto"/>
          </w:tcPr>
          <w:p w:rsidR="00E2452C" w:rsidRPr="00E2452C" w:rsidRDefault="00880E89" w:rsidP="00E2452C">
            <w:pPr>
              <w:jc w:val="both"/>
              <w:rPr>
                <w:sz w:val="24"/>
                <w:szCs w:val="24"/>
              </w:rPr>
            </w:pPr>
            <w:r>
              <w:rPr>
                <w:sz w:val="24"/>
                <w:szCs w:val="24"/>
              </w:rPr>
              <w:t xml:space="preserve">  </w:t>
            </w:r>
            <w:r w:rsidR="00E2452C" w:rsidRPr="00E2452C">
              <w:rPr>
                <w:sz w:val="24"/>
                <w:szCs w:val="24"/>
              </w:rPr>
              <w:t>1</w:t>
            </w:r>
          </w:p>
        </w:tc>
        <w:tc>
          <w:tcPr>
            <w:tcW w:w="709" w:type="dxa"/>
            <w:shd w:val="clear" w:color="auto" w:fill="auto"/>
          </w:tcPr>
          <w:p w:rsidR="00E2452C" w:rsidRPr="00E2452C" w:rsidRDefault="00880E89" w:rsidP="00880E89">
            <w:pPr>
              <w:jc w:val="both"/>
              <w:rPr>
                <w:sz w:val="24"/>
                <w:szCs w:val="24"/>
              </w:rPr>
            </w:pPr>
            <w:r>
              <w:rPr>
                <w:sz w:val="24"/>
                <w:szCs w:val="24"/>
              </w:rPr>
              <w:t>2(-1)</w:t>
            </w:r>
          </w:p>
        </w:tc>
        <w:tc>
          <w:tcPr>
            <w:tcW w:w="1092" w:type="dxa"/>
            <w:shd w:val="clear" w:color="auto" w:fill="auto"/>
          </w:tcPr>
          <w:p w:rsidR="00E2452C" w:rsidRPr="00E2452C" w:rsidRDefault="00880E89" w:rsidP="00E2452C">
            <w:pPr>
              <w:jc w:val="both"/>
              <w:rPr>
                <w:sz w:val="24"/>
                <w:szCs w:val="24"/>
              </w:rPr>
            </w:pPr>
            <w:r>
              <w:rPr>
                <w:sz w:val="24"/>
                <w:szCs w:val="24"/>
              </w:rPr>
              <w:t xml:space="preserve">     </w:t>
            </w:r>
            <w:r w:rsidR="00E2452C" w:rsidRPr="00E2452C">
              <w:rPr>
                <w:sz w:val="24"/>
                <w:szCs w:val="24"/>
              </w:rPr>
              <w:t>4</w:t>
            </w:r>
          </w:p>
        </w:tc>
        <w:tc>
          <w:tcPr>
            <w:tcW w:w="1743" w:type="dxa"/>
            <w:shd w:val="clear" w:color="auto" w:fill="auto"/>
          </w:tcPr>
          <w:p w:rsidR="00880E89" w:rsidRPr="00E2452C" w:rsidRDefault="00880E89" w:rsidP="00880E89">
            <w:pPr>
              <w:jc w:val="both"/>
              <w:rPr>
                <w:sz w:val="24"/>
                <w:szCs w:val="24"/>
              </w:rPr>
            </w:pPr>
            <w:r>
              <w:rPr>
                <w:sz w:val="24"/>
                <w:szCs w:val="24"/>
              </w:rPr>
              <w:t>15 ИП (+3) и сеть – 20(+3) магазинов, кафе -5 (+2)</w:t>
            </w:r>
            <w:r w:rsidRPr="00E2452C">
              <w:rPr>
                <w:sz w:val="24"/>
                <w:szCs w:val="24"/>
              </w:rPr>
              <w:t>, пекарня- 3)</w:t>
            </w:r>
          </w:p>
          <w:p w:rsidR="00880E89" w:rsidRPr="00E2452C" w:rsidRDefault="00880E89" w:rsidP="00880E89">
            <w:pPr>
              <w:jc w:val="both"/>
              <w:rPr>
                <w:sz w:val="24"/>
                <w:szCs w:val="24"/>
              </w:rPr>
            </w:pPr>
            <w:proofErr w:type="spellStart"/>
            <w:r>
              <w:rPr>
                <w:sz w:val="24"/>
                <w:szCs w:val="24"/>
              </w:rPr>
              <w:t>Шиномонтаж</w:t>
            </w:r>
            <w:proofErr w:type="spellEnd"/>
            <w:r>
              <w:rPr>
                <w:sz w:val="24"/>
                <w:szCs w:val="24"/>
              </w:rPr>
              <w:t>-  3 (+2)</w:t>
            </w:r>
          </w:p>
          <w:p w:rsidR="00880E89" w:rsidRPr="00E2452C" w:rsidRDefault="00880E89" w:rsidP="00880E89">
            <w:pPr>
              <w:jc w:val="both"/>
              <w:rPr>
                <w:sz w:val="24"/>
                <w:szCs w:val="24"/>
              </w:rPr>
            </w:pPr>
            <w:r w:rsidRPr="00E2452C">
              <w:rPr>
                <w:sz w:val="24"/>
                <w:szCs w:val="24"/>
              </w:rPr>
              <w:t>Гост</w:t>
            </w:r>
            <w:r>
              <w:rPr>
                <w:sz w:val="24"/>
                <w:szCs w:val="24"/>
              </w:rPr>
              <w:t>е</w:t>
            </w:r>
            <w:r w:rsidRPr="00E2452C">
              <w:rPr>
                <w:sz w:val="24"/>
                <w:szCs w:val="24"/>
              </w:rPr>
              <w:t xml:space="preserve">вые </w:t>
            </w:r>
            <w:r>
              <w:rPr>
                <w:sz w:val="24"/>
                <w:szCs w:val="24"/>
              </w:rPr>
              <w:t>дворы -27(+10)</w:t>
            </w:r>
          </w:p>
          <w:p w:rsidR="00E2452C" w:rsidRPr="00E2452C" w:rsidRDefault="00880E89" w:rsidP="00880E89">
            <w:pPr>
              <w:jc w:val="both"/>
              <w:rPr>
                <w:sz w:val="24"/>
                <w:szCs w:val="24"/>
              </w:rPr>
            </w:pPr>
            <w:r w:rsidRPr="00E2452C">
              <w:rPr>
                <w:sz w:val="24"/>
                <w:szCs w:val="24"/>
              </w:rPr>
              <w:t>АЗС-1</w:t>
            </w:r>
          </w:p>
        </w:tc>
        <w:tc>
          <w:tcPr>
            <w:tcW w:w="850" w:type="dxa"/>
            <w:shd w:val="clear" w:color="auto" w:fill="auto"/>
          </w:tcPr>
          <w:p w:rsidR="00E2452C" w:rsidRPr="00E2452C" w:rsidRDefault="00880E89" w:rsidP="00880E89">
            <w:pPr>
              <w:jc w:val="both"/>
              <w:rPr>
                <w:sz w:val="24"/>
                <w:szCs w:val="24"/>
              </w:rPr>
            </w:pPr>
            <w:r>
              <w:rPr>
                <w:sz w:val="24"/>
                <w:szCs w:val="24"/>
              </w:rPr>
              <w:t xml:space="preserve">   </w:t>
            </w:r>
            <w:r w:rsidR="00E2452C" w:rsidRPr="00E2452C">
              <w:rPr>
                <w:sz w:val="24"/>
                <w:szCs w:val="24"/>
              </w:rPr>
              <w:t>2</w:t>
            </w:r>
            <w:r>
              <w:rPr>
                <w:sz w:val="24"/>
                <w:szCs w:val="24"/>
              </w:rPr>
              <w:t>7</w:t>
            </w:r>
          </w:p>
        </w:tc>
        <w:tc>
          <w:tcPr>
            <w:tcW w:w="851" w:type="dxa"/>
            <w:shd w:val="clear" w:color="auto" w:fill="auto"/>
          </w:tcPr>
          <w:p w:rsidR="00E2452C" w:rsidRPr="00E2452C" w:rsidRDefault="00880E89" w:rsidP="00E2452C">
            <w:pPr>
              <w:jc w:val="both"/>
              <w:rPr>
                <w:sz w:val="24"/>
                <w:szCs w:val="24"/>
              </w:rPr>
            </w:pPr>
            <w:r>
              <w:rPr>
                <w:sz w:val="24"/>
                <w:szCs w:val="24"/>
              </w:rPr>
              <w:t xml:space="preserve">   </w:t>
            </w:r>
            <w:r w:rsidR="00E2452C" w:rsidRPr="00E2452C">
              <w:rPr>
                <w:sz w:val="24"/>
                <w:szCs w:val="24"/>
              </w:rPr>
              <w:t>2</w:t>
            </w:r>
          </w:p>
        </w:tc>
        <w:tc>
          <w:tcPr>
            <w:tcW w:w="850" w:type="dxa"/>
            <w:shd w:val="clear" w:color="auto" w:fill="auto"/>
          </w:tcPr>
          <w:p w:rsidR="00E2452C" w:rsidRPr="00E2452C" w:rsidRDefault="00880E89" w:rsidP="00E2452C">
            <w:pPr>
              <w:jc w:val="both"/>
              <w:rPr>
                <w:sz w:val="24"/>
                <w:szCs w:val="24"/>
              </w:rPr>
            </w:pPr>
            <w:r>
              <w:rPr>
                <w:sz w:val="24"/>
                <w:szCs w:val="24"/>
              </w:rPr>
              <w:t xml:space="preserve">    </w:t>
            </w:r>
            <w:r w:rsidR="00E2452C" w:rsidRPr="00E2452C">
              <w:rPr>
                <w:sz w:val="24"/>
                <w:szCs w:val="24"/>
              </w:rPr>
              <w:t>1</w:t>
            </w:r>
          </w:p>
        </w:tc>
        <w:tc>
          <w:tcPr>
            <w:tcW w:w="992" w:type="dxa"/>
            <w:shd w:val="clear" w:color="auto" w:fill="auto"/>
          </w:tcPr>
          <w:p w:rsidR="00E2452C" w:rsidRPr="00E2452C" w:rsidRDefault="00880E89" w:rsidP="00E2452C">
            <w:pPr>
              <w:jc w:val="both"/>
              <w:rPr>
                <w:sz w:val="24"/>
                <w:szCs w:val="24"/>
              </w:rPr>
            </w:pPr>
            <w:r>
              <w:rPr>
                <w:sz w:val="24"/>
                <w:szCs w:val="24"/>
              </w:rPr>
              <w:t xml:space="preserve">     </w:t>
            </w:r>
            <w:r w:rsidR="00E2452C" w:rsidRPr="00E2452C">
              <w:rPr>
                <w:sz w:val="24"/>
                <w:szCs w:val="24"/>
              </w:rPr>
              <w:t>2</w:t>
            </w:r>
          </w:p>
        </w:tc>
      </w:tr>
    </w:tbl>
    <w:p w:rsidR="00E2452C" w:rsidRPr="00E2452C" w:rsidRDefault="00685A76" w:rsidP="00685A76">
      <w:pPr>
        <w:jc w:val="both"/>
        <w:rPr>
          <w:sz w:val="28"/>
          <w:szCs w:val="28"/>
        </w:rPr>
      </w:pPr>
      <w:r>
        <w:rPr>
          <w:sz w:val="28"/>
          <w:szCs w:val="28"/>
        </w:rPr>
        <w:lastRenderedPageBreak/>
        <w:t xml:space="preserve">     </w:t>
      </w:r>
      <w:r w:rsidR="00E2452C" w:rsidRPr="00E2452C">
        <w:rPr>
          <w:sz w:val="28"/>
          <w:szCs w:val="28"/>
        </w:rPr>
        <w:t>Судя по таблице, основная деятельность сосредоточена в малых предприятиях и направлена  на развитие туристических и сопутствующих услуг.</w:t>
      </w:r>
    </w:p>
    <w:p w:rsidR="006B4E46" w:rsidRDefault="00685A76" w:rsidP="00685A76">
      <w:pPr>
        <w:jc w:val="both"/>
        <w:rPr>
          <w:bCs/>
          <w:color w:val="008000"/>
          <w:sz w:val="28"/>
          <w:szCs w:val="28"/>
        </w:rPr>
      </w:pPr>
      <w:r>
        <w:rPr>
          <w:sz w:val="28"/>
          <w:szCs w:val="28"/>
        </w:rPr>
        <w:t xml:space="preserve">     </w:t>
      </w:r>
      <w:r w:rsidR="00E2452C" w:rsidRPr="00E2452C">
        <w:rPr>
          <w:sz w:val="28"/>
          <w:szCs w:val="28"/>
        </w:rPr>
        <w:t xml:space="preserve">Территория Голоустненского </w:t>
      </w:r>
      <w:r w:rsidR="00783A7B">
        <w:rPr>
          <w:sz w:val="28"/>
          <w:szCs w:val="28"/>
        </w:rPr>
        <w:t>муниципального образования</w:t>
      </w:r>
      <w:r w:rsidR="00E2452C" w:rsidRPr="00E2452C">
        <w:rPr>
          <w:sz w:val="28"/>
          <w:szCs w:val="28"/>
        </w:rPr>
        <w:t xml:space="preserve"> обладает </w:t>
      </w:r>
      <w:r w:rsidR="00E2452C" w:rsidRPr="00E2452C">
        <w:rPr>
          <w:bCs/>
          <w:sz w:val="28"/>
          <w:szCs w:val="28"/>
        </w:rPr>
        <w:t>высоким природно</w:t>
      </w:r>
      <w:r w:rsidR="00783A7B">
        <w:rPr>
          <w:bCs/>
          <w:sz w:val="28"/>
          <w:szCs w:val="28"/>
        </w:rPr>
        <w:t xml:space="preserve"> </w:t>
      </w:r>
      <w:r w:rsidR="00E2452C" w:rsidRPr="00E2452C">
        <w:rPr>
          <w:bCs/>
          <w:sz w:val="28"/>
          <w:szCs w:val="28"/>
        </w:rPr>
        <w:t>-</w:t>
      </w:r>
      <w:r w:rsidR="00783A7B">
        <w:rPr>
          <w:bCs/>
          <w:sz w:val="28"/>
          <w:szCs w:val="28"/>
        </w:rPr>
        <w:t xml:space="preserve"> </w:t>
      </w:r>
      <w:r w:rsidR="00E2452C" w:rsidRPr="00E2452C">
        <w:rPr>
          <w:bCs/>
          <w:sz w:val="28"/>
          <w:szCs w:val="28"/>
        </w:rPr>
        <w:t>рекреационным потенциалом для привлечения как внутреннего, так и внешнего туриста,</w:t>
      </w:r>
      <w:r w:rsidR="00E2452C" w:rsidRPr="00E2452C">
        <w:rPr>
          <w:bCs/>
          <w:color w:val="008000"/>
          <w:sz w:val="28"/>
          <w:szCs w:val="28"/>
        </w:rPr>
        <w:t xml:space="preserve"> </w:t>
      </w:r>
      <w:r w:rsidR="00E2452C" w:rsidRPr="00E2452C">
        <w:rPr>
          <w:sz w:val="28"/>
          <w:szCs w:val="28"/>
        </w:rPr>
        <w:t xml:space="preserve"> </w:t>
      </w:r>
      <w:r w:rsidR="00E2452C" w:rsidRPr="00E2452C">
        <w:rPr>
          <w:bCs/>
          <w:sz w:val="28"/>
          <w:szCs w:val="28"/>
        </w:rPr>
        <w:t>что также подтверждается решением Правительства РФ о создании ОЭЗ туристко</w:t>
      </w:r>
      <w:r w:rsidR="00063CE5">
        <w:rPr>
          <w:bCs/>
          <w:sz w:val="28"/>
          <w:szCs w:val="28"/>
        </w:rPr>
        <w:t xml:space="preserve"> </w:t>
      </w:r>
      <w:r w:rsidR="00E2452C" w:rsidRPr="00E2452C">
        <w:rPr>
          <w:bCs/>
          <w:sz w:val="28"/>
          <w:szCs w:val="28"/>
        </w:rPr>
        <w:t>-</w:t>
      </w:r>
      <w:r w:rsidR="00063CE5">
        <w:rPr>
          <w:bCs/>
          <w:sz w:val="28"/>
          <w:szCs w:val="28"/>
        </w:rPr>
        <w:t xml:space="preserve"> </w:t>
      </w:r>
      <w:r w:rsidR="00E2452C" w:rsidRPr="00E2452C">
        <w:rPr>
          <w:bCs/>
          <w:sz w:val="28"/>
          <w:szCs w:val="28"/>
        </w:rPr>
        <w:t>рекреационного типа на территории Иркутского района, в том числе  на территории п</w:t>
      </w:r>
      <w:r w:rsidR="00783A7B">
        <w:rPr>
          <w:bCs/>
          <w:sz w:val="28"/>
          <w:szCs w:val="28"/>
        </w:rPr>
        <w:t>оселка</w:t>
      </w:r>
      <w:r w:rsidR="00E2452C" w:rsidRPr="00E2452C">
        <w:rPr>
          <w:bCs/>
          <w:sz w:val="28"/>
          <w:szCs w:val="28"/>
        </w:rPr>
        <w:t xml:space="preserve"> Большое Голоустное. Реализация проекта ОЭЗ на территории Иркутского района отнесена на вторую очередь создания ОЭЗ в Иркутской области и запланирована на период после 2020 года.</w:t>
      </w:r>
      <w:r w:rsidR="00E2452C" w:rsidRPr="00E2452C">
        <w:rPr>
          <w:bCs/>
          <w:color w:val="008000"/>
          <w:sz w:val="28"/>
          <w:szCs w:val="28"/>
        </w:rPr>
        <w:t xml:space="preserve"> </w:t>
      </w:r>
    </w:p>
    <w:p w:rsidR="00E2452C" w:rsidRPr="00E2452C" w:rsidRDefault="006B4E46" w:rsidP="00685A76">
      <w:pPr>
        <w:jc w:val="both"/>
        <w:rPr>
          <w:bCs/>
          <w:sz w:val="28"/>
          <w:szCs w:val="28"/>
        </w:rPr>
      </w:pPr>
      <w:r>
        <w:rPr>
          <w:bCs/>
          <w:color w:val="008000"/>
          <w:sz w:val="28"/>
          <w:szCs w:val="28"/>
        </w:rPr>
        <w:t xml:space="preserve">     </w:t>
      </w:r>
      <w:r w:rsidR="00E2452C" w:rsidRPr="00E2452C">
        <w:rPr>
          <w:bCs/>
          <w:sz w:val="28"/>
          <w:szCs w:val="28"/>
        </w:rPr>
        <w:t>Богатый животный мир Байкала и его побережья, наличие редких и исчезающих видов растений, обилие памятников природы (мысы, утесы, скалы, пещеры, острова и пр</w:t>
      </w:r>
      <w:r w:rsidR="00783A7B">
        <w:rPr>
          <w:bCs/>
          <w:sz w:val="28"/>
          <w:szCs w:val="28"/>
        </w:rPr>
        <w:t>очее</w:t>
      </w:r>
      <w:r w:rsidR="00E2452C" w:rsidRPr="00E2452C">
        <w:rPr>
          <w:bCs/>
          <w:sz w:val="28"/>
          <w:szCs w:val="28"/>
        </w:rPr>
        <w:t>), истории и культуры, разнообразие гидроминеральных ресурсов способствуют формированию высокого природного рекреационного потенциала.</w:t>
      </w:r>
      <w:r w:rsidR="00E2452C" w:rsidRPr="00E2452C">
        <w:rPr>
          <w:bCs/>
          <w:color w:val="008000"/>
          <w:sz w:val="28"/>
          <w:szCs w:val="28"/>
        </w:rPr>
        <w:t xml:space="preserve"> </w:t>
      </w:r>
      <w:r w:rsidR="00E2452C" w:rsidRPr="00E2452C">
        <w:rPr>
          <w:bCs/>
          <w:sz w:val="28"/>
          <w:szCs w:val="28"/>
        </w:rPr>
        <w:t>Озеро Байкал является само по себе мировым брендом. Развитие туризма на основе имеющегося рекреационного потенциала вблизи оз</w:t>
      </w:r>
      <w:r w:rsidR="00783A7B">
        <w:rPr>
          <w:bCs/>
          <w:sz w:val="28"/>
          <w:szCs w:val="28"/>
        </w:rPr>
        <w:t xml:space="preserve">ера </w:t>
      </w:r>
      <w:r w:rsidR="00E2452C" w:rsidRPr="00E2452C">
        <w:rPr>
          <w:bCs/>
          <w:sz w:val="28"/>
          <w:szCs w:val="28"/>
        </w:rPr>
        <w:t>Байкал при щадящем режиме хозяйствования является одним из важных направлений социально</w:t>
      </w:r>
      <w:r w:rsidR="00783A7B">
        <w:rPr>
          <w:bCs/>
          <w:sz w:val="28"/>
          <w:szCs w:val="28"/>
        </w:rPr>
        <w:t xml:space="preserve"> </w:t>
      </w:r>
      <w:r w:rsidR="00E2452C" w:rsidRPr="00E2452C">
        <w:rPr>
          <w:bCs/>
          <w:sz w:val="28"/>
          <w:szCs w:val="28"/>
        </w:rPr>
        <w:t>-</w:t>
      </w:r>
      <w:r w:rsidR="00783A7B">
        <w:rPr>
          <w:bCs/>
          <w:sz w:val="28"/>
          <w:szCs w:val="28"/>
        </w:rPr>
        <w:t xml:space="preserve"> </w:t>
      </w:r>
      <w:r w:rsidR="00E2452C" w:rsidRPr="00E2452C">
        <w:rPr>
          <w:bCs/>
          <w:sz w:val="28"/>
          <w:szCs w:val="28"/>
        </w:rPr>
        <w:t xml:space="preserve">экономического развития Голоустненского муниципального образования </w:t>
      </w:r>
    </w:p>
    <w:p w:rsidR="00E2452C" w:rsidRPr="00E2452C" w:rsidRDefault="00E2452C" w:rsidP="00E2452C">
      <w:pPr>
        <w:ind w:firstLine="540"/>
        <w:jc w:val="both"/>
        <w:rPr>
          <w:bCs/>
          <w:sz w:val="28"/>
          <w:szCs w:val="28"/>
        </w:rPr>
      </w:pPr>
    </w:p>
    <w:p w:rsidR="00E2452C" w:rsidRPr="00E2452C" w:rsidRDefault="00E2452C" w:rsidP="00E2452C">
      <w:pPr>
        <w:jc w:val="both"/>
        <w:rPr>
          <w:bCs/>
          <w:sz w:val="28"/>
          <w:szCs w:val="28"/>
        </w:rPr>
      </w:pPr>
      <w:r w:rsidRPr="00E2452C">
        <w:rPr>
          <w:bCs/>
          <w:sz w:val="28"/>
          <w:szCs w:val="28"/>
        </w:rPr>
        <w:t>Основные показатели социально –</w:t>
      </w:r>
      <w:r w:rsidR="00685A76">
        <w:rPr>
          <w:bCs/>
          <w:sz w:val="28"/>
          <w:szCs w:val="28"/>
        </w:rPr>
        <w:t xml:space="preserve"> </w:t>
      </w:r>
      <w:r w:rsidRPr="00E2452C">
        <w:rPr>
          <w:bCs/>
          <w:sz w:val="28"/>
          <w:szCs w:val="28"/>
        </w:rPr>
        <w:t xml:space="preserve">экономического состояния Голоустненского МО </w:t>
      </w:r>
      <w:r w:rsidRPr="006627F0">
        <w:rPr>
          <w:bCs/>
          <w:sz w:val="28"/>
          <w:szCs w:val="28"/>
        </w:rPr>
        <w:t>на 01.01.201</w:t>
      </w:r>
      <w:r w:rsidR="006627F0">
        <w:rPr>
          <w:bCs/>
          <w:sz w:val="28"/>
          <w:szCs w:val="28"/>
        </w:rPr>
        <w:t>5</w:t>
      </w:r>
      <w:r w:rsidRPr="006627F0">
        <w:rPr>
          <w:bCs/>
          <w:sz w:val="28"/>
          <w:szCs w:val="28"/>
        </w:rPr>
        <w:t xml:space="preserve"> года:</w:t>
      </w:r>
    </w:p>
    <w:p w:rsidR="00E2452C" w:rsidRPr="00E2452C" w:rsidRDefault="00E2452C" w:rsidP="00783A7B">
      <w:pPr>
        <w:jc w:val="both"/>
        <w:rPr>
          <w:bCs/>
          <w:sz w:val="28"/>
          <w:szCs w:val="28"/>
        </w:rPr>
      </w:pPr>
      <w:r w:rsidRPr="00E2452C">
        <w:rPr>
          <w:bCs/>
          <w:sz w:val="28"/>
          <w:szCs w:val="28"/>
        </w:rPr>
        <w:t xml:space="preserve">                                                                              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13"/>
        <w:gridCol w:w="1843"/>
        <w:gridCol w:w="3260"/>
      </w:tblGrid>
      <w:tr w:rsidR="00E2452C" w:rsidRPr="00685A76" w:rsidTr="006627F0">
        <w:trPr>
          <w:trHeight w:val="520"/>
        </w:trPr>
        <w:tc>
          <w:tcPr>
            <w:tcW w:w="648" w:type="dxa"/>
            <w:vMerge w:val="restart"/>
            <w:tcBorders>
              <w:top w:val="single" w:sz="4" w:space="0" w:color="auto"/>
              <w:left w:val="single" w:sz="4" w:space="0" w:color="auto"/>
              <w:right w:val="single" w:sz="4" w:space="0" w:color="auto"/>
            </w:tcBorders>
            <w:shd w:val="clear" w:color="auto" w:fill="auto"/>
            <w:vAlign w:val="center"/>
          </w:tcPr>
          <w:p w:rsidR="00E2452C" w:rsidRPr="00685A76" w:rsidRDefault="00E2452C" w:rsidP="00783A7B">
            <w:pPr>
              <w:jc w:val="center"/>
              <w:rPr>
                <w:sz w:val="24"/>
                <w:szCs w:val="24"/>
              </w:rPr>
            </w:pPr>
            <w:r w:rsidRPr="00E2452C">
              <w:rPr>
                <w:bCs/>
                <w:sz w:val="28"/>
                <w:szCs w:val="28"/>
              </w:rPr>
              <w:t xml:space="preserve"> </w:t>
            </w:r>
            <w:r w:rsidRPr="00685A76">
              <w:rPr>
                <w:sz w:val="24"/>
                <w:szCs w:val="24"/>
              </w:rPr>
              <w:t xml:space="preserve">№ </w:t>
            </w:r>
            <w:proofErr w:type="gramStart"/>
            <w:r w:rsidRPr="00685A76">
              <w:rPr>
                <w:sz w:val="24"/>
                <w:szCs w:val="24"/>
              </w:rPr>
              <w:t>п</w:t>
            </w:r>
            <w:proofErr w:type="gramEnd"/>
            <w:r w:rsidRPr="00685A76">
              <w:rPr>
                <w:sz w:val="24"/>
                <w:szCs w:val="24"/>
              </w:rPr>
              <w:t>/п</w:t>
            </w:r>
          </w:p>
        </w:tc>
        <w:tc>
          <w:tcPr>
            <w:tcW w:w="3713" w:type="dxa"/>
            <w:vMerge w:val="restart"/>
            <w:tcBorders>
              <w:top w:val="single" w:sz="4" w:space="0" w:color="auto"/>
              <w:left w:val="single" w:sz="4" w:space="0" w:color="auto"/>
              <w:right w:val="single" w:sz="4" w:space="0" w:color="auto"/>
            </w:tcBorders>
            <w:shd w:val="clear" w:color="auto" w:fill="auto"/>
            <w:vAlign w:val="center"/>
          </w:tcPr>
          <w:p w:rsidR="00E2452C" w:rsidRPr="00685A76" w:rsidRDefault="00E2452C" w:rsidP="00783A7B">
            <w:pPr>
              <w:jc w:val="center"/>
              <w:rPr>
                <w:sz w:val="24"/>
                <w:szCs w:val="24"/>
              </w:rPr>
            </w:pPr>
            <w:r w:rsidRPr="00685A76">
              <w:rPr>
                <w:sz w:val="24"/>
                <w:szCs w:val="24"/>
              </w:rPr>
              <w:t>Наименование</w:t>
            </w:r>
          </w:p>
          <w:p w:rsidR="00E2452C" w:rsidRPr="00685A76" w:rsidRDefault="00E2452C" w:rsidP="00783A7B">
            <w:pPr>
              <w:jc w:val="center"/>
              <w:rPr>
                <w:sz w:val="24"/>
                <w:szCs w:val="24"/>
              </w:rPr>
            </w:pPr>
            <w:r w:rsidRPr="00685A76">
              <w:rPr>
                <w:sz w:val="24"/>
                <w:szCs w:val="24"/>
              </w:rPr>
              <w:t xml:space="preserve"> показателя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E2452C" w:rsidRPr="00685A76" w:rsidRDefault="00E2452C" w:rsidP="00783A7B">
            <w:pPr>
              <w:jc w:val="center"/>
              <w:rPr>
                <w:sz w:val="24"/>
                <w:szCs w:val="24"/>
              </w:rPr>
            </w:pPr>
            <w:r w:rsidRPr="00685A76">
              <w:rPr>
                <w:sz w:val="24"/>
                <w:szCs w:val="24"/>
              </w:rPr>
              <w:t>Единицы измерения</w:t>
            </w:r>
          </w:p>
        </w:tc>
        <w:tc>
          <w:tcPr>
            <w:tcW w:w="3260" w:type="dxa"/>
            <w:shd w:val="clear" w:color="auto" w:fill="auto"/>
          </w:tcPr>
          <w:p w:rsidR="00E2452C" w:rsidRPr="00685A76" w:rsidRDefault="00E2452C" w:rsidP="00783A7B">
            <w:pPr>
              <w:rPr>
                <w:sz w:val="24"/>
                <w:szCs w:val="24"/>
              </w:rPr>
            </w:pPr>
            <w:r w:rsidRPr="00685A76">
              <w:rPr>
                <w:sz w:val="24"/>
                <w:szCs w:val="24"/>
              </w:rPr>
              <w:t>Голоустненское  МО</w:t>
            </w:r>
          </w:p>
        </w:tc>
      </w:tr>
      <w:tr w:rsidR="00E2452C" w:rsidRPr="00685A76" w:rsidTr="006627F0">
        <w:trPr>
          <w:trHeight w:val="170"/>
        </w:trPr>
        <w:tc>
          <w:tcPr>
            <w:tcW w:w="648" w:type="dxa"/>
            <w:vMerge/>
            <w:tcBorders>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p>
        </w:tc>
        <w:tc>
          <w:tcPr>
            <w:tcW w:w="3713" w:type="dxa"/>
            <w:vMerge/>
            <w:tcBorders>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p>
        </w:tc>
        <w:tc>
          <w:tcPr>
            <w:tcW w:w="1843" w:type="dxa"/>
            <w:vMerge/>
            <w:tcBorders>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6627F0">
            <w:pPr>
              <w:jc w:val="center"/>
              <w:rPr>
                <w:sz w:val="24"/>
                <w:szCs w:val="24"/>
              </w:rPr>
            </w:pPr>
            <w:r w:rsidRPr="006627F0">
              <w:rPr>
                <w:sz w:val="24"/>
                <w:szCs w:val="24"/>
              </w:rPr>
              <w:t>На 01.01.201</w:t>
            </w:r>
            <w:r w:rsidR="006627F0">
              <w:rPr>
                <w:sz w:val="24"/>
                <w:szCs w:val="24"/>
              </w:rPr>
              <w:t>5</w:t>
            </w:r>
            <w:r w:rsidRPr="006627F0">
              <w:rPr>
                <w:sz w:val="24"/>
                <w:szCs w:val="24"/>
              </w:rPr>
              <w:t xml:space="preserve"> года</w:t>
            </w:r>
          </w:p>
        </w:tc>
      </w:tr>
      <w:tr w:rsidR="00E2452C" w:rsidRPr="00685A76" w:rsidTr="006627F0">
        <w:trPr>
          <w:trHeight w:val="541"/>
        </w:trPr>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1</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rPr>
                <w:sz w:val="24"/>
                <w:szCs w:val="24"/>
              </w:rPr>
            </w:pPr>
            <w:r w:rsidRPr="00685A76">
              <w:rPr>
                <w:sz w:val="24"/>
                <w:szCs w:val="24"/>
              </w:rPr>
              <w:t>Численность постоянного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r w:rsidRPr="00685A76">
              <w:rPr>
                <w:sz w:val="24"/>
                <w:szCs w:val="24"/>
              </w:rPr>
              <w:t>чел.</w:t>
            </w:r>
          </w:p>
          <w:p w:rsidR="00E2452C" w:rsidRPr="00685A76" w:rsidRDefault="00E2452C" w:rsidP="00E2452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jc w:val="center"/>
              <w:rPr>
                <w:sz w:val="24"/>
                <w:szCs w:val="24"/>
              </w:rPr>
            </w:pPr>
            <w:r>
              <w:rPr>
                <w:sz w:val="24"/>
                <w:szCs w:val="24"/>
              </w:rPr>
              <w:t>1895 (факт-2373)</w:t>
            </w:r>
          </w:p>
        </w:tc>
      </w:tr>
      <w:tr w:rsidR="00E2452C" w:rsidRPr="00685A76" w:rsidTr="006627F0">
        <w:trPr>
          <w:trHeight w:val="272"/>
        </w:trPr>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2</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rPr>
                <w:sz w:val="24"/>
                <w:szCs w:val="24"/>
              </w:rPr>
            </w:pPr>
            <w:r w:rsidRPr="00685A76">
              <w:rPr>
                <w:sz w:val="24"/>
                <w:szCs w:val="24"/>
              </w:rPr>
              <w:t xml:space="preserve">Площадь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r w:rsidRPr="00685A76">
              <w:rPr>
                <w:sz w:val="24"/>
                <w:szCs w:val="24"/>
              </w:rPr>
              <w:t>га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smartTag w:uri="urn:schemas-microsoft-com:office:smarttags" w:element="metricconverter">
              <w:smartTagPr>
                <w:attr w:name="ProductID" w:val="424507,91 га"/>
              </w:smartTagPr>
              <w:r w:rsidRPr="00685A76">
                <w:rPr>
                  <w:sz w:val="24"/>
                  <w:szCs w:val="24"/>
                </w:rPr>
                <w:t>424507,91 га</w:t>
              </w:r>
            </w:smartTag>
          </w:p>
        </w:tc>
      </w:tr>
      <w:tr w:rsidR="00E2452C" w:rsidRPr="00685A76" w:rsidTr="006627F0">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3</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rPr>
                <w:sz w:val="24"/>
                <w:szCs w:val="24"/>
              </w:rPr>
            </w:pPr>
            <w:r w:rsidRPr="00685A76">
              <w:rPr>
                <w:sz w:val="24"/>
                <w:szCs w:val="24"/>
              </w:rPr>
              <w:t>Плотность населения</w:t>
            </w:r>
          </w:p>
          <w:p w:rsidR="00E2452C" w:rsidRPr="00685A76" w:rsidRDefault="00E2452C" w:rsidP="00E2452C">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r w:rsidRPr="00685A76">
              <w:rPr>
                <w:sz w:val="24"/>
                <w:szCs w:val="24"/>
              </w:rPr>
              <w:t>чел./км</w:t>
            </w:r>
            <w:proofErr w:type="gramStart"/>
            <w:r w:rsidRPr="00685A76">
              <w:rPr>
                <w:sz w:val="24"/>
                <w:szCs w:val="24"/>
                <w:vertAlign w:val="superscript"/>
              </w:rPr>
              <w:t>2</w:t>
            </w:r>
            <w:proofErr w:type="gramEnd"/>
          </w:p>
          <w:p w:rsidR="00E2452C" w:rsidRPr="00685A76" w:rsidRDefault="00E2452C" w:rsidP="00E2452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0,45</w:t>
            </w:r>
          </w:p>
        </w:tc>
      </w:tr>
      <w:tr w:rsidR="00E2452C" w:rsidRPr="00685A76" w:rsidTr="006627F0">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4</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rPr>
                <w:sz w:val="24"/>
                <w:szCs w:val="24"/>
              </w:rPr>
            </w:pPr>
            <w:r w:rsidRPr="00685A76">
              <w:rPr>
                <w:sz w:val="24"/>
                <w:szCs w:val="24"/>
              </w:rPr>
              <w:t>Интенсивность использования территории:</w:t>
            </w:r>
          </w:p>
          <w:p w:rsidR="00E2452C" w:rsidRPr="00685A76" w:rsidRDefault="00E2452C" w:rsidP="00E2452C">
            <w:pPr>
              <w:rPr>
                <w:sz w:val="24"/>
                <w:szCs w:val="24"/>
              </w:rPr>
            </w:pPr>
            <w:r w:rsidRPr="00685A76">
              <w:rPr>
                <w:sz w:val="24"/>
                <w:szCs w:val="24"/>
              </w:rPr>
              <w:t>- плотность жилого фонда (площадь жилого фонда /п.1)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r w:rsidRPr="00685A76">
              <w:rPr>
                <w:sz w:val="24"/>
                <w:szCs w:val="24"/>
              </w:rPr>
              <w:t>м</w:t>
            </w:r>
            <w:r w:rsidRPr="00685A76">
              <w:rPr>
                <w:sz w:val="24"/>
                <w:szCs w:val="24"/>
                <w:vertAlign w:val="superscript"/>
              </w:rPr>
              <w:t>2</w:t>
            </w:r>
            <w:r w:rsidRPr="00685A76">
              <w:rPr>
                <w:sz w:val="24"/>
                <w:szCs w:val="24"/>
              </w:rPr>
              <w:t xml:space="preserve"> общ</w:t>
            </w:r>
            <w:proofErr w:type="gramStart"/>
            <w:r w:rsidRPr="00685A76">
              <w:rPr>
                <w:sz w:val="24"/>
                <w:szCs w:val="24"/>
              </w:rPr>
              <w:t>.</w:t>
            </w:r>
            <w:proofErr w:type="gramEnd"/>
            <w:r w:rsidRPr="00685A76">
              <w:rPr>
                <w:sz w:val="24"/>
                <w:szCs w:val="24"/>
              </w:rPr>
              <w:t xml:space="preserve"> </w:t>
            </w:r>
            <w:proofErr w:type="gramStart"/>
            <w:r w:rsidRPr="00685A76">
              <w:rPr>
                <w:sz w:val="24"/>
                <w:szCs w:val="24"/>
              </w:rPr>
              <w:t>п</w:t>
            </w:r>
            <w:proofErr w:type="gramEnd"/>
            <w:r w:rsidRPr="00685A76">
              <w:rPr>
                <w:sz w:val="24"/>
                <w:szCs w:val="24"/>
              </w:rPr>
              <w:t>л./км</w:t>
            </w:r>
            <w:r w:rsidRPr="00685A76">
              <w:rPr>
                <w:sz w:val="24"/>
                <w:szCs w:val="24"/>
                <w:vertAlign w:val="superscript"/>
              </w:rPr>
              <w:t>2</w:t>
            </w:r>
          </w:p>
          <w:p w:rsidR="00E2452C" w:rsidRPr="00685A76" w:rsidRDefault="00E2452C" w:rsidP="00E2452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54000/1951</w:t>
            </w:r>
          </w:p>
        </w:tc>
      </w:tr>
      <w:tr w:rsidR="00E2452C" w:rsidRPr="00685A76" w:rsidTr="006627F0">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5</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rPr>
                <w:sz w:val="24"/>
                <w:szCs w:val="24"/>
              </w:rPr>
            </w:pPr>
            <w:r>
              <w:rPr>
                <w:sz w:val="24"/>
                <w:szCs w:val="24"/>
              </w:rPr>
              <w:t xml:space="preserve">Выручка от реализации продукции, работ, услуг (в действующих ценах) предприятий малого бизнеса, с учетом </w:t>
            </w:r>
            <w:proofErr w:type="spellStart"/>
            <w:r>
              <w:rPr>
                <w:sz w:val="24"/>
                <w:szCs w:val="24"/>
              </w:rPr>
              <w:t>микропредприятий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r w:rsidRPr="00685A76">
              <w:rPr>
                <w:sz w:val="24"/>
                <w:szCs w:val="24"/>
              </w:rPr>
              <w:t>тыс. руб.</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jc w:val="center"/>
              <w:rPr>
                <w:sz w:val="24"/>
                <w:szCs w:val="24"/>
              </w:rPr>
            </w:pPr>
            <w:r>
              <w:rPr>
                <w:sz w:val="24"/>
                <w:szCs w:val="24"/>
              </w:rPr>
              <w:t>64,710</w:t>
            </w:r>
          </w:p>
        </w:tc>
      </w:tr>
      <w:tr w:rsidR="00E2452C" w:rsidRPr="00685A76" w:rsidTr="006627F0">
        <w:trPr>
          <w:trHeight w:val="348"/>
        </w:trPr>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6</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rPr>
                <w:sz w:val="24"/>
                <w:szCs w:val="24"/>
              </w:rPr>
            </w:pPr>
            <w:r>
              <w:rPr>
                <w:sz w:val="24"/>
                <w:szCs w:val="24"/>
              </w:rPr>
              <w:t xml:space="preserve">Среднесписочная численность работников (без внешних совместителей) по полному кругу организаций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E2452C" w:rsidP="00E2452C">
            <w:pPr>
              <w:jc w:val="center"/>
              <w:rPr>
                <w:sz w:val="24"/>
                <w:szCs w:val="24"/>
              </w:rPr>
            </w:pPr>
            <w:r w:rsidRPr="00685A76">
              <w:rPr>
                <w:sz w:val="24"/>
                <w:szCs w:val="24"/>
              </w:rPr>
              <w:t>тыс. руб.</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jc w:val="center"/>
              <w:rPr>
                <w:sz w:val="24"/>
                <w:szCs w:val="24"/>
              </w:rPr>
            </w:pPr>
            <w:r>
              <w:rPr>
                <w:sz w:val="24"/>
                <w:szCs w:val="24"/>
              </w:rPr>
              <w:t>216</w:t>
            </w:r>
          </w:p>
        </w:tc>
      </w:tr>
      <w:tr w:rsidR="00E2452C" w:rsidRPr="00685A76" w:rsidTr="006627F0">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7</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rPr>
                <w:sz w:val="24"/>
                <w:szCs w:val="24"/>
              </w:rPr>
            </w:pPr>
            <w:r w:rsidRPr="00685A76">
              <w:rPr>
                <w:sz w:val="24"/>
                <w:szCs w:val="24"/>
              </w:rPr>
              <w:t>Среднемесячная 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6627F0" w:rsidP="00E2452C">
            <w:pPr>
              <w:jc w:val="center"/>
              <w:rPr>
                <w:sz w:val="24"/>
                <w:szCs w:val="24"/>
              </w:rPr>
            </w:pPr>
            <w:r>
              <w:rPr>
                <w:sz w:val="24"/>
                <w:szCs w:val="24"/>
              </w:rPr>
              <w:t>Руб.</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jc w:val="center"/>
              <w:rPr>
                <w:sz w:val="24"/>
                <w:szCs w:val="24"/>
              </w:rPr>
            </w:pPr>
            <w:r>
              <w:rPr>
                <w:sz w:val="24"/>
                <w:szCs w:val="24"/>
              </w:rPr>
              <w:t>17 645,44</w:t>
            </w:r>
          </w:p>
        </w:tc>
      </w:tr>
      <w:tr w:rsidR="00E2452C" w:rsidRPr="00685A76" w:rsidTr="006627F0">
        <w:tc>
          <w:tcPr>
            <w:tcW w:w="648"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E2452C" w:rsidP="00E2452C">
            <w:pPr>
              <w:jc w:val="center"/>
              <w:rPr>
                <w:sz w:val="24"/>
                <w:szCs w:val="24"/>
              </w:rPr>
            </w:pPr>
            <w:r w:rsidRPr="00685A76">
              <w:rPr>
                <w:sz w:val="24"/>
                <w:szCs w:val="24"/>
              </w:rPr>
              <w:t>8</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rPr>
                <w:sz w:val="24"/>
                <w:szCs w:val="24"/>
              </w:rPr>
            </w:pPr>
            <w:r w:rsidRPr="00685A76">
              <w:rPr>
                <w:sz w:val="24"/>
                <w:szCs w:val="24"/>
              </w:rPr>
              <w:t>Уровень дотационности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452C" w:rsidRPr="00685A76" w:rsidRDefault="006627F0" w:rsidP="00E2452C">
            <w:pPr>
              <w:jc w:val="center"/>
              <w:rPr>
                <w:sz w:val="24"/>
                <w:szCs w:val="24"/>
              </w:rPr>
            </w:pPr>
            <w:r>
              <w:rPr>
                <w:sz w:val="24"/>
                <w:szCs w:val="24"/>
              </w:rPr>
              <w:t>группа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2452C" w:rsidRPr="00685A76" w:rsidRDefault="006627F0" w:rsidP="00E2452C">
            <w:pPr>
              <w:jc w:val="center"/>
              <w:rPr>
                <w:sz w:val="24"/>
                <w:szCs w:val="24"/>
              </w:rPr>
            </w:pPr>
            <w:r>
              <w:rPr>
                <w:sz w:val="24"/>
                <w:szCs w:val="24"/>
              </w:rPr>
              <w:t>3</w:t>
            </w:r>
          </w:p>
        </w:tc>
      </w:tr>
    </w:tbl>
    <w:p w:rsidR="00E2452C" w:rsidRPr="00E2452C" w:rsidRDefault="00E2452C" w:rsidP="00685A76">
      <w:pPr>
        <w:jc w:val="center"/>
        <w:rPr>
          <w:sz w:val="28"/>
          <w:szCs w:val="28"/>
        </w:rPr>
      </w:pPr>
      <w:r w:rsidRPr="00E2452C">
        <w:rPr>
          <w:sz w:val="28"/>
          <w:szCs w:val="28"/>
        </w:rPr>
        <w:lastRenderedPageBreak/>
        <w:t>БЮДЖНЫЙ ПОТЕНЦИАЛ</w:t>
      </w:r>
    </w:p>
    <w:p w:rsidR="00E2452C" w:rsidRPr="00E2452C" w:rsidRDefault="00685A76" w:rsidP="00685A76">
      <w:pPr>
        <w:jc w:val="both"/>
        <w:rPr>
          <w:sz w:val="28"/>
          <w:szCs w:val="28"/>
        </w:rPr>
      </w:pPr>
      <w:r>
        <w:rPr>
          <w:sz w:val="28"/>
          <w:szCs w:val="28"/>
        </w:rPr>
        <w:t xml:space="preserve">     </w:t>
      </w:r>
      <w:r w:rsidR="00E2452C" w:rsidRPr="00E2452C">
        <w:rPr>
          <w:sz w:val="28"/>
          <w:szCs w:val="28"/>
        </w:rPr>
        <w:t xml:space="preserve">Доходы Голоустненского сельского поселения формируются за счет налоговых,  неналоговых доходов и безвозмездных поступлений. </w:t>
      </w:r>
    </w:p>
    <w:p w:rsidR="00783A7B" w:rsidRDefault="00685A76" w:rsidP="00685A76">
      <w:pPr>
        <w:jc w:val="both"/>
        <w:rPr>
          <w:sz w:val="28"/>
          <w:szCs w:val="28"/>
        </w:rPr>
      </w:pPr>
      <w:r>
        <w:rPr>
          <w:sz w:val="28"/>
          <w:szCs w:val="28"/>
        </w:rPr>
        <w:t xml:space="preserve">     </w:t>
      </w:r>
      <w:r w:rsidR="00E2452C" w:rsidRPr="00E2452C">
        <w:rPr>
          <w:sz w:val="28"/>
          <w:szCs w:val="28"/>
        </w:rPr>
        <w:t xml:space="preserve">К налоговым доходам относятся: </w:t>
      </w:r>
    </w:p>
    <w:p w:rsidR="00783A7B" w:rsidRDefault="00783A7B" w:rsidP="00685A76">
      <w:pPr>
        <w:jc w:val="both"/>
        <w:rPr>
          <w:sz w:val="28"/>
          <w:szCs w:val="28"/>
        </w:rPr>
      </w:pPr>
      <w:r>
        <w:rPr>
          <w:sz w:val="28"/>
          <w:szCs w:val="28"/>
        </w:rPr>
        <w:t xml:space="preserve">     - </w:t>
      </w:r>
      <w:r w:rsidR="00E2452C" w:rsidRPr="00E2452C">
        <w:rPr>
          <w:sz w:val="28"/>
          <w:szCs w:val="28"/>
        </w:rPr>
        <w:t>налог на доходы физических  лиц</w:t>
      </w:r>
      <w:r>
        <w:rPr>
          <w:sz w:val="28"/>
          <w:szCs w:val="28"/>
        </w:rPr>
        <w:t>;</w:t>
      </w:r>
    </w:p>
    <w:p w:rsidR="00783A7B" w:rsidRDefault="00783A7B" w:rsidP="00685A76">
      <w:pPr>
        <w:jc w:val="both"/>
        <w:rPr>
          <w:sz w:val="28"/>
          <w:szCs w:val="28"/>
        </w:rPr>
      </w:pPr>
      <w:r>
        <w:rPr>
          <w:sz w:val="28"/>
          <w:szCs w:val="28"/>
        </w:rPr>
        <w:t xml:space="preserve">     - </w:t>
      </w:r>
      <w:r w:rsidR="00E2452C" w:rsidRPr="00E2452C">
        <w:rPr>
          <w:sz w:val="28"/>
          <w:szCs w:val="28"/>
        </w:rPr>
        <w:t>налог на имущество  физических  лиц</w:t>
      </w:r>
      <w:r>
        <w:rPr>
          <w:sz w:val="28"/>
          <w:szCs w:val="28"/>
        </w:rPr>
        <w:t>;</w:t>
      </w:r>
    </w:p>
    <w:p w:rsidR="00783A7B" w:rsidRDefault="00783A7B" w:rsidP="00685A76">
      <w:pPr>
        <w:jc w:val="both"/>
        <w:rPr>
          <w:sz w:val="28"/>
          <w:szCs w:val="28"/>
        </w:rPr>
      </w:pPr>
      <w:r>
        <w:rPr>
          <w:sz w:val="28"/>
          <w:szCs w:val="28"/>
        </w:rPr>
        <w:t xml:space="preserve">     - </w:t>
      </w:r>
      <w:r w:rsidR="00E2452C" w:rsidRPr="00E2452C">
        <w:rPr>
          <w:sz w:val="28"/>
          <w:szCs w:val="28"/>
        </w:rPr>
        <w:t>земельный налог</w:t>
      </w:r>
      <w:r>
        <w:rPr>
          <w:sz w:val="28"/>
          <w:szCs w:val="28"/>
        </w:rPr>
        <w:t>;</w:t>
      </w:r>
    </w:p>
    <w:p w:rsidR="00E2452C" w:rsidRPr="00E2452C" w:rsidRDefault="00783A7B" w:rsidP="00685A76">
      <w:pPr>
        <w:jc w:val="both"/>
        <w:rPr>
          <w:sz w:val="28"/>
          <w:szCs w:val="28"/>
        </w:rPr>
      </w:pPr>
      <w:r>
        <w:rPr>
          <w:sz w:val="28"/>
          <w:szCs w:val="28"/>
        </w:rPr>
        <w:t xml:space="preserve">     - </w:t>
      </w:r>
      <w:r w:rsidR="00E2452C" w:rsidRPr="00E2452C">
        <w:rPr>
          <w:sz w:val="28"/>
          <w:szCs w:val="28"/>
        </w:rPr>
        <w:t xml:space="preserve">задолженность  по земельному  налогу. </w:t>
      </w:r>
    </w:p>
    <w:p w:rsidR="00783A7B" w:rsidRDefault="00685A76" w:rsidP="00685A76">
      <w:pPr>
        <w:jc w:val="both"/>
        <w:rPr>
          <w:sz w:val="28"/>
          <w:szCs w:val="28"/>
        </w:rPr>
      </w:pPr>
      <w:r>
        <w:rPr>
          <w:sz w:val="28"/>
          <w:szCs w:val="28"/>
        </w:rPr>
        <w:t xml:space="preserve">     </w:t>
      </w:r>
      <w:r w:rsidR="00E2452C" w:rsidRPr="00E2452C">
        <w:rPr>
          <w:sz w:val="28"/>
          <w:szCs w:val="28"/>
        </w:rPr>
        <w:t>К неналоговым доходам относятся:</w:t>
      </w:r>
    </w:p>
    <w:p w:rsidR="00783A7B" w:rsidRDefault="00783A7B" w:rsidP="00685A76">
      <w:pPr>
        <w:jc w:val="both"/>
        <w:rPr>
          <w:sz w:val="28"/>
          <w:szCs w:val="28"/>
        </w:rPr>
      </w:pPr>
      <w:r>
        <w:rPr>
          <w:sz w:val="28"/>
          <w:szCs w:val="28"/>
        </w:rPr>
        <w:t xml:space="preserve">     - </w:t>
      </w:r>
      <w:r w:rsidR="00E2452C" w:rsidRPr="00E2452C">
        <w:rPr>
          <w:sz w:val="28"/>
          <w:szCs w:val="28"/>
        </w:rPr>
        <w:t>доходы от использования имущества</w:t>
      </w:r>
      <w:r>
        <w:rPr>
          <w:sz w:val="28"/>
          <w:szCs w:val="28"/>
        </w:rPr>
        <w:t>;</w:t>
      </w:r>
    </w:p>
    <w:p w:rsidR="00783A7B" w:rsidRDefault="00783A7B" w:rsidP="00685A76">
      <w:pPr>
        <w:jc w:val="both"/>
        <w:rPr>
          <w:sz w:val="28"/>
          <w:szCs w:val="28"/>
        </w:rPr>
      </w:pPr>
      <w:r>
        <w:rPr>
          <w:sz w:val="28"/>
          <w:szCs w:val="28"/>
        </w:rPr>
        <w:t xml:space="preserve">     - </w:t>
      </w:r>
      <w:r w:rsidR="00E2452C" w:rsidRPr="00E2452C">
        <w:rPr>
          <w:sz w:val="28"/>
          <w:szCs w:val="28"/>
        </w:rPr>
        <w:t>аренд</w:t>
      </w:r>
      <w:r>
        <w:rPr>
          <w:sz w:val="28"/>
          <w:szCs w:val="28"/>
        </w:rPr>
        <w:t>ная плата  за земельные участки;</w:t>
      </w:r>
    </w:p>
    <w:p w:rsidR="00E2452C" w:rsidRPr="00E2452C" w:rsidRDefault="00783A7B" w:rsidP="00685A76">
      <w:pPr>
        <w:jc w:val="both"/>
        <w:rPr>
          <w:sz w:val="28"/>
          <w:szCs w:val="28"/>
        </w:rPr>
      </w:pPr>
      <w:r>
        <w:rPr>
          <w:sz w:val="28"/>
          <w:szCs w:val="28"/>
        </w:rPr>
        <w:t xml:space="preserve">     - </w:t>
      </w:r>
      <w:r w:rsidR="00E2452C" w:rsidRPr="00E2452C">
        <w:rPr>
          <w:sz w:val="28"/>
          <w:szCs w:val="28"/>
        </w:rPr>
        <w:t xml:space="preserve">прочие неналоговые поступления. </w:t>
      </w:r>
    </w:p>
    <w:p w:rsidR="00783A7B" w:rsidRDefault="00685A76" w:rsidP="00685A76">
      <w:pPr>
        <w:jc w:val="both"/>
        <w:rPr>
          <w:sz w:val="28"/>
          <w:szCs w:val="28"/>
        </w:rPr>
      </w:pPr>
      <w:r>
        <w:rPr>
          <w:sz w:val="28"/>
          <w:szCs w:val="28"/>
        </w:rPr>
        <w:t xml:space="preserve">     </w:t>
      </w:r>
      <w:r w:rsidR="00E2452C" w:rsidRPr="00E2452C">
        <w:rPr>
          <w:sz w:val="28"/>
          <w:szCs w:val="28"/>
        </w:rPr>
        <w:t>К  безвозмездным поступлениям относятся:</w:t>
      </w:r>
    </w:p>
    <w:p w:rsidR="00783A7B" w:rsidRDefault="00783A7B" w:rsidP="00685A76">
      <w:pPr>
        <w:jc w:val="both"/>
        <w:rPr>
          <w:sz w:val="28"/>
          <w:szCs w:val="28"/>
        </w:rPr>
      </w:pPr>
      <w:r>
        <w:rPr>
          <w:sz w:val="28"/>
          <w:szCs w:val="28"/>
        </w:rPr>
        <w:t xml:space="preserve">     - </w:t>
      </w:r>
      <w:r w:rsidR="00E2452C" w:rsidRPr="00E2452C">
        <w:rPr>
          <w:sz w:val="28"/>
          <w:szCs w:val="28"/>
        </w:rPr>
        <w:t>дотация на выравнивание бюджетной обеспеченности</w:t>
      </w:r>
      <w:r>
        <w:rPr>
          <w:sz w:val="28"/>
          <w:szCs w:val="28"/>
        </w:rPr>
        <w:t>;</w:t>
      </w:r>
    </w:p>
    <w:p w:rsidR="00783A7B" w:rsidRDefault="00783A7B" w:rsidP="00685A76">
      <w:pPr>
        <w:jc w:val="both"/>
        <w:rPr>
          <w:sz w:val="28"/>
          <w:szCs w:val="28"/>
        </w:rPr>
      </w:pPr>
      <w:r>
        <w:rPr>
          <w:sz w:val="28"/>
          <w:szCs w:val="28"/>
        </w:rPr>
        <w:t xml:space="preserve">     - </w:t>
      </w:r>
      <w:r w:rsidR="00E2452C" w:rsidRPr="00E2452C">
        <w:rPr>
          <w:sz w:val="28"/>
          <w:szCs w:val="28"/>
        </w:rPr>
        <w:t>прочие  субсидии бюджетам поселения</w:t>
      </w:r>
      <w:r>
        <w:rPr>
          <w:sz w:val="28"/>
          <w:szCs w:val="28"/>
        </w:rPr>
        <w:t>;</w:t>
      </w:r>
    </w:p>
    <w:p w:rsidR="00E2452C" w:rsidRPr="00E2452C" w:rsidRDefault="00783A7B" w:rsidP="00685A76">
      <w:pPr>
        <w:jc w:val="both"/>
        <w:rPr>
          <w:sz w:val="28"/>
          <w:szCs w:val="28"/>
        </w:rPr>
      </w:pPr>
      <w:r>
        <w:rPr>
          <w:sz w:val="28"/>
          <w:szCs w:val="28"/>
        </w:rPr>
        <w:t xml:space="preserve">     - </w:t>
      </w:r>
      <w:r w:rsidR="00E2452C" w:rsidRPr="00E2452C">
        <w:rPr>
          <w:sz w:val="28"/>
          <w:szCs w:val="28"/>
        </w:rPr>
        <w:t>субвенции бюджетам поселений, где отсутствуют военные комиссариаты</w:t>
      </w:r>
      <w:r w:rsidR="00F1380D">
        <w:rPr>
          <w:sz w:val="28"/>
          <w:szCs w:val="28"/>
        </w:rPr>
        <w:t>.</w:t>
      </w:r>
    </w:p>
    <w:p w:rsidR="00E2452C" w:rsidRPr="00E2452C" w:rsidRDefault="00685A76" w:rsidP="00685A76">
      <w:pPr>
        <w:jc w:val="both"/>
        <w:rPr>
          <w:sz w:val="28"/>
          <w:szCs w:val="28"/>
        </w:rPr>
      </w:pPr>
      <w:r>
        <w:rPr>
          <w:sz w:val="28"/>
          <w:szCs w:val="28"/>
        </w:rPr>
        <w:t xml:space="preserve">     </w:t>
      </w:r>
      <w:r w:rsidR="00E2452C" w:rsidRPr="00E2452C">
        <w:rPr>
          <w:sz w:val="28"/>
          <w:szCs w:val="28"/>
        </w:rPr>
        <w:t>Причем, дотации на выравнивание уровня бюджетной обеспеченности составляют 21,2 %,  прочие  субсидии бюджетам поселений</w:t>
      </w:r>
      <w:r>
        <w:rPr>
          <w:sz w:val="28"/>
          <w:szCs w:val="28"/>
        </w:rPr>
        <w:t xml:space="preserve"> </w:t>
      </w:r>
      <w:r w:rsidR="00E2452C" w:rsidRPr="00E2452C">
        <w:rPr>
          <w:sz w:val="28"/>
          <w:szCs w:val="28"/>
        </w:rPr>
        <w:t>-31,1 %, земельный налог</w:t>
      </w:r>
      <w:r>
        <w:rPr>
          <w:sz w:val="28"/>
          <w:szCs w:val="28"/>
        </w:rPr>
        <w:t xml:space="preserve"> </w:t>
      </w:r>
      <w:r w:rsidR="00E2452C" w:rsidRPr="00E2452C">
        <w:rPr>
          <w:sz w:val="28"/>
          <w:szCs w:val="28"/>
        </w:rPr>
        <w:t>- 29,8 %,  налог  на доходы физических лиц</w:t>
      </w:r>
      <w:r>
        <w:rPr>
          <w:sz w:val="28"/>
          <w:szCs w:val="28"/>
        </w:rPr>
        <w:t xml:space="preserve"> </w:t>
      </w:r>
      <w:r w:rsidR="00E2452C" w:rsidRPr="00E2452C">
        <w:rPr>
          <w:sz w:val="28"/>
          <w:szCs w:val="28"/>
        </w:rPr>
        <w:t>- 5,5 %, доходы от использования имущества</w:t>
      </w:r>
      <w:r>
        <w:rPr>
          <w:sz w:val="28"/>
          <w:szCs w:val="28"/>
        </w:rPr>
        <w:t xml:space="preserve"> </w:t>
      </w:r>
      <w:r w:rsidR="00E2452C" w:rsidRPr="00E2452C">
        <w:rPr>
          <w:sz w:val="28"/>
          <w:szCs w:val="28"/>
        </w:rPr>
        <w:t xml:space="preserve">- 2,9 %, доходы от продажи земельных участков – 7,1 %. </w:t>
      </w:r>
    </w:p>
    <w:p w:rsidR="00E2452C" w:rsidRPr="00E2452C" w:rsidRDefault="00E2452C" w:rsidP="00E2452C">
      <w:pPr>
        <w:ind w:firstLine="709"/>
        <w:rPr>
          <w:sz w:val="28"/>
          <w:szCs w:val="28"/>
        </w:rPr>
      </w:pPr>
    </w:p>
    <w:p w:rsidR="00E2452C" w:rsidRPr="00E2452C" w:rsidRDefault="00E2452C" w:rsidP="00E2452C">
      <w:pPr>
        <w:ind w:firstLine="709"/>
        <w:jc w:val="right"/>
        <w:rPr>
          <w:sz w:val="28"/>
          <w:szCs w:val="28"/>
        </w:rPr>
      </w:pPr>
      <w:r w:rsidRPr="00E2452C">
        <w:rPr>
          <w:sz w:val="28"/>
          <w:szCs w:val="28"/>
        </w:rPr>
        <w:t>Таблица № 3</w:t>
      </w:r>
    </w:p>
    <w:tbl>
      <w:tblPr>
        <w:tblW w:w="10206" w:type="dxa"/>
        <w:tblInd w:w="-459" w:type="dxa"/>
        <w:tblLayout w:type="fixed"/>
        <w:tblLook w:val="04A0" w:firstRow="1" w:lastRow="0" w:firstColumn="1" w:lastColumn="0" w:noHBand="0" w:noVBand="1"/>
      </w:tblPr>
      <w:tblGrid>
        <w:gridCol w:w="3828"/>
        <w:gridCol w:w="992"/>
        <w:gridCol w:w="992"/>
        <w:gridCol w:w="709"/>
        <w:gridCol w:w="709"/>
        <w:gridCol w:w="708"/>
        <w:gridCol w:w="1035"/>
        <w:gridCol w:w="90"/>
        <w:gridCol w:w="1143"/>
      </w:tblGrid>
      <w:tr w:rsidR="00E2452C" w:rsidRPr="00E2452C" w:rsidTr="006627F0">
        <w:trPr>
          <w:trHeight w:val="300"/>
        </w:trPr>
        <w:tc>
          <w:tcPr>
            <w:tcW w:w="10206" w:type="dxa"/>
            <w:gridSpan w:val="9"/>
            <w:tcBorders>
              <w:top w:val="single" w:sz="4" w:space="0" w:color="auto"/>
              <w:left w:val="single" w:sz="4" w:space="0" w:color="auto"/>
              <w:bottom w:val="single" w:sz="4" w:space="0" w:color="auto"/>
              <w:right w:val="single" w:sz="4" w:space="0" w:color="auto"/>
            </w:tcBorders>
            <w:vAlign w:val="center"/>
            <w:hideMark/>
          </w:tcPr>
          <w:p w:rsidR="00E2452C" w:rsidRPr="00E2452C" w:rsidRDefault="00E2452C" w:rsidP="00E2452C">
            <w:pPr>
              <w:jc w:val="center"/>
              <w:rPr>
                <w:b/>
                <w:sz w:val="22"/>
              </w:rPr>
            </w:pPr>
            <w:r w:rsidRPr="00E2452C">
              <w:rPr>
                <w:b/>
                <w:sz w:val="22"/>
              </w:rPr>
              <w:t>ДОХОДЫ</w:t>
            </w:r>
          </w:p>
        </w:tc>
      </w:tr>
      <w:tr w:rsidR="00E2452C" w:rsidRPr="00E2452C" w:rsidTr="006627F0">
        <w:trPr>
          <w:trHeight w:val="200"/>
        </w:trPr>
        <w:tc>
          <w:tcPr>
            <w:tcW w:w="3828" w:type="dxa"/>
            <w:vMerge w:val="restart"/>
            <w:tcBorders>
              <w:top w:val="nil"/>
              <w:left w:val="single" w:sz="4" w:space="0" w:color="auto"/>
              <w:bottom w:val="single" w:sz="4" w:space="0" w:color="auto"/>
              <w:right w:val="single" w:sz="4" w:space="0" w:color="auto"/>
            </w:tcBorders>
            <w:vAlign w:val="center"/>
            <w:hideMark/>
          </w:tcPr>
          <w:p w:rsidR="00E2452C" w:rsidRPr="00E2452C" w:rsidRDefault="00E2452C" w:rsidP="00E2452C">
            <w:pPr>
              <w:jc w:val="center"/>
              <w:rPr>
                <w:sz w:val="22"/>
              </w:rPr>
            </w:pPr>
            <w:r w:rsidRPr="00E2452C">
              <w:rPr>
                <w:sz w:val="22"/>
              </w:rPr>
              <w:t>Наименование</w:t>
            </w:r>
          </w:p>
        </w:tc>
        <w:tc>
          <w:tcPr>
            <w:tcW w:w="6378" w:type="dxa"/>
            <w:gridSpan w:val="8"/>
            <w:tcBorders>
              <w:top w:val="nil"/>
              <w:left w:val="nil"/>
              <w:bottom w:val="single" w:sz="4" w:space="0" w:color="auto"/>
              <w:right w:val="single" w:sz="4" w:space="0" w:color="auto"/>
            </w:tcBorders>
            <w:vAlign w:val="center"/>
            <w:hideMark/>
          </w:tcPr>
          <w:p w:rsidR="00E2452C" w:rsidRPr="00E2452C" w:rsidRDefault="00E2452C" w:rsidP="00E2452C">
            <w:pPr>
              <w:rPr>
                <w:sz w:val="22"/>
              </w:rPr>
            </w:pPr>
            <w:r w:rsidRPr="00E2452C">
              <w:rPr>
                <w:sz w:val="22"/>
              </w:rPr>
              <w:t>Сумма,                                       тыс. руб.</w:t>
            </w:r>
          </w:p>
        </w:tc>
      </w:tr>
      <w:tr w:rsidR="006627F0" w:rsidRPr="00E2452C" w:rsidTr="006627F0">
        <w:trPr>
          <w:trHeight w:val="390"/>
        </w:trPr>
        <w:tc>
          <w:tcPr>
            <w:tcW w:w="3828" w:type="dxa"/>
            <w:vMerge/>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p>
        </w:tc>
        <w:tc>
          <w:tcPr>
            <w:tcW w:w="992" w:type="dxa"/>
            <w:tcBorders>
              <w:top w:val="single" w:sz="4" w:space="0" w:color="auto"/>
              <w:left w:val="nil"/>
              <w:bottom w:val="single" w:sz="4" w:space="0" w:color="auto"/>
              <w:right w:val="single" w:sz="4" w:space="0" w:color="auto"/>
            </w:tcBorders>
            <w:vAlign w:val="center"/>
            <w:hideMark/>
          </w:tcPr>
          <w:p w:rsidR="006627F0" w:rsidRPr="00E2452C" w:rsidRDefault="006627F0" w:rsidP="00E2452C">
            <w:pPr>
              <w:rPr>
                <w:sz w:val="22"/>
              </w:rPr>
            </w:pPr>
            <w:r w:rsidRPr="00E2452C">
              <w:rPr>
                <w:sz w:val="22"/>
              </w:rPr>
              <w:t>2010</w:t>
            </w:r>
          </w:p>
        </w:tc>
        <w:tc>
          <w:tcPr>
            <w:tcW w:w="992" w:type="dxa"/>
            <w:tcBorders>
              <w:top w:val="single" w:sz="4" w:space="0" w:color="auto"/>
              <w:left w:val="nil"/>
              <w:bottom w:val="single" w:sz="4" w:space="0" w:color="auto"/>
              <w:right w:val="single" w:sz="4" w:space="0" w:color="auto"/>
            </w:tcBorders>
            <w:vAlign w:val="center"/>
            <w:hideMark/>
          </w:tcPr>
          <w:p w:rsidR="006627F0" w:rsidRPr="00E2452C" w:rsidRDefault="006627F0" w:rsidP="00E2452C">
            <w:pPr>
              <w:rPr>
                <w:sz w:val="22"/>
              </w:rPr>
            </w:pPr>
            <w:r w:rsidRPr="00E2452C">
              <w:rPr>
                <w:sz w:val="22"/>
              </w:rPr>
              <w:t>2011</w:t>
            </w:r>
          </w:p>
        </w:tc>
        <w:tc>
          <w:tcPr>
            <w:tcW w:w="709" w:type="dxa"/>
            <w:tcBorders>
              <w:top w:val="single" w:sz="4" w:space="0" w:color="auto"/>
              <w:left w:val="nil"/>
              <w:bottom w:val="single" w:sz="4" w:space="0" w:color="auto"/>
              <w:right w:val="single" w:sz="4" w:space="0" w:color="auto"/>
            </w:tcBorders>
            <w:vAlign w:val="center"/>
            <w:hideMark/>
          </w:tcPr>
          <w:p w:rsidR="006627F0" w:rsidRPr="00E2452C" w:rsidRDefault="006627F0" w:rsidP="00E2452C">
            <w:pPr>
              <w:rPr>
                <w:sz w:val="22"/>
              </w:rPr>
            </w:pPr>
            <w:r w:rsidRPr="00E2452C">
              <w:rPr>
                <w:sz w:val="22"/>
              </w:rPr>
              <w:t>2012</w:t>
            </w:r>
          </w:p>
        </w:tc>
        <w:tc>
          <w:tcPr>
            <w:tcW w:w="709" w:type="dxa"/>
            <w:tcBorders>
              <w:top w:val="single" w:sz="4" w:space="0" w:color="auto"/>
              <w:left w:val="nil"/>
              <w:bottom w:val="single" w:sz="4" w:space="0" w:color="auto"/>
              <w:right w:val="single" w:sz="4" w:space="0" w:color="auto"/>
            </w:tcBorders>
            <w:vAlign w:val="center"/>
            <w:hideMark/>
          </w:tcPr>
          <w:p w:rsidR="006627F0" w:rsidRPr="00E2452C" w:rsidRDefault="006627F0" w:rsidP="00E2452C">
            <w:pPr>
              <w:rPr>
                <w:sz w:val="22"/>
              </w:rPr>
            </w:pPr>
            <w:r w:rsidRPr="00E2452C">
              <w:rPr>
                <w:sz w:val="22"/>
              </w:rPr>
              <w:t>2013</w:t>
            </w:r>
          </w:p>
        </w:tc>
        <w:tc>
          <w:tcPr>
            <w:tcW w:w="708" w:type="dxa"/>
            <w:tcBorders>
              <w:top w:val="single" w:sz="4" w:space="0" w:color="auto"/>
              <w:left w:val="nil"/>
              <w:bottom w:val="single" w:sz="4" w:space="0" w:color="auto"/>
              <w:right w:val="single" w:sz="4" w:space="0" w:color="auto"/>
            </w:tcBorders>
            <w:vAlign w:val="center"/>
            <w:hideMark/>
          </w:tcPr>
          <w:p w:rsidR="006627F0" w:rsidRPr="00E2452C" w:rsidRDefault="006627F0" w:rsidP="00E2452C">
            <w:pPr>
              <w:rPr>
                <w:sz w:val="22"/>
              </w:rPr>
            </w:pPr>
            <w:r w:rsidRPr="00E2452C">
              <w:rPr>
                <w:sz w:val="22"/>
              </w:rPr>
              <w:t>2014</w:t>
            </w:r>
          </w:p>
        </w:tc>
        <w:tc>
          <w:tcPr>
            <w:tcW w:w="1035" w:type="dxa"/>
            <w:tcBorders>
              <w:top w:val="single" w:sz="4" w:space="0" w:color="auto"/>
              <w:left w:val="nil"/>
              <w:bottom w:val="single" w:sz="4" w:space="0" w:color="auto"/>
              <w:right w:val="single" w:sz="4" w:space="0" w:color="auto"/>
            </w:tcBorders>
            <w:vAlign w:val="center"/>
            <w:hideMark/>
          </w:tcPr>
          <w:p w:rsidR="006627F0" w:rsidRPr="00E2452C" w:rsidRDefault="006627F0" w:rsidP="00E2452C">
            <w:pPr>
              <w:rPr>
                <w:sz w:val="22"/>
              </w:rPr>
            </w:pPr>
            <w:r w:rsidRPr="00E2452C">
              <w:rPr>
                <w:sz w:val="22"/>
              </w:rPr>
              <w:t>2015</w:t>
            </w:r>
          </w:p>
        </w:tc>
        <w:tc>
          <w:tcPr>
            <w:tcW w:w="1233" w:type="dxa"/>
            <w:gridSpan w:val="2"/>
            <w:tcBorders>
              <w:top w:val="single" w:sz="4" w:space="0" w:color="auto"/>
              <w:left w:val="nil"/>
              <w:bottom w:val="single" w:sz="4" w:space="0" w:color="auto"/>
              <w:right w:val="single" w:sz="4" w:space="0" w:color="auto"/>
            </w:tcBorders>
            <w:vAlign w:val="center"/>
          </w:tcPr>
          <w:p w:rsidR="006627F0" w:rsidRPr="00E2452C" w:rsidRDefault="006627F0" w:rsidP="006627F0">
            <w:pPr>
              <w:rPr>
                <w:sz w:val="22"/>
              </w:rPr>
            </w:pPr>
            <w:r>
              <w:rPr>
                <w:sz w:val="22"/>
              </w:rPr>
              <w:t>2016</w:t>
            </w:r>
          </w:p>
        </w:tc>
      </w:tr>
      <w:tr w:rsidR="006627F0" w:rsidRPr="00E2452C" w:rsidTr="006627F0">
        <w:trPr>
          <w:trHeight w:val="375"/>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Доходы (налоговые и неналоговые)</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4304</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4110</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4045</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4060</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4083</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4107</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5544</w:t>
            </w:r>
          </w:p>
        </w:tc>
      </w:tr>
      <w:tr w:rsidR="006627F0" w:rsidRPr="00E2452C" w:rsidTr="006627F0">
        <w:trPr>
          <w:trHeight w:val="330"/>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Налоги на прибыль, доходы</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502</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485</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469</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492</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515</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539</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934</w:t>
            </w:r>
          </w:p>
        </w:tc>
      </w:tr>
      <w:tr w:rsidR="006627F0" w:rsidRPr="00E2452C" w:rsidTr="006627F0">
        <w:trPr>
          <w:trHeight w:val="564"/>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 налог на доходы физических лиц</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502</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485</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469</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492</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515</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539</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934</w:t>
            </w:r>
          </w:p>
        </w:tc>
      </w:tr>
      <w:tr w:rsidR="006627F0" w:rsidRPr="00E2452C" w:rsidTr="006627F0">
        <w:trPr>
          <w:trHeight w:val="375"/>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Налог на имущество</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2855</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2214</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2508</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2508</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2508</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2508</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2923</w:t>
            </w:r>
          </w:p>
        </w:tc>
      </w:tr>
      <w:tr w:rsidR="006627F0" w:rsidRPr="00E2452C" w:rsidTr="006627F0">
        <w:trPr>
          <w:trHeight w:val="300"/>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 налог на имущество физических лиц</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130</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31</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117</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117</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117</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117</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292</w:t>
            </w:r>
          </w:p>
        </w:tc>
      </w:tr>
      <w:tr w:rsidR="006627F0" w:rsidRPr="00E2452C" w:rsidTr="006627F0">
        <w:trPr>
          <w:trHeight w:val="337"/>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Земельный налог</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2725</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2183</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2391</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2391</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2391</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2391</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2631</w:t>
            </w:r>
          </w:p>
        </w:tc>
      </w:tr>
      <w:tr w:rsidR="006627F0" w:rsidRPr="00E2452C" w:rsidTr="006627F0">
        <w:trPr>
          <w:trHeight w:val="300"/>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Задолженность по земельному налогу</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14</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27</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c>
          <w:tcPr>
            <w:tcW w:w="1035" w:type="dxa"/>
            <w:tcBorders>
              <w:top w:val="nil"/>
              <w:left w:val="nil"/>
              <w:bottom w:val="single" w:sz="4" w:space="0" w:color="auto"/>
              <w:right w:val="single" w:sz="4" w:space="0" w:color="auto"/>
            </w:tcBorders>
            <w:vAlign w:val="center"/>
          </w:tcPr>
          <w:p w:rsidR="006627F0" w:rsidRPr="00E2452C" w:rsidRDefault="006627F0" w:rsidP="006627F0">
            <w:pPr>
              <w:jc w:val="center"/>
              <w:rPr>
                <w:sz w:val="22"/>
              </w:rPr>
            </w:pP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r>
      <w:tr w:rsidR="006627F0" w:rsidRPr="00E2452C" w:rsidTr="006627F0">
        <w:trPr>
          <w:trHeight w:val="300"/>
        </w:trPr>
        <w:tc>
          <w:tcPr>
            <w:tcW w:w="3828" w:type="dxa"/>
            <w:tcBorders>
              <w:top w:val="nil"/>
              <w:left w:val="single" w:sz="4" w:space="0" w:color="auto"/>
              <w:bottom w:val="single" w:sz="4" w:space="0" w:color="auto"/>
              <w:right w:val="single" w:sz="4" w:space="0" w:color="auto"/>
            </w:tcBorders>
            <w:vAlign w:val="center"/>
          </w:tcPr>
          <w:p w:rsidR="006627F0" w:rsidRPr="00E2452C" w:rsidRDefault="006627F0" w:rsidP="00E2452C">
            <w:pPr>
              <w:rPr>
                <w:sz w:val="22"/>
              </w:rPr>
            </w:pPr>
            <w:r w:rsidRPr="00E2452C">
              <w:rPr>
                <w:sz w:val="22"/>
              </w:rPr>
              <w:t>Нотариальные действия</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42</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28</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24</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24</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24</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24</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45</w:t>
            </w:r>
          </w:p>
        </w:tc>
      </w:tr>
      <w:tr w:rsidR="006627F0" w:rsidRPr="00E2452C" w:rsidTr="006627F0">
        <w:trPr>
          <w:trHeight w:val="300"/>
        </w:trPr>
        <w:tc>
          <w:tcPr>
            <w:tcW w:w="3828" w:type="dxa"/>
            <w:tcBorders>
              <w:top w:val="nil"/>
              <w:left w:val="single" w:sz="4" w:space="0" w:color="auto"/>
              <w:bottom w:val="single" w:sz="4" w:space="0" w:color="auto"/>
              <w:right w:val="single" w:sz="4" w:space="0" w:color="auto"/>
            </w:tcBorders>
            <w:vAlign w:val="center"/>
          </w:tcPr>
          <w:p w:rsidR="006627F0" w:rsidRPr="00E2452C" w:rsidRDefault="006627F0" w:rsidP="00E2452C">
            <w:pPr>
              <w:rPr>
                <w:sz w:val="22"/>
              </w:rPr>
            </w:pPr>
            <w:r w:rsidRPr="00E2452C">
              <w:rPr>
                <w:sz w:val="22"/>
              </w:rPr>
              <w:t>Прочие доходы от оказания платных услуг</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40</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30</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27</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27</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27</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27</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100</w:t>
            </w:r>
          </w:p>
        </w:tc>
      </w:tr>
      <w:tr w:rsidR="006627F0" w:rsidRPr="00E2452C" w:rsidTr="006627F0">
        <w:trPr>
          <w:trHeight w:val="573"/>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Арендная плата за земли городов и поселков</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97</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197</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235</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235</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235</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235</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w:t>
            </w:r>
          </w:p>
        </w:tc>
      </w:tr>
      <w:tr w:rsidR="006627F0" w:rsidRPr="00E2452C" w:rsidTr="006627F0">
        <w:trPr>
          <w:trHeight w:val="300"/>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Прочие доходы от использования имущества</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265</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249</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264</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264</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264</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264</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236</w:t>
            </w:r>
          </w:p>
        </w:tc>
      </w:tr>
      <w:tr w:rsidR="006627F0" w:rsidRPr="00E2452C" w:rsidTr="006627F0">
        <w:trPr>
          <w:trHeight w:val="461"/>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 продажа земли</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651</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645</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518</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510</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510</w:t>
            </w:r>
          </w:p>
        </w:tc>
        <w:tc>
          <w:tcPr>
            <w:tcW w:w="1035"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510</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w:t>
            </w:r>
          </w:p>
        </w:tc>
      </w:tr>
      <w:tr w:rsidR="006627F0" w:rsidRPr="00E2452C" w:rsidTr="006627F0">
        <w:trPr>
          <w:trHeight w:val="426"/>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t>Прочие  неналоговые доходы</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32</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236</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w:t>
            </w:r>
          </w:p>
        </w:tc>
        <w:tc>
          <w:tcPr>
            <w:tcW w:w="1035" w:type="dxa"/>
            <w:tcBorders>
              <w:top w:val="nil"/>
              <w:left w:val="nil"/>
              <w:bottom w:val="single" w:sz="4" w:space="0" w:color="auto"/>
              <w:right w:val="single" w:sz="4" w:space="0" w:color="auto"/>
            </w:tcBorders>
            <w:vAlign w:val="center"/>
          </w:tcPr>
          <w:p w:rsidR="006627F0" w:rsidRPr="00E2452C" w:rsidRDefault="006627F0" w:rsidP="006627F0">
            <w:pPr>
              <w:jc w:val="center"/>
              <w:rPr>
                <w:sz w:val="22"/>
              </w:rPr>
            </w:pPr>
            <w:r>
              <w:rPr>
                <w:sz w:val="22"/>
              </w:rPr>
              <w:t>-</w:t>
            </w:r>
          </w:p>
        </w:tc>
        <w:tc>
          <w:tcPr>
            <w:tcW w:w="1233"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27</w:t>
            </w:r>
          </w:p>
        </w:tc>
      </w:tr>
      <w:tr w:rsidR="006627F0" w:rsidRPr="00E2452C" w:rsidTr="006627F0">
        <w:trPr>
          <w:trHeight w:val="557"/>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rPr>
                <w:sz w:val="22"/>
              </w:rPr>
            </w:pPr>
            <w:r w:rsidRPr="00E2452C">
              <w:rPr>
                <w:sz w:val="22"/>
              </w:rPr>
              <w:lastRenderedPageBreak/>
              <w:t>Безвозмездные  поступления   из бюджетов  вышестоящего уровня</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4853</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6151</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3724</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3998</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4198</w:t>
            </w:r>
          </w:p>
        </w:tc>
        <w:tc>
          <w:tcPr>
            <w:tcW w:w="1125"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4396</w:t>
            </w:r>
          </w:p>
        </w:tc>
        <w:tc>
          <w:tcPr>
            <w:tcW w:w="1143"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4394</w:t>
            </w:r>
          </w:p>
        </w:tc>
      </w:tr>
      <w:tr w:rsidR="006627F0" w:rsidRPr="00E2452C" w:rsidTr="006627F0">
        <w:trPr>
          <w:trHeight w:val="300"/>
        </w:trPr>
        <w:tc>
          <w:tcPr>
            <w:tcW w:w="3828" w:type="dxa"/>
            <w:tcBorders>
              <w:top w:val="nil"/>
              <w:left w:val="single" w:sz="4" w:space="0" w:color="auto"/>
              <w:bottom w:val="single" w:sz="4" w:space="0" w:color="auto"/>
              <w:right w:val="single" w:sz="4" w:space="0" w:color="auto"/>
            </w:tcBorders>
            <w:vAlign w:val="center"/>
            <w:hideMark/>
          </w:tcPr>
          <w:p w:rsidR="006627F0" w:rsidRPr="00E2452C" w:rsidRDefault="006627F0" w:rsidP="00E2452C">
            <w:pPr>
              <w:jc w:val="center"/>
              <w:rPr>
                <w:b/>
                <w:sz w:val="22"/>
              </w:rPr>
            </w:pPr>
            <w:r w:rsidRPr="00E2452C">
              <w:rPr>
                <w:b/>
                <w:sz w:val="22"/>
              </w:rPr>
              <w:t>ИТОГО ДОХОДОВ:</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9157</w:t>
            </w:r>
          </w:p>
        </w:tc>
        <w:tc>
          <w:tcPr>
            <w:tcW w:w="992"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10262</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7769</w:t>
            </w:r>
          </w:p>
        </w:tc>
        <w:tc>
          <w:tcPr>
            <w:tcW w:w="709"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8058</w:t>
            </w:r>
          </w:p>
        </w:tc>
        <w:tc>
          <w:tcPr>
            <w:tcW w:w="708"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8281</w:t>
            </w:r>
          </w:p>
        </w:tc>
        <w:tc>
          <w:tcPr>
            <w:tcW w:w="1125" w:type="dxa"/>
            <w:gridSpan w:val="2"/>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sidRPr="00E2452C">
              <w:rPr>
                <w:sz w:val="22"/>
              </w:rPr>
              <w:t>8503</w:t>
            </w:r>
          </w:p>
        </w:tc>
        <w:tc>
          <w:tcPr>
            <w:tcW w:w="1143" w:type="dxa"/>
            <w:tcBorders>
              <w:top w:val="nil"/>
              <w:left w:val="nil"/>
              <w:bottom w:val="single" w:sz="4" w:space="0" w:color="auto"/>
              <w:right w:val="single" w:sz="4" w:space="0" w:color="auto"/>
            </w:tcBorders>
            <w:vAlign w:val="center"/>
          </w:tcPr>
          <w:p w:rsidR="006627F0" w:rsidRPr="00E2452C" w:rsidRDefault="006627F0" w:rsidP="00E2452C">
            <w:pPr>
              <w:jc w:val="center"/>
              <w:rPr>
                <w:sz w:val="22"/>
              </w:rPr>
            </w:pPr>
            <w:r>
              <w:rPr>
                <w:sz w:val="22"/>
              </w:rPr>
              <w:t>9938</w:t>
            </w:r>
          </w:p>
        </w:tc>
      </w:tr>
    </w:tbl>
    <w:p w:rsidR="00E2452C" w:rsidRPr="00E2452C" w:rsidRDefault="00E2452C" w:rsidP="00E2452C">
      <w:pPr>
        <w:ind w:firstLine="720"/>
        <w:jc w:val="both"/>
        <w:rPr>
          <w:sz w:val="28"/>
          <w:szCs w:val="28"/>
        </w:rPr>
      </w:pPr>
    </w:p>
    <w:p w:rsidR="00E2452C" w:rsidRPr="00E2452C" w:rsidRDefault="00685A76" w:rsidP="00685A76">
      <w:pPr>
        <w:jc w:val="both"/>
        <w:rPr>
          <w:sz w:val="28"/>
          <w:szCs w:val="28"/>
        </w:rPr>
      </w:pPr>
      <w:r>
        <w:rPr>
          <w:sz w:val="28"/>
          <w:szCs w:val="28"/>
        </w:rPr>
        <w:t xml:space="preserve">     </w:t>
      </w:r>
      <w:r w:rsidR="00E2452C" w:rsidRPr="006627F0">
        <w:rPr>
          <w:sz w:val="28"/>
          <w:szCs w:val="28"/>
        </w:rPr>
        <w:t xml:space="preserve">Основными направлениями в области расходов Голоустненского сельского поселения являются: общегосударственные вопросы,   межбюджетные трансферты, культура. Среди них наибольший удельный вес занимают общегосударственные вопросы – </w:t>
      </w:r>
      <w:r w:rsidR="006627F0" w:rsidRPr="006627F0">
        <w:rPr>
          <w:sz w:val="28"/>
          <w:szCs w:val="28"/>
        </w:rPr>
        <w:t>53</w:t>
      </w:r>
      <w:r w:rsidR="00E2452C" w:rsidRPr="006627F0">
        <w:rPr>
          <w:sz w:val="28"/>
          <w:szCs w:val="28"/>
        </w:rPr>
        <w:t>,</w:t>
      </w:r>
      <w:r w:rsidR="006627F0" w:rsidRPr="006627F0">
        <w:rPr>
          <w:sz w:val="28"/>
          <w:szCs w:val="28"/>
        </w:rPr>
        <w:t>4</w:t>
      </w:r>
      <w:r w:rsidR="00E2452C" w:rsidRPr="006627F0">
        <w:rPr>
          <w:sz w:val="28"/>
          <w:szCs w:val="28"/>
        </w:rPr>
        <w:t>%</w:t>
      </w:r>
      <w:r w:rsidR="006627F0" w:rsidRPr="006627F0">
        <w:rPr>
          <w:sz w:val="28"/>
          <w:szCs w:val="28"/>
        </w:rPr>
        <w:t>.</w:t>
      </w:r>
      <w:r w:rsidR="00E2452C" w:rsidRPr="006627F0">
        <w:rPr>
          <w:sz w:val="28"/>
          <w:szCs w:val="28"/>
        </w:rPr>
        <w:t xml:space="preserve"> Второе место занимает статья "Культура, кинематография и СМИ" – 2</w:t>
      </w:r>
      <w:r w:rsidR="006627F0" w:rsidRPr="006627F0">
        <w:rPr>
          <w:sz w:val="28"/>
          <w:szCs w:val="28"/>
        </w:rPr>
        <w:t>6</w:t>
      </w:r>
      <w:r w:rsidR="00E2452C" w:rsidRPr="006627F0">
        <w:rPr>
          <w:sz w:val="28"/>
          <w:szCs w:val="28"/>
        </w:rPr>
        <w:t>,</w:t>
      </w:r>
      <w:r w:rsidR="006627F0" w:rsidRPr="006627F0">
        <w:rPr>
          <w:sz w:val="28"/>
          <w:szCs w:val="28"/>
        </w:rPr>
        <w:t>9</w:t>
      </w:r>
      <w:r w:rsidR="00E2452C" w:rsidRPr="006627F0">
        <w:rPr>
          <w:sz w:val="28"/>
          <w:szCs w:val="28"/>
        </w:rPr>
        <w:t xml:space="preserve"> %</w:t>
      </w:r>
      <w:r w:rsidR="006627F0" w:rsidRPr="006627F0">
        <w:rPr>
          <w:sz w:val="28"/>
          <w:szCs w:val="28"/>
        </w:rPr>
        <w:t>.</w:t>
      </w:r>
      <w:r w:rsidR="00E2452C" w:rsidRPr="006627F0">
        <w:rPr>
          <w:sz w:val="28"/>
          <w:szCs w:val="28"/>
        </w:rPr>
        <w:t xml:space="preserve"> Далее идут </w:t>
      </w:r>
      <w:r w:rsidR="006627F0" w:rsidRPr="006627F0">
        <w:rPr>
          <w:sz w:val="28"/>
          <w:szCs w:val="28"/>
        </w:rPr>
        <w:t xml:space="preserve">национальная экономика 14,8 %, мероприятия по благоустройству – 2,2 %, </w:t>
      </w:r>
      <w:r w:rsidR="00E2452C" w:rsidRPr="006627F0">
        <w:rPr>
          <w:sz w:val="28"/>
          <w:szCs w:val="28"/>
        </w:rPr>
        <w:t xml:space="preserve">межбюджетные трансферты – </w:t>
      </w:r>
      <w:r w:rsidR="006627F0" w:rsidRPr="006627F0">
        <w:rPr>
          <w:sz w:val="28"/>
          <w:szCs w:val="28"/>
        </w:rPr>
        <w:t>0</w:t>
      </w:r>
      <w:r w:rsidR="00E2452C" w:rsidRPr="006627F0">
        <w:rPr>
          <w:sz w:val="28"/>
          <w:szCs w:val="28"/>
        </w:rPr>
        <w:t>,</w:t>
      </w:r>
      <w:r w:rsidR="006627F0" w:rsidRPr="006627F0">
        <w:rPr>
          <w:sz w:val="28"/>
          <w:szCs w:val="28"/>
        </w:rPr>
        <w:t>8</w:t>
      </w:r>
      <w:r w:rsidR="00E2452C" w:rsidRPr="006627F0">
        <w:rPr>
          <w:sz w:val="28"/>
          <w:szCs w:val="28"/>
        </w:rPr>
        <w:t xml:space="preserve">%. </w:t>
      </w:r>
    </w:p>
    <w:p w:rsidR="00E2452C" w:rsidRPr="00E2452C" w:rsidRDefault="00E2452C" w:rsidP="00E2452C">
      <w:pPr>
        <w:ind w:firstLine="720"/>
        <w:jc w:val="right"/>
        <w:rPr>
          <w:sz w:val="28"/>
          <w:szCs w:val="28"/>
        </w:rPr>
      </w:pPr>
      <w:r w:rsidRPr="00E2452C">
        <w:rPr>
          <w:sz w:val="28"/>
          <w:szCs w:val="28"/>
        </w:rPr>
        <w:t>Таблица №  4.</w:t>
      </w:r>
    </w:p>
    <w:tbl>
      <w:tblPr>
        <w:tblW w:w="0" w:type="auto"/>
        <w:tblInd w:w="-318" w:type="dxa"/>
        <w:tblLayout w:type="fixed"/>
        <w:tblLook w:val="04A0" w:firstRow="1" w:lastRow="0" w:firstColumn="1" w:lastColumn="0" w:noHBand="0" w:noVBand="1"/>
      </w:tblPr>
      <w:tblGrid>
        <w:gridCol w:w="3403"/>
        <w:gridCol w:w="851"/>
        <w:gridCol w:w="850"/>
        <w:gridCol w:w="709"/>
        <w:gridCol w:w="850"/>
        <w:gridCol w:w="993"/>
        <w:gridCol w:w="992"/>
        <w:gridCol w:w="1138"/>
      </w:tblGrid>
      <w:tr w:rsidR="00E2452C" w:rsidRPr="00E2452C" w:rsidTr="00105026">
        <w:trPr>
          <w:trHeight w:val="300"/>
        </w:trPr>
        <w:tc>
          <w:tcPr>
            <w:tcW w:w="9786" w:type="dxa"/>
            <w:gridSpan w:val="8"/>
            <w:tcBorders>
              <w:top w:val="single" w:sz="4" w:space="0" w:color="auto"/>
              <w:left w:val="single" w:sz="4" w:space="0" w:color="auto"/>
              <w:bottom w:val="single" w:sz="4" w:space="0" w:color="auto"/>
              <w:right w:val="single" w:sz="4" w:space="0" w:color="auto"/>
            </w:tcBorders>
            <w:vAlign w:val="center"/>
            <w:hideMark/>
          </w:tcPr>
          <w:p w:rsidR="00E2452C" w:rsidRPr="00E2452C" w:rsidRDefault="00E2452C" w:rsidP="00E2452C">
            <w:pPr>
              <w:jc w:val="center"/>
              <w:rPr>
                <w:b/>
                <w:sz w:val="22"/>
              </w:rPr>
            </w:pPr>
            <w:r w:rsidRPr="00E2452C">
              <w:rPr>
                <w:b/>
                <w:sz w:val="22"/>
              </w:rPr>
              <w:t>РАСХОДЫ</w:t>
            </w:r>
          </w:p>
        </w:tc>
      </w:tr>
      <w:tr w:rsidR="00E2452C" w:rsidRPr="00E2452C" w:rsidTr="00105026">
        <w:trPr>
          <w:trHeight w:val="260"/>
        </w:trPr>
        <w:tc>
          <w:tcPr>
            <w:tcW w:w="3403" w:type="dxa"/>
            <w:vMerge w:val="restart"/>
            <w:tcBorders>
              <w:top w:val="nil"/>
              <w:left w:val="single" w:sz="4" w:space="0" w:color="auto"/>
              <w:bottom w:val="single" w:sz="4" w:space="0" w:color="auto"/>
              <w:right w:val="single" w:sz="4" w:space="0" w:color="auto"/>
            </w:tcBorders>
            <w:vAlign w:val="center"/>
            <w:hideMark/>
          </w:tcPr>
          <w:p w:rsidR="00E2452C" w:rsidRPr="00E2452C" w:rsidRDefault="00E2452C" w:rsidP="00E2452C">
            <w:pPr>
              <w:jc w:val="center"/>
              <w:rPr>
                <w:sz w:val="22"/>
              </w:rPr>
            </w:pPr>
            <w:r w:rsidRPr="00E2452C">
              <w:rPr>
                <w:sz w:val="22"/>
              </w:rPr>
              <w:t>Наименование</w:t>
            </w:r>
          </w:p>
        </w:tc>
        <w:tc>
          <w:tcPr>
            <w:tcW w:w="6383" w:type="dxa"/>
            <w:gridSpan w:val="7"/>
            <w:tcBorders>
              <w:top w:val="nil"/>
              <w:left w:val="nil"/>
              <w:bottom w:val="single" w:sz="4" w:space="0" w:color="auto"/>
              <w:right w:val="single" w:sz="4" w:space="0" w:color="auto"/>
            </w:tcBorders>
            <w:vAlign w:val="center"/>
            <w:hideMark/>
          </w:tcPr>
          <w:p w:rsidR="00E2452C" w:rsidRPr="00E2452C" w:rsidRDefault="00E2452C" w:rsidP="00E2452C">
            <w:pPr>
              <w:rPr>
                <w:sz w:val="22"/>
              </w:rPr>
            </w:pPr>
            <w:r w:rsidRPr="00E2452C">
              <w:rPr>
                <w:sz w:val="22"/>
              </w:rPr>
              <w:t xml:space="preserve">      Сумма,                                                  тыс. руб.</w:t>
            </w:r>
          </w:p>
        </w:tc>
      </w:tr>
      <w:tr w:rsidR="00105026" w:rsidRPr="00E2452C" w:rsidTr="00105026">
        <w:trPr>
          <w:trHeight w:val="330"/>
        </w:trPr>
        <w:tc>
          <w:tcPr>
            <w:tcW w:w="3403" w:type="dxa"/>
            <w:vMerge/>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p>
        </w:tc>
        <w:tc>
          <w:tcPr>
            <w:tcW w:w="851" w:type="dxa"/>
            <w:tcBorders>
              <w:top w:val="single" w:sz="4" w:space="0" w:color="auto"/>
              <w:left w:val="nil"/>
              <w:bottom w:val="single" w:sz="4" w:space="0" w:color="auto"/>
              <w:right w:val="single" w:sz="4" w:space="0" w:color="auto"/>
            </w:tcBorders>
            <w:vAlign w:val="center"/>
            <w:hideMark/>
          </w:tcPr>
          <w:p w:rsidR="00105026" w:rsidRPr="00E2452C" w:rsidRDefault="00105026" w:rsidP="00E2452C">
            <w:pPr>
              <w:rPr>
                <w:sz w:val="22"/>
              </w:rPr>
            </w:pPr>
            <w:r w:rsidRPr="00E2452C">
              <w:rPr>
                <w:sz w:val="22"/>
              </w:rPr>
              <w:t>2010</w:t>
            </w:r>
          </w:p>
        </w:tc>
        <w:tc>
          <w:tcPr>
            <w:tcW w:w="850" w:type="dxa"/>
            <w:tcBorders>
              <w:top w:val="single" w:sz="4" w:space="0" w:color="auto"/>
              <w:left w:val="nil"/>
              <w:bottom w:val="single" w:sz="4" w:space="0" w:color="auto"/>
              <w:right w:val="single" w:sz="4" w:space="0" w:color="auto"/>
            </w:tcBorders>
            <w:vAlign w:val="center"/>
            <w:hideMark/>
          </w:tcPr>
          <w:p w:rsidR="00105026" w:rsidRPr="00E2452C" w:rsidRDefault="00105026" w:rsidP="00E2452C">
            <w:pPr>
              <w:rPr>
                <w:sz w:val="22"/>
              </w:rPr>
            </w:pPr>
            <w:r w:rsidRPr="00E2452C">
              <w:rPr>
                <w:sz w:val="22"/>
              </w:rPr>
              <w:t>2011</w:t>
            </w:r>
          </w:p>
        </w:tc>
        <w:tc>
          <w:tcPr>
            <w:tcW w:w="709" w:type="dxa"/>
            <w:tcBorders>
              <w:top w:val="single" w:sz="4" w:space="0" w:color="auto"/>
              <w:left w:val="nil"/>
              <w:bottom w:val="single" w:sz="4" w:space="0" w:color="auto"/>
              <w:right w:val="single" w:sz="4" w:space="0" w:color="auto"/>
            </w:tcBorders>
            <w:vAlign w:val="center"/>
            <w:hideMark/>
          </w:tcPr>
          <w:p w:rsidR="00105026" w:rsidRPr="00E2452C" w:rsidRDefault="00105026" w:rsidP="00E2452C">
            <w:pPr>
              <w:rPr>
                <w:sz w:val="22"/>
              </w:rPr>
            </w:pPr>
            <w:r w:rsidRPr="00E2452C">
              <w:rPr>
                <w:sz w:val="22"/>
              </w:rPr>
              <w:t>2012</w:t>
            </w:r>
          </w:p>
        </w:tc>
        <w:tc>
          <w:tcPr>
            <w:tcW w:w="850" w:type="dxa"/>
            <w:tcBorders>
              <w:top w:val="single" w:sz="4" w:space="0" w:color="auto"/>
              <w:left w:val="nil"/>
              <w:bottom w:val="single" w:sz="4" w:space="0" w:color="auto"/>
              <w:right w:val="single" w:sz="4" w:space="0" w:color="auto"/>
            </w:tcBorders>
            <w:vAlign w:val="center"/>
            <w:hideMark/>
          </w:tcPr>
          <w:p w:rsidR="00105026" w:rsidRPr="00E2452C" w:rsidRDefault="00105026" w:rsidP="00E2452C">
            <w:pPr>
              <w:rPr>
                <w:sz w:val="22"/>
              </w:rPr>
            </w:pPr>
            <w:r w:rsidRPr="00E2452C">
              <w:rPr>
                <w:sz w:val="22"/>
              </w:rPr>
              <w:t>2013</w:t>
            </w:r>
          </w:p>
        </w:tc>
        <w:tc>
          <w:tcPr>
            <w:tcW w:w="993" w:type="dxa"/>
            <w:tcBorders>
              <w:top w:val="single" w:sz="4" w:space="0" w:color="auto"/>
              <w:left w:val="nil"/>
              <w:bottom w:val="single" w:sz="4" w:space="0" w:color="auto"/>
              <w:right w:val="single" w:sz="4" w:space="0" w:color="auto"/>
            </w:tcBorders>
            <w:vAlign w:val="center"/>
            <w:hideMark/>
          </w:tcPr>
          <w:p w:rsidR="00105026" w:rsidRPr="00E2452C" w:rsidRDefault="00105026" w:rsidP="00E2452C">
            <w:pPr>
              <w:rPr>
                <w:sz w:val="22"/>
              </w:rPr>
            </w:pPr>
            <w:r w:rsidRPr="00E2452C">
              <w:rPr>
                <w:sz w:val="22"/>
              </w:rPr>
              <w:t>2014</w:t>
            </w:r>
          </w:p>
        </w:tc>
        <w:tc>
          <w:tcPr>
            <w:tcW w:w="992" w:type="dxa"/>
            <w:tcBorders>
              <w:top w:val="single" w:sz="4" w:space="0" w:color="auto"/>
              <w:left w:val="nil"/>
              <w:bottom w:val="single" w:sz="4" w:space="0" w:color="auto"/>
              <w:right w:val="single" w:sz="4" w:space="0" w:color="auto"/>
            </w:tcBorders>
            <w:vAlign w:val="center"/>
            <w:hideMark/>
          </w:tcPr>
          <w:p w:rsidR="00105026" w:rsidRPr="00E2452C" w:rsidRDefault="00105026" w:rsidP="00E2452C">
            <w:pPr>
              <w:rPr>
                <w:sz w:val="22"/>
              </w:rPr>
            </w:pPr>
            <w:r w:rsidRPr="00E2452C">
              <w:rPr>
                <w:sz w:val="22"/>
              </w:rPr>
              <w:t>2015</w:t>
            </w:r>
          </w:p>
        </w:tc>
        <w:tc>
          <w:tcPr>
            <w:tcW w:w="1138" w:type="dxa"/>
            <w:tcBorders>
              <w:top w:val="single" w:sz="4" w:space="0" w:color="auto"/>
              <w:left w:val="nil"/>
              <w:bottom w:val="single" w:sz="4" w:space="0" w:color="auto"/>
              <w:right w:val="single" w:sz="4" w:space="0" w:color="auto"/>
            </w:tcBorders>
            <w:vAlign w:val="center"/>
          </w:tcPr>
          <w:p w:rsidR="00105026" w:rsidRPr="00E2452C" w:rsidRDefault="00105026" w:rsidP="00105026">
            <w:pPr>
              <w:rPr>
                <w:sz w:val="22"/>
              </w:rPr>
            </w:pPr>
            <w:r>
              <w:rPr>
                <w:sz w:val="22"/>
              </w:rPr>
              <w:t>2016</w:t>
            </w:r>
          </w:p>
        </w:tc>
      </w:tr>
      <w:tr w:rsidR="00105026" w:rsidRPr="00E2452C" w:rsidTr="00105026">
        <w:trPr>
          <w:trHeight w:val="375"/>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ОБЩЕГОСУДАРСТВЕННЫЕ ВОПРОСЫ</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6589</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6369</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4831</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5509</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5205</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5405</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5598</w:t>
            </w:r>
          </w:p>
        </w:tc>
      </w:tr>
      <w:tr w:rsidR="00105026" w:rsidRPr="00E2452C" w:rsidTr="00105026">
        <w:trPr>
          <w:trHeight w:val="330"/>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r>
      <w:tr w:rsidR="00105026" w:rsidRPr="00E2452C" w:rsidTr="00105026">
        <w:trPr>
          <w:trHeight w:val="564"/>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НАЦИОНАЛЬНАЯ  ОБОРОНА</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67</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79</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72</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71</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75</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75</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101</w:t>
            </w:r>
          </w:p>
        </w:tc>
      </w:tr>
      <w:tr w:rsidR="00105026" w:rsidRPr="00E2452C" w:rsidTr="00105026">
        <w:trPr>
          <w:trHeight w:val="566"/>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НАЦИОНАЛЬНАЯ ЭКОНОМИКА</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720</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150</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1548</w:t>
            </w:r>
          </w:p>
        </w:tc>
      </w:tr>
      <w:tr w:rsidR="00105026" w:rsidRPr="00E2452C" w:rsidTr="00105026">
        <w:trPr>
          <w:trHeight w:val="300"/>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МЕРОПРИЯТИЯ ПО БЛАГОУСТРОЙСТВУ</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112</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510</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510</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230</w:t>
            </w:r>
          </w:p>
        </w:tc>
      </w:tr>
      <w:tr w:rsidR="00105026" w:rsidRPr="00E2452C" w:rsidTr="00105026">
        <w:trPr>
          <w:trHeight w:val="677"/>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КУЛЬТУРА, КИНЕМАТОГРАФИЯ И СРЕДСТВА МАССОВОЙ ИНФОРМАЦИИ</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1772</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2320</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2453</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2478</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2491</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2504</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2820</w:t>
            </w:r>
          </w:p>
        </w:tc>
      </w:tr>
      <w:tr w:rsidR="00105026" w:rsidRPr="00E2452C" w:rsidTr="00105026">
        <w:trPr>
          <w:trHeight w:val="300"/>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rPr>
                <w:sz w:val="22"/>
              </w:rPr>
            </w:pPr>
            <w:r w:rsidRPr="00E2452C">
              <w:rPr>
                <w:sz w:val="22"/>
              </w:rPr>
              <w:t>ПРОЧИЕ  МЕБЮДЖЕТЫЕ ТРАНСЕРТЫ</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115</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129</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151</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79</w:t>
            </w:r>
          </w:p>
        </w:tc>
      </w:tr>
      <w:tr w:rsidR="00105026" w:rsidRPr="00E2452C" w:rsidTr="00105026">
        <w:trPr>
          <w:trHeight w:val="300"/>
        </w:trPr>
        <w:tc>
          <w:tcPr>
            <w:tcW w:w="3403" w:type="dxa"/>
            <w:tcBorders>
              <w:top w:val="nil"/>
              <w:left w:val="single" w:sz="4" w:space="0" w:color="auto"/>
              <w:bottom w:val="single" w:sz="4" w:space="0" w:color="auto"/>
              <w:right w:val="single" w:sz="4" w:space="0" w:color="auto"/>
            </w:tcBorders>
            <w:vAlign w:val="center"/>
            <w:hideMark/>
          </w:tcPr>
          <w:p w:rsidR="00105026" w:rsidRPr="00E2452C" w:rsidRDefault="00105026" w:rsidP="00E2452C">
            <w:pPr>
              <w:jc w:val="center"/>
              <w:rPr>
                <w:sz w:val="22"/>
              </w:rPr>
            </w:pPr>
            <w:r w:rsidRPr="00E2452C">
              <w:rPr>
                <w:b/>
                <w:sz w:val="22"/>
              </w:rPr>
              <w:t>ИТОГО РАСХОДОВ:</w:t>
            </w:r>
          </w:p>
        </w:tc>
        <w:tc>
          <w:tcPr>
            <w:tcW w:w="851"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8543</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9617</w:t>
            </w:r>
          </w:p>
        </w:tc>
        <w:tc>
          <w:tcPr>
            <w:tcW w:w="709"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7769</w:t>
            </w:r>
          </w:p>
        </w:tc>
        <w:tc>
          <w:tcPr>
            <w:tcW w:w="850"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8058</w:t>
            </w:r>
          </w:p>
        </w:tc>
        <w:tc>
          <w:tcPr>
            <w:tcW w:w="993"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8281</w:t>
            </w:r>
          </w:p>
        </w:tc>
        <w:tc>
          <w:tcPr>
            <w:tcW w:w="992"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sidRPr="00E2452C">
              <w:rPr>
                <w:sz w:val="22"/>
              </w:rPr>
              <w:t>8503</w:t>
            </w:r>
          </w:p>
        </w:tc>
        <w:tc>
          <w:tcPr>
            <w:tcW w:w="1138" w:type="dxa"/>
            <w:tcBorders>
              <w:top w:val="nil"/>
              <w:left w:val="nil"/>
              <w:bottom w:val="single" w:sz="4" w:space="0" w:color="auto"/>
              <w:right w:val="single" w:sz="4" w:space="0" w:color="auto"/>
            </w:tcBorders>
            <w:vAlign w:val="center"/>
          </w:tcPr>
          <w:p w:rsidR="00105026" w:rsidRPr="00E2452C" w:rsidRDefault="00105026" w:rsidP="00E2452C">
            <w:pPr>
              <w:jc w:val="center"/>
              <w:rPr>
                <w:sz w:val="22"/>
              </w:rPr>
            </w:pPr>
            <w:r>
              <w:rPr>
                <w:sz w:val="22"/>
              </w:rPr>
              <w:t>10484</w:t>
            </w:r>
          </w:p>
        </w:tc>
      </w:tr>
    </w:tbl>
    <w:p w:rsidR="00E2452C" w:rsidRPr="00E2452C" w:rsidRDefault="00E2452C" w:rsidP="00E2452C">
      <w:pPr>
        <w:jc w:val="right"/>
        <w:rPr>
          <w:sz w:val="28"/>
        </w:rPr>
      </w:pPr>
      <w:r w:rsidRPr="00E2452C">
        <w:rPr>
          <w:sz w:val="28"/>
        </w:rPr>
        <w:tab/>
      </w:r>
    </w:p>
    <w:p w:rsidR="00E2452C" w:rsidRPr="00E2452C" w:rsidRDefault="00685A76" w:rsidP="00685A76">
      <w:pPr>
        <w:jc w:val="both"/>
        <w:rPr>
          <w:sz w:val="28"/>
        </w:rPr>
      </w:pPr>
      <w:r>
        <w:rPr>
          <w:sz w:val="28"/>
        </w:rPr>
        <w:t xml:space="preserve">     </w:t>
      </w:r>
      <w:r w:rsidR="00E2452C" w:rsidRPr="00E2452C">
        <w:rPr>
          <w:sz w:val="28"/>
        </w:rPr>
        <w:t>В задачу политики по улучшению бюджетного потенциала – повышение  роли бюджета, предстоит пересмотреть подходы к формированию бюджета:</w:t>
      </w:r>
    </w:p>
    <w:p w:rsidR="00E2452C" w:rsidRPr="00E2452C" w:rsidRDefault="00685A76" w:rsidP="00E2452C">
      <w:pPr>
        <w:jc w:val="both"/>
        <w:rPr>
          <w:sz w:val="28"/>
        </w:rPr>
      </w:pPr>
      <w:r>
        <w:rPr>
          <w:sz w:val="28"/>
        </w:rPr>
        <w:t xml:space="preserve">     </w:t>
      </w:r>
      <w:r w:rsidR="00E2452C" w:rsidRPr="00E2452C">
        <w:rPr>
          <w:sz w:val="28"/>
        </w:rPr>
        <w:t>В 2012-201</w:t>
      </w:r>
      <w:r w:rsidR="00105026">
        <w:rPr>
          <w:sz w:val="28"/>
        </w:rPr>
        <w:t>6</w:t>
      </w:r>
      <w:r w:rsidR="00E2452C" w:rsidRPr="00E2452C">
        <w:rPr>
          <w:sz w:val="28"/>
        </w:rPr>
        <w:t xml:space="preserve"> гг. в целях </w:t>
      </w:r>
      <w:proofErr w:type="gramStart"/>
      <w:r w:rsidR="00E2452C" w:rsidRPr="00E2452C">
        <w:rPr>
          <w:sz w:val="28"/>
        </w:rPr>
        <w:t>повышения эффективности использования средств местного бюджета</w:t>
      </w:r>
      <w:proofErr w:type="gramEnd"/>
      <w:r w:rsidR="00E2452C" w:rsidRPr="00E2452C">
        <w:rPr>
          <w:sz w:val="28"/>
        </w:rPr>
        <w:t xml:space="preserve"> предстоит осуществить необходимые мероприятия.</w:t>
      </w:r>
    </w:p>
    <w:p w:rsidR="00E2452C" w:rsidRPr="00E2452C" w:rsidRDefault="00685A76" w:rsidP="00E2452C">
      <w:pPr>
        <w:jc w:val="both"/>
        <w:rPr>
          <w:sz w:val="28"/>
        </w:rPr>
      </w:pPr>
      <w:r>
        <w:rPr>
          <w:sz w:val="28"/>
        </w:rPr>
        <w:t xml:space="preserve">     </w:t>
      </w:r>
      <w:r w:rsidR="00E2452C" w:rsidRPr="00E2452C">
        <w:rPr>
          <w:sz w:val="28"/>
        </w:rPr>
        <w:t>Повышение доходного потенциала бюджета Голоустненского муниципального образования за счет налоговых сборов и платежей за счет инвентаризации имущества и земельных участков граждан, внедрения системы бюджетного планирования, ориентированного на результат. Повышение эффективности управления расходами местного бюджета потребует совершенствования порядка оплаты труда, а также совершенствования порядка финансирования расходов на капитальное строительство и капитальный ремонт.</w:t>
      </w:r>
    </w:p>
    <w:p w:rsidR="00E2452C" w:rsidRPr="00E2452C" w:rsidRDefault="00E2452C" w:rsidP="00E2452C">
      <w:pPr>
        <w:jc w:val="both"/>
        <w:rPr>
          <w:sz w:val="28"/>
        </w:rPr>
      </w:pPr>
    </w:p>
    <w:p w:rsidR="00E2452C" w:rsidRPr="00E2452C" w:rsidRDefault="00E2452C" w:rsidP="00685A76">
      <w:pPr>
        <w:jc w:val="center"/>
        <w:rPr>
          <w:sz w:val="28"/>
        </w:rPr>
      </w:pPr>
      <w:r w:rsidRPr="00E2452C">
        <w:rPr>
          <w:sz w:val="28"/>
        </w:rPr>
        <w:lastRenderedPageBreak/>
        <w:t>ДЕМОРГАФИЧЕСКИЙ ПОТЕНЦИАЛ И ТРУДОВЫЕ РЕСУРСЫ</w:t>
      </w:r>
    </w:p>
    <w:p w:rsidR="00E2452C" w:rsidRPr="00E2452C" w:rsidRDefault="00E2452C" w:rsidP="00E2452C">
      <w:pPr>
        <w:rPr>
          <w:b/>
          <w:sz w:val="28"/>
        </w:rPr>
      </w:pPr>
    </w:p>
    <w:p w:rsidR="00E2452C" w:rsidRPr="00E2452C" w:rsidRDefault="00E2452C" w:rsidP="00E2452C">
      <w:pPr>
        <w:jc w:val="center"/>
        <w:rPr>
          <w:sz w:val="28"/>
        </w:rPr>
      </w:pPr>
      <w:r w:rsidRPr="00E2452C">
        <w:rPr>
          <w:sz w:val="28"/>
        </w:rPr>
        <w:t>Характеристика демографического потенциала сельского поселения</w:t>
      </w:r>
    </w:p>
    <w:p w:rsidR="00A86F7B" w:rsidRPr="00E2452C" w:rsidRDefault="00A86F7B" w:rsidP="00A86F7B">
      <w:pPr>
        <w:jc w:val="right"/>
        <w:rPr>
          <w:sz w:val="28"/>
        </w:rPr>
      </w:pPr>
      <w:r w:rsidRPr="00E2452C">
        <w:rPr>
          <w:sz w:val="28"/>
        </w:rPr>
        <w:t>Таблица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078"/>
        <w:gridCol w:w="992"/>
        <w:gridCol w:w="993"/>
        <w:gridCol w:w="992"/>
        <w:gridCol w:w="850"/>
        <w:gridCol w:w="851"/>
      </w:tblGrid>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 xml:space="preserve">№ </w:t>
            </w:r>
            <w:proofErr w:type="gramStart"/>
            <w:r w:rsidRPr="00685A76">
              <w:rPr>
                <w:sz w:val="24"/>
                <w:szCs w:val="24"/>
              </w:rPr>
              <w:t>п</w:t>
            </w:r>
            <w:proofErr w:type="gramEnd"/>
            <w:r w:rsidRPr="00685A76">
              <w:rPr>
                <w:sz w:val="24"/>
                <w:szCs w:val="24"/>
              </w:rPr>
              <w:t>/п</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Показатели</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2010</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2011</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2012</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tabs>
                <w:tab w:val="left" w:pos="210"/>
                <w:tab w:val="center" w:pos="1435"/>
              </w:tabs>
              <w:jc w:val="both"/>
              <w:rPr>
                <w:sz w:val="24"/>
                <w:szCs w:val="24"/>
              </w:rPr>
            </w:pPr>
            <w:r w:rsidRPr="00685A76">
              <w:rPr>
                <w:sz w:val="24"/>
                <w:szCs w:val="24"/>
              </w:rPr>
              <w:t>2013</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tabs>
                <w:tab w:val="left" w:pos="210"/>
                <w:tab w:val="center" w:pos="1435"/>
              </w:tabs>
              <w:jc w:val="both"/>
              <w:rPr>
                <w:sz w:val="24"/>
                <w:szCs w:val="24"/>
              </w:rPr>
            </w:pPr>
            <w:r w:rsidRPr="00685A76">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tabs>
                <w:tab w:val="left" w:pos="210"/>
                <w:tab w:val="center" w:pos="1435"/>
              </w:tabs>
              <w:jc w:val="both"/>
              <w:rPr>
                <w:sz w:val="24"/>
                <w:szCs w:val="24"/>
              </w:rPr>
            </w:pPr>
            <w:r w:rsidRPr="00685A76">
              <w:rPr>
                <w:sz w:val="24"/>
                <w:szCs w:val="24"/>
              </w:rPr>
              <w:t>2015</w:t>
            </w:r>
          </w:p>
        </w:tc>
      </w:tr>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1</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Численность постоянного населения, чел.</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2230</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1951</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2305</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2350</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2408</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2438</w:t>
            </w:r>
          </w:p>
        </w:tc>
      </w:tr>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Рождаемость, чел.</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22</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43</w:t>
            </w:r>
          </w:p>
        </w:tc>
      </w:tr>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3</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Смертность, чел.</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24</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24</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22</w:t>
            </w:r>
          </w:p>
        </w:tc>
      </w:tr>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4</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Миграционный прирост (убыль), чел.</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+ 161</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 xml:space="preserve">  + 145</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+145</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  145</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+145</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+145</w:t>
            </w:r>
          </w:p>
        </w:tc>
      </w:tr>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5</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Число зарегистрированных браков, ед.</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16</w:t>
            </w:r>
          </w:p>
        </w:tc>
      </w:tr>
      <w:tr w:rsidR="00E2452C" w:rsidRPr="00E2452C" w:rsidTr="00E2452C">
        <w:tc>
          <w:tcPr>
            <w:tcW w:w="64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6</w:t>
            </w:r>
          </w:p>
        </w:tc>
        <w:tc>
          <w:tcPr>
            <w:tcW w:w="306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Число разводов, ед.</w:t>
            </w:r>
          </w:p>
        </w:tc>
        <w:tc>
          <w:tcPr>
            <w:tcW w:w="1078"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0</w:t>
            </w:r>
          </w:p>
        </w:tc>
      </w:tr>
    </w:tbl>
    <w:p w:rsidR="00E2452C" w:rsidRPr="00E2452C" w:rsidRDefault="00E2452C" w:rsidP="00E2452C">
      <w:pPr>
        <w:ind w:firstLine="709"/>
        <w:jc w:val="both"/>
        <w:rPr>
          <w:sz w:val="28"/>
          <w:szCs w:val="28"/>
        </w:rPr>
      </w:pPr>
    </w:p>
    <w:p w:rsidR="00E2452C" w:rsidRPr="00E2452C" w:rsidRDefault="00E2452C" w:rsidP="00E2452C">
      <w:pPr>
        <w:jc w:val="center"/>
        <w:rPr>
          <w:sz w:val="28"/>
        </w:rPr>
      </w:pPr>
      <w:r w:rsidRPr="00E2452C">
        <w:rPr>
          <w:sz w:val="28"/>
        </w:rPr>
        <w:t>Характеристика трудовых ресурсов</w:t>
      </w:r>
    </w:p>
    <w:p w:rsidR="00A86F7B" w:rsidRPr="00E2452C" w:rsidRDefault="00A86F7B" w:rsidP="00A86F7B">
      <w:pPr>
        <w:jc w:val="right"/>
        <w:rPr>
          <w:sz w:val="28"/>
        </w:rPr>
      </w:pPr>
      <w:r w:rsidRPr="00E2452C">
        <w:rPr>
          <w:sz w:val="28"/>
        </w:rPr>
        <w:t>Таблица № 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851"/>
        <w:gridCol w:w="992"/>
        <w:gridCol w:w="850"/>
        <w:gridCol w:w="709"/>
        <w:gridCol w:w="709"/>
        <w:gridCol w:w="765"/>
        <w:gridCol w:w="936"/>
      </w:tblGrid>
      <w:tr w:rsidR="00105026" w:rsidRPr="00E2452C" w:rsidTr="00105026">
        <w:trPr>
          <w:trHeight w:val="503"/>
        </w:trPr>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 xml:space="preserve">№ </w:t>
            </w:r>
            <w:proofErr w:type="gramStart"/>
            <w:r w:rsidRPr="00685A76">
              <w:rPr>
                <w:sz w:val="24"/>
                <w:szCs w:val="24"/>
              </w:rPr>
              <w:t>п</w:t>
            </w:r>
            <w:proofErr w:type="gramEnd"/>
            <w:r w:rsidRPr="00685A76">
              <w:rPr>
                <w:sz w:val="24"/>
                <w:szCs w:val="24"/>
              </w:rPr>
              <w:t>/п</w:t>
            </w:r>
          </w:p>
        </w:tc>
        <w:tc>
          <w:tcPr>
            <w:tcW w:w="3544"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Показатели</w:t>
            </w:r>
          </w:p>
        </w:tc>
        <w:tc>
          <w:tcPr>
            <w:tcW w:w="851"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2010</w:t>
            </w:r>
          </w:p>
        </w:tc>
        <w:tc>
          <w:tcPr>
            <w:tcW w:w="992"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2011</w:t>
            </w:r>
          </w:p>
        </w:tc>
        <w:tc>
          <w:tcPr>
            <w:tcW w:w="850"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2012</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2013</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2014</w:t>
            </w:r>
          </w:p>
        </w:tc>
        <w:tc>
          <w:tcPr>
            <w:tcW w:w="765"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2015</w:t>
            </w:r>
          </w:p>
        </w:tc>
        <w:tc>
          <w:tcPr>
            <w:tcW w:w="936" w:type="dxa"/>
            <w:tcBorders>
              <w:top w:val="single" w:sz="4" w:space="0" w:color="auto"/>
              <w:left w:val="single" w:sz="4" w:space="0" w:color="auto"/>
              <w:bottom w:val="single" w:sz="4" w:space="0" w:color="auto"/>
              <w:right w:val="single" w:sz="4" w:space="0" w:color="auto"/>
            </w:tcBorders>
          </w:tcPr>
          <w:p w:rsidR="00105026" w:rsidRPr="00685A76" w:rsidRDefault="00105026" w:rsidP="00105026">
            <w:pPr>
              <w:rPr>
                <w:sz w:val="24"/>
                <w:szCs w:val="24"/>
              </w:rPr>
            </w:pPr>
            <w:r>
              <w:rPr>
                <w:sz w:val="24"/>
                <w:szCs w:val="24"/>
              </w:rPr>
              <w:t>2016</w:t>
            </w:r>
          </w:p>
        </w:tc>
      </w:tr>
      <w:tr w:rsidR="00105026" w:rsidRPr="00E2452C" w:rsidTr="00105026">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Численность работающих (занятых в экономике), чел.</w:t>
            </w:r>
          </w:p>
        </w:tc>
        <w:tc>
          <w:tcPr>
            <w:tcW w:w="851"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106</w:t>
            </w:r>
          </w:p>
        </w:tc>
        <w:tc>
          <w:tcPr>
            <w:tcW w:w="992"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93</w:t>
            </w:r>
          </w:p>
        </w:tc>
        <w:tc>
          <w:tcPr>
            <w:tcW w:w="850"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87</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87</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87</w:t>
            </w:r>
          </w:p>
        </w:tc>
        <w:tc>
          <w:tcPr>
            <w:tcW w:w="765"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87</w:t>
            </w:r>
          </w:p>
        </w:tc>
        <w:tc>
          <w:tcPr>
            <w:tcW w:w="936" w:type="dxa"/>
            <w:tcBorders>
              <w:top w:val="single" w:sz="4" w:space="0" w:color="auto"/>
              <w:left w:val="single" w:sz="4" w:space="0" w:color="auto"/>
              <w:bottom w:val="single" w:sz="4" w:space="0" w:color="auto"/>
              <w:right w:val="single" w:sz="4" w:space="0" w:color="auto"/>
            </w:tcBorders>
          </w:tcPr>
          <w:p w:rsidR="00105026" w:rsidRPr="00685A76" w:rsidRDefault="00105026" w:rsidP="00105026">
            <w:pPr>
              <w:rPr>
                <w:sz w:val="24"/>
                <w:szCs w:val="24"/>
              </w:rPr>
            </w:pPr>
            <w:r>
              <w:rPr>
                <w:sz w:val="24"/>
                <w:szCs w:val="24"/>
              </w:rPr>
              <w:t>216</w:t>
            </w:r>
          </w:p>
        </w:tc>
      </w:tr>
      <w:tr w:rsidR="00105026" w:rsidRPr="00E2452C" w:rsidTr="00105026">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Количество безработных, чел.</w:t>
            </w:r>
          </w:p>
        </w:tc>
        <w:tc>
          <w:tcPr>
            <w:tcW w:w="851"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380</w:t>
            </w:r>
          </w:p>
        </w:tc>
        <w:tc>
          <w:tcPr>
            <w:tcW w:w="992"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264</w:t>
            </w:r>
          </w:p>
        </w:tc>
        <w:tc>
          <w:tcPr>
            <w:tcW w:w="850"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316</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316</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316</w:t>
            </w:r>
          </w:p>
        </w:tc>
        <w:tc>
          <w:tcPr>
            <w:tcW w:w="765"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316</w:t>
            </w:r>
          </w:p>
        </w:tc>
        <w:tc>
          <w:tcPr>
            <w:tcW w:w="936" w:type="dxa"/>
            <w:tcBorders>
              <w:top w:val="single" w:sz="4" w:space="0" w:color="auto"/>
              <w:left w:val="single" w:sz="4" w:space="0" w:color="auto"/>
              <w:bottom w:val="single" w:sz="4" w:space="0" w:color="auto"/>
              <w:right w:val="single" w:sz="4" w:space="0" w:color="auto"/>
            </w:tcBorders>
          </w:tcPr>
          <w:p w:rsidR="00105026" w:rsidRPr="00685A76" w:rsidRDefault="00105026" w:rsidP="00105026">
            <w:pPr>
              <w:rPr>
                <w:sz w:val="24"/>
                <w:szCs w:val="24"/>
              </w:rPr>
            </w:pPr>
            <w:r>
              <w:rPr>
                <w:sz w:val="24"/>
                <w:szCs w:val="24"/>
              </w:rPr>
              <w:t>316</w:t>
            </w:r>
          </w:p>
        </w:tc>
      </w:tr>
      <w:tr w:rsidR="00105026" w:rsidRPr="00E2452C" w:rsidTr="00105026">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Количество вакантных должностей, ед.</w:t>
            </w:r>
          </w:p>
        </w:tc>
        <w:tc>
          <w:tcPr>
            <w:tcW w:w="851"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нет</w:t>
            </w:r>
          </w:p>
        </w:tc>
        <w:tc>
          <w:tcPr>
            <w:tcW w:w="850"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нет</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нет</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нет</w:t>
            </w:r>
          </w:p>
        </w:tc>
        <w:tc>
          <w:tcPr>
            <w:tcW w:w="765"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нет</w:t>
            </w:r>
          </w:p>
        </w:tc>
        <w:tc>
          <w:tcPr>
            <w:tcW w:w="936" w:type="dxa"/>
            <w:tcBorders>
              <w:top w:val="single" w:sz="4" w:space="0" w:color="auto"/>
              <w:left w:val="single" w:sz="4" w:space="0" w:color="auto"/>
              <w:bottom w:val="single" w:sz="4" w:space="0" w:color="auto"/>
              <w:right w:val="single" w:sz="4" w:space="0" w:color="auto"/>
            </w:tcBorders>
          </w:tcPr>
          <w:p w:rsidR="00105026" w:rsidRPr="00685A76" w:rsidRDefault="00105026" w:rsidP="00105026">
            <w:pPr>
              <w:rPr>
                <w:sz w:val="24"/>
                <w:szCs w:val="24"/>
              </w:rPr>
            </w:pPr>
            <w:r>
              <w:rPr>
                <w:sz w:val="24"/>
                <w:szCs w:val="24"/>
              </w:rPr>
              <w:t>3</w:t>
            </w:r>
          </w:p>
        </w:tc>
      </w:tr>
      <w:tr w:rsidR="00105026" w:rsidRPr="00E2452C" w:rsidTr="00105026">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Количество пенсионеров, чел.</w:t>
            </w:r>
          </w:p>
        </w:tc>
        <w:tc>
          <w:tcPr>
            <w:tcW w:w="851"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492</w:t>
            </w:r>
          </w:p>
        </w:tc>
        <w:tc>
          <w:tcPr>
            <w:tcW w:w="992"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514</w:t>
            </w:r>
          </w:p>
        </w:tc>
        <w:tc>
          <w:tcPr>
            <w:tcW w:w="850"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469</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tabs>
                <w:tab w:val="left" w:pos="1100"/>
                <w:tab w:val="center" w:pos="1345"/>
              </w:tabs>
              <w:rPr>
                <w:sz w:val="24"/>
                <w:szCs w:val="24"/>
              </w:rPr>
            </w:pPr>
            <w:r w:rsidRPr="00685A76">
              <w:rPr>
                <w:sz w:val="24"/>
                <w:szCs w:val="24"/>
              </w:rPr>
              <w:t>480</w:t>
            </w:r>
          </w:p>
        </w:tc>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tabs>
                <w:tab w:val="left" w:pos="1100"/>
                <w:tab w:val="center" w:pos="1345"/>
              </w:tabs>
              <w:rPr>
                <w:sz w:val="24"/>
                <w:szCs w:val="24"/>
              </w:rPr>
            </w:pPr>
            <w:r w:rsidRPr="00685A76">
              <w:rPr>
                <w:sz w:val="24"/>
                <w:szCs w:val="24"/>
              </w:rPr>
              <w:t>490</w:t>
            </w:r>
          </w:p>
        </w:tc>
        <w:tc>
          <w:tcPr>
            <w:tcW w:w="765"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tabs>
                <w:tab w:val="left" w:pos="1100"/>
                <w:tab w:val="center" w:pos="1345"/>
              </w:tabs>
              <w:rPr>
                <w:sz w:val="24"/>
                <w:szCs w:val="24"/>
              </w:rPr>
            </w:pPr>
            <w:r w:rsidRPr="00685A76">
              <w:rPr>
                <w:sz w:val="24"/>
                <w:szCs w:val="24"/>
              </w:rPr>
              <w:t>500</w:t>
            </w:r>
          </w:p>
        </w:tc>
        <w:tc>
          <w:tcPr>
            <w:tcW w:w="936" w:type="dxa"/>
            <w:tcBorders>
              <w:top w:val="single" w:sz="4" w:space="0" w:color="auto"/>
              <w:left w:val="single" w:sz="4" w:space="0" w:color="auto"/>
              <w:bottom w:val="single" w:sz="4" w:space="0" w:color="auto"/>
              <w:right w:val="single" w:sz="4" w:space="0" w:color="auto"/>
            </w:tcBorders>
          </w:tcPr>
          <w:p w:rsidR="00105026" w:rsidRPr="00685A76" w:rsidRDefault="00105026" w:rsidP="00105026">
            <w:pPr>
              <w:tabs>
                <w:tab w:val="left" w:pos="1100"/>
                <w:tab w:val="center" w:pos="1345"/>
              </w:tabs>
              <w:rPr>
                <w:sz w:val="24"/>
                <w:szCs w:val="24"/>
              </w:rPr>
            </w:pPr>
            <w:r>
              <w:rPr>
                <w:sz w:val="24"/>
                <w:szCs w:val="24"/>
              </w:rPr>
              <w:t>500</w:t>
            </w:r>
          </w:p>
        </w:tc>
      </w:tr>
      <w:tr w:rsidR="00105026" w:rsidRPr="00E2452C" w:rsidTr="00105026">
        <w:trPr>
          <w:trHeight w:val="646"/>
        </w:trPr>
        <w:tc>
          <w:tcPr>
            <w:tcW w:w="709"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jc w:val="center"/>
              <w:rPr>
                <w:sz w:val="24"/>
                <w:szCs w:val="24"/>
              </w:rPr>
            </w:pPr>
            <w:r w:rsidRPr="00685A76">
              <w:rPr>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105026" w:rsidRPr="00685A76" w:rsidRDefault="00105026" w:rsidP="00E2452C">
            <w:pPr>
              <w:rPr>
                <w:sz w:val="24"/>
                <w:szCs w:val="24"/>
              </w:rPr>
            </w:pPr>
            <w:r w:rsidRPr="00685A76">
              <w:rPr>
                <w:sz w:val="24"/>
                <w:szCs w:val="24"/>
              </w:rPr>
              <w:t>Коэффициент пенсионной нагрузки (отношение численности пенсионеров к численности работающих в расчете на 1000 чел.)</w:t>
            </w:r>
          </w:p>
        </w:tc>
        <w:tc>
          <w:tcPr>
            <w:tcW w:w="851" w:type="dxa"/>
            <w:tcBorders>
              <w:top w:val="single" w:sz="4" w:space="0" w:color="auto"/>
              <w:left w:val="single" w:sz="4" w:space="0" w:color="auto"/>
              <w:bottom w:val="single" w:sz="4" w:space="0" w:color="auto"/>
              <w:right w:val="single" w:sz="4" w:space="0" w:color="auto"/>
            </w:tcBorders>
          </w:tcPr>
          <w:p w:rsidR="00105026" w:rsidRPr="00685A76" w:rsidRDefault="00105026" w:rsidP="00E2452C">
            <w:pPr>
              <w:jc w:val="center"/>
              <w:rPr>
                <w:sz w:val="24"/>
                <w:szCs w:val="24"/>
              </w:rPr>
            </w:pPr>
          </w:p>
          <w:p w:rsidR="00105026" w:rsidRPr="00685A76" w:rsidRDefault="00105026" w:rsidP="00E2452C">
            <w:pPr>
              <w:jc w:val="center"/>
              <w:rPr>
                <w:sz w:val="24"/>
                <w:szCs w:val="24"/>
              </w:rPr>
            </w:pPr>
            <w:r w:rsidRPr="00685A76">
              <w:rPr>
                <w:sz w:val="24"/>
                <w:szCs w:val="24"/>
              </w:rPr>
              <w:t>4,54</w:t>
            </w:r>
          </w:p>
        </w:tc>
        <w:tc>
          <w:tcPr>
            <w:tcW w:w="992" w:type="dxa"/>
            <w:tcBorders>
              <w:top w:val="single" w:sz="4" w:space="0" w:color="auto"/>
              <w:left w:val="single" w:sz="4" w:space="0" w:color="auto"/>
              <w:bottom w:val="single" w:sz="4" w:space="0" w:color="auto"/>
              <w:right w:val="single" w:sz="4" w:space="0" w:color="auto"/>
            </w:tcBorders>
          </w:tcPr>
          <w:p w:rsidR="00105026" w:rsidRPr="00685A76" w:rsidRDefault="00105026" w:rsidP="00E2452C">
            <w:pPr>
              <w:jc w:val="center"/>
              <w:rPr>
                <w:sz w:val="24"/>
                <w:szCs w:val="24"/>
              </w:rPr>
            </w:pPr>
          </w:p>
          <w:p w:rsidR="00105026" w:rsidRPr="00685A76" w:rsidRDefault="00105026" w:rsidP="00E2452C">
            <w:pPr>
              <w:jc w:val="center"/>
              <w:rPr>
                <w:sz w:val="24"/>
                <w:szCs w:val="24"/>
              </w:rPr>
            </w:pPr>
            <w:r w:rsidRPr="00685A76">
              <w:rPr>
                <w:sz w:val="24"/>
                <w:szCs w:val="24"/>
              </w:rPr>
              <w:t>5, 52</w:t>
            </w:r>
          </w:p>
        </w:tc>
        <w:tc>
          <w:tcPr>
            <w:tcW w:w="850" w:type="dxa"/>
            <w:tcBorders>
              <w:top w:val="single" w:sz="4" w:space="0" w:color="auto"/>
              <w:left w:val="single" w:sz="4" w:space="0" w:color="auto"/>
              <w:bottom w:val="single" w:sz="4" w:space="0" w:color="auto"/>
              <w:right w:val="single" w:sz="4" w:space="0" w:color="auto"/>
            </w:tcBorders>
          </w:tcPr>
          <w:p w:rsidR="00105026" w:rsidRPr="00685A76" w:rsidRDefault="00105026" w:rsidP="00E2452C">
            <w:pPr>
              <w:jc w:val="center"/>
              <w:rPr>
                <w:sz w:val="24"/>
                <w:szCs w:val="24"/>
              </w:rPr>
            </w:pPr>
          </w:p>
          <w:p w:rsidR="00105026" w:rsidRPr="00685A76" w:rsidRDefault="00105026" w:rsidP="00E2452C">
            <w:pPr>
              <w:jc w:val="center"/>
              <w:rPr>
                <w:sz w:val="24"/>
                <w:szCs w:val="24"/>
              </w:rPr>
            </w:pPr>
            <w:r w:rsidRPr="00685A76">
              <w:rPr>
                <w:sz w:val="24"/>
                <w:szCs w:val="24"/>
              </w:rPr>
              <w:t>5,39</w:t>
            </w:r>
          </w:p>
        </w:tc>
        <w:tc>
          <w:tcPr>
            <w:tcW w:w="709" w:type="dxa"/>
            <w:tcBorders>
              <w:top w:val="single" w:sz="4" w:space="0" w:color="auto"/>
              <w:left w:val="single" w:sz="4" w:space="0" w:color="auto"/>
              <w:bottom w:val="single" w:sz="4" w:space="0" w:color="auto"/>
              <w:right w:val="single" w:sz="4" w:space="0" w:color="auto"/>
            </w:tcBorders>
          </w:tcPr>
          <w:p w:rsidR="00105026" w:rsidRPr="00685A76" w:rsidRDefault="00105026" w:rsidP="00E2452C">
            <w:pPr>
              <w:jc w:val="center"/>
              <w:rPr>
                <w:sz w:val="24"/>
                <w:szCs w:val="24"/>
              </w:rPr>
            </w:pPr>
          </w:p>
          <w:p w:rsidR="00105026" w:rsidRPr="00685A76" w:rsidRDefault="00105026" w:rsidP="00E2452C">
            <w:pPr>
              <w:jc w:val="center"/>
              <w:rPr>
                <w:sz w:val="24"/>
                <w:szCs w:val="24"/>
              </w:rPr>
            </w:pPr>
            <w:r w:rsidRPr="00685A76">
              <w:rPr>
                <w:sz w:val="24"/>
                <w:szCs w:val="24"/>
              </w:rPr>
              <w:t>5,51</w:t>
            </w:r>
          </w:p>
        </w:tc>
        <w:tc>
          <w:tcPr>
            <w:tcW w:w="709" w:type="dxa"/>
            <w:tcBorders>
              <w:top w:val="single" w:sz="4" w:space="0" w:color="auto"/>
              <w:left w:val="single" w:sz="4" w:space="0" w:color="auto"/>
              <w:bottom w:val="single" w:sz="4" w:space="0" w:color="auto"/>
              <w:right w:val="single" w:sz="4" w:space="0" w:color="auto"/>
            </w:tcBorders>
          </w:tcPr>
          <w:p w:rsidR="00105026" w:rsidRPr="00685A76" w:rsidRDefault="00105026" w:rsidP="00E2452C">
            <w:pPr>
              <w:jc w:val="center"/>
              <w:rPr>
                <w:sz w:val="24"/>
                <w:szCs w:val="24"/>
              </w:rPr>
            </w:pPr>
          </w:p>
          <w:p w:rsidR="00105026" w:rsidRPr="00685A76" w:rsidRDefault="00105026" w:rsidP="00E2452C">
            <w:pPr>
              <w:jc w:val="center"/>
              <w:rPr>
                <w:sz w:val="24"/>
                <w:szCs w:val="24"/>
              </w:rPr>
            </w:pPr>
            <w:r w:rsidRPr="00685A76">
              <w:rPr>
                <w:sz w:val="24"/>
                <w:szCs w:val="24"/>
              </w:rPr>
              <w:t>5,63</w:t>
            </w:r>
          </w:p>
        </w:tc>
        <w:tc>
          <w:tcPr>
            <w:tcW w:w="765" w:type="dxa"/>
            <w:tcBorders>
              <w:top w:val="single" w:sz="4" w:space="0" w:color="auto"/>
              <w:left w:val="single" w:sz="4" w:space="0" w:color="auto"/>
              <w:bottom w:val="single" w:sz="4" w:space="0" w:color="auto"/>
              <w:right w:val="single" w:sz="4" w:space="0" w:color="auto"/>
            </w:tcBorders>
          </w:tcPr>
          <w:p w:rsidR="00105026" w:rsidRPr="00685A76" w:rsidRDefault="00105026" w:rsidP="00E2452C">
            <w:pPr>
              <w:jc w:val="center"/>
              <w:rPr>
                <w:sz w:val="24"/>
                <w:szCs w:val="24"/>
              </w:rPr>
            </w:pPr>
          </w:p>
          <w:p w:rsidR="00105026" w:rsidRPr="00685A76" w:rsidRDefault="00105026" w:rsidP="00E2452C">
            <w:pPr>
              <w:jc w:val="center"/>
              <w:rPr>
                <w:sz w:val="24"/>
                <w:szCs w:val="24"/>
              </w:rPr>
            </w:pPr>
            <w:r w:rsidRPr="00685A76">
              <w:rPr>
                <w:sz w:val="24"/>
                <w:szCs w:val="24"/>
              </w:rPr>
              <w:t>5, 74</w:t>
            </w:r>
          </w:p>
        </w:tc>
        <w:tc>
          <w:tcPr>
            <w:tcW w:w="936" w:type="dxa"/>
            <w:tcBorders>
              <w:top w:val="single" w:sz="4" w:space="0" w:color="auto"/>
              <w:left w:val="single" w:sz="4" w:space="0" w:color="auto"/>
              <w:bottom w:val="single" w:sz="4" w:space="0" w:color="auto"/>
              <w:right w:val="single" w:sz="4" w:space="0" w:color="auto"/>
            </w:tcBorders>
          </w:tcPr>
          <w:p w:rsidR="00105026" w:rsidRDefault="00105026" w:rsidP="00E2452C">
            <w:pPr>
              <w:jc w:val="center"/>
              <w:rPr>
                <w:sz w:val="24"/>
                <w:szCs w:val="24"/>
              </w:rPr>
            </w:pPr>
          </w:p>
          <w:p w:rsidR="00105026" w:rsidRPr="00685A76" w:rsidRDefault="00105026" w:rsidP="00E2452C">
            <w:pPr>
              <w:jc w:val="center"/>
              <w:rPr>
                <w:sz w:val="24"/>
                <w:szCs w:val="24"/>
              </w:rPr>
            </w:pPr>
            <w:r>
              <w:rPr>
                <w:sz w:val="24"/>
                <w:szCs w:val="24"/>
              </w:rPr>
              <w:t>5,74</w:t>
            </w:r>
          </w:p>
        </w:tc>
      </w:tr>
    </w:tbl>
    <w:p w:rsidR="00E2452C" w:rsidRPr="00E2452C" w:rsidRDefault="00E2452C" w:rsidP="00E2452C">
      <w:pPr>
        <w:jc w:val="both"/>
        <w:rPr>
          <w:sz w:val="28"/>
          <w:szCs w:val="28"/>
        </w:rPr>
      </w:pPr>
    </w:p>
    <w:p w:rsidR="00E2452C" w:rsidRPr="00E2452C" w:rsidRDefault="00E2452C" w:rsidP="00685A76">
      <w:pPr>
        <w:jc w:val="center"/>
        <w:rPr>
          <w:sz w:val="28"/>
          <w:szCs w:val="28"/>
        </w:rPr>
      </w:pPr>
      <w:r w:rsidRPr="00E2452C">
        <w:rPr>
          <w:sz w:val="28"/>
          <w:szCs w:val="28"/>
        </w:rPr>
        <w:t>СОЦИАЛЬНАЯ СФЕРА</w:t>
      </w:r>
    </w:p>
    <w:tbl>
      <w:tblPr>
        <w:tblW w:w="9720" w:type="dxa"/>
        <w:tblInd w:w="108" w:type="dxa"/>
        <w:tblLayout w:type="fixed"/>
        <w:tblLook w:val="04A0" w:firstRow="1" w:lastRow="0" w:firstColumn="1" w:lastColumn="0" w:noHBand="0" w:noVBand="1"/>
      </w:tblPr>
      <w:tblGrid>
        <w:gridCol w:w="9555"/>
        <w:gridCol w:w="165"/>
      </w:tblGrid>
      <w:tr w:rsidR="00E2452C" w:rsidRPr="00E2452C" w:rsidTr="00E2452C">
        <w:trPr>
          <w:trHeight w:val="330"/>
        </w:trPr>
        <w:tc>
          <w:tcPr>
            <w:tcW w:w="9720" w:type="dxa"/>
            <w:gridSpan w:val="2"/>
            <w:vAlign w:val="center"/>
          </w:tcPr>
          <w:p w:rsidR="00E2452C" w:rsidRPr="00E2452C" w:rsidRDefault="00E2452C" w:rsidP="00E2452C">
            <w:pPr>
              <w:jc w:val="center"/>
              <w:rPr>
                <w:sz w:val="28"/>
              </w:rPr>
            </w:pPr>
            <w:r w:rsidRPr="00E2452C">
              <w:rPr>
                <w:sz w:val="28"/>
              </w:rPr>
              <w:t>Характеристика медицинских учреждений</w:t>
            </w:r>
          </w:p>
          <w:p w:rsidR="00A86F7B" w:rsidRPr="00E2452C" w:rsidRDefault="00A86F7B" w:rsidP="00A86F7B">
            <w:pPr>
              <w:jc w:val="right"/>
              <w:rPr>
                <w:sz w:val="28"/>
              </w:rPr>
            </w:pPr>
            <w:r w:rsidRPr="00E2452C">
              <w:rPr>
                <w:sz w:val="28"/>
              </w:rPr>
              <w:t>Таблица  № 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3520"/>
              <w:gridCol w:w="3543"/>
              <w:gridCol w:w="329"/>
            </w:tblGrid>
            <w:tr w:rsidR="00E2452C" w:rsidRPr="00E2452C" w:rsidTr="00E2452C">
              <w:trPr>
                <w:cantSplit/>
              </w:trPr>
              <w:tc>
                <w:tcPr>
                  <w:tcW w:w="2463" w:type="dxa"/>
                  <w:vMerge w:val="restart"/>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 xml:space="preserve">Наименование </w:t>
                  </w:r>
                </w:p>
                <w:p w:rsidR="00E2452C" w:rsidRPr="00685A76" w:rsidRDefault="00E2452C" w:rsidP="00E2452C">
                  <w:pPr>
                    <w:jc w:val="center"/>
                    <w:rPr>
                      <w:sz w:val="24"/>
                      <w:szCs w:val="24"/>
                    </w:rPr>
                  </w:pPr>
                  <w:r w:rsidRPr="00685A76">
                    <w:rPr>
                      <w:sz w:val="24"/>
                      <w:szCs w:val="24"/>
                    </w:rPr>
                    <w:t>показателя</w:t>
                  </w:r>
                </w:p>
              </w:tc>
              <w:tc>
                <w:tcPr>
                  <w:tcW w:w="7392" w:type="dxa"/>
                  <w:gridSpan w:val="3"/>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Виды медицинских учреждений</w:t>
                  </w:r>
                </w:p>
              </w:tc>
            </w:tr>
            <w:tr w:rsidR="00E2452C" w:rsidRPr="00E2452C" w:rsidTr="00E2452C">
              <w:trPr>
                <w:cantSplit/>
              </w:trPr>
              <w:tc>
                <w:tcPr>
                  <w:tcW w:w="2463" w:type="dxa"/>
                  <w:vMerge/>
                  <w:tcBorders>
                    <w:top w:val="single" w:sz="4" w:space="0" w:color="auto"/>
                    <w:left w:val="single" w:sz="4" w:space="0" w:color="auto"/>
                    <w:bottom w:val="single" w:sz="4" w:space="0" w:color="auto"/>
                    <w:right w:val="single" w:sz="4" w:space="0" w:color="auto"/>
                  </w:tcBorders>
                  <w:vAlign w:val="center"/>
                  <w:hideMark/>
                </w:tcPr>
                <w:p w:rsidR="00E2452C" w:rsidRPr="00685A76" w:rsidRDefault="00E2452C" w:rsidP="00E2452C">
                  <w:pPr>
                    <w:rPr>
                      <w:sz w:val="24"/>
                      <w:szCs w:val="24"/>
                    </w:rPr>
                  </w:pPr>
                </w:p>
              </w:tc>
              <w:tc>
                <w:tcPr>
                  <w:tcW w:w="352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105026">
                  <w:pPr>
                    <w:jc w:val="center"/>
                    <w:rPr>
                      <w:sz w:val="24"/>
                      <w:szCs w:val="24"/>
                    </w:rPr>
                  </w:pPr>
                  <w:r w:rsidRPr="00685A76">
                    <w:rPr>
                      <w:sz w:val="24"/>
                      <w:szCs w:val="24"/>
                    </w:rPr>
                    <w:t>Мал</w:t>
                  </w:r>
                  <w:r w:rsidR="00105026">
                    <w:rPr>
                      <w:sz w:val="24"/>
                      <w:szCs w:val="24"/>
                    </w:rPr>
                    <w:t>о</w:t>
                  </w:r>
                  <w:r w:rsidRPr="00685A76">
                    <w:rPr>
                      <w:sz w:val="24"/>
                      <w:szCs w:val="24"/>
                    </w:rPr>
                    <w:t>голоустненская  участковая больница</w:t>
                  </w:r>
                </w:p>
              </w:tc>
              <w:tc>
                <w:tcPr>
                  <w:tcW w:w="354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proofErr w:type="spellStart"/>
                  <w:r w:rsidRPr="00685A76">
                    <w:rPr>
                      <w:sz w:val="24"/>
                      <w:szCs w:val="24"/>
                    </w:rPr>
                    <w:t>Фельшерско</w:t>
                  </w:r>
                  <w:proofErr w:type="spellEnd"/>
                  <w:r w:rsidR="00105026">
                    <w:rPr>
                      <w:sz w:val="24"/>
                      <w:szCs w:val="24"/>
                    </w:rPr>
                    <w:t xml:space="preserve"> </w:t>
                  </w:r>
                  <w:r w:rsidRPr="00685A76">
                    <w:rPr>
                      <w:sz w:val="24"/>
                      <w:szCs w:val="24"/>
                    </w:rPr>
                    <w:t>- акушерский пункт п. Б-Голоустное</w:t>
                  </w:r>
                </w:p>
              </w:tc>
              <w:tc>
                <w:tcPr>
                  <w:tcW w:w="32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r w:rsidR="00E2452C" w:rsidRPr="00E2452C" w:rsidTr="00E2452C">
              <w:tc>
                <w:tcPr>
                  <w:tcW w:w="246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 xml:space="preserve">Вместимость (коек, посещений) </w:t>
                  </w:r>
                </w:p>
              </w:tc>
              <w:tc>
                <w:tcPr>
                  <w:tcW w:w="352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25 коек, 50 посещений</w:t>
                  </w:r>
                </w:p>
              </w:tc>
              <w:tc>
                <w:tcPr>
                  <w:tcW w:w="354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20 посещений</w:t>
                  </w:r>
                </w:p>
              </w:tc>
              <w:tc>
                <w:tcPr>
                  <w:tcW w:w="32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r w:rsidR="00E2452C" w:rsidRPr="00E2452C" w:rsidTr="00E2452C">
              <w:tc>
                <w:tcPr>
                  <w:tcW w:w="246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Техническое           состояние, степень износа, %</w:t>
                  </w:r>
                </w:p>
              </w:tc>
              <w:tc>
                <w:tcPr>
                  <w:tcW w:w="352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63</w:t>
                  </w:r>
                </w:p>
              </w:tc>
              <w:tc>
                <w:tcPr>
                  <w:tcW w:w="3543"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90</w:t>
                  </w:r>
                </w:p>
              </w:tc>
              <w:tc>
                <w:tcPr>
                  <w:tcW w:w="32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bl>
          <w:p w:rsidR="00685A76" w:rsidRDefault="00E2452C" w:rsidP="00E2452C">
            <w:pPr>
              <w:jc w:val="both"/>
              <w:rPr>
                <w:sz w:val="28"/>
              </w:rPr>
            </w:pPr>
            <w:r w:rsidRPr="00E2452C">
              <w:rPr>
                <w:b/>
                <w:i/>
                <w:sz w:val="28"/>
              </w:rPr>
              <w:t xml:space="preserve"> </w:t>
            </w:r>
            <w:r w:rsidRPr="00E2452C">
              <w:rPr>
                <w:sz w:val="28"/>
              </w:rPr>
              <w:t xml:space="preserve">      </w:t>
            </w:r>
          </w:p>
          <w:p w:rsidR="00E2452C" w:rsidRPr="00E2452C" w:rsidRDefault="00685A76" w:rsidP="00E2452C">
            <w:pPr>
              <w:jc w:val="both"/>
              <w:rPr>
                <w:sz w:val="28"/>
              </w:rPr>
            </w:pPr>
            <w:r>
              <w:rPr>
                <w:sz w:val="28"/>
              </w:rPr>
              <w:t xml:space="preserve">     </w:t>
            </w:r>
            <w:r w:rsidR="00E2452C" w:rsidRPr="00E2452C">
              <w:rPr>
                <w:sz w:val="28"/>
              </w:rPr>
              <w:t xml:space="preserve">Все  объекты   по некоторым  нормам  не соответствуют современным  правилам и  нормам </w:t>
            </w:r>
            <w:proofErr w:type="spellStart"/>
            <w:r w:rsidR="00E2452C" w:rsidRPr="00E2452C">
              <w:rPr>
                <w:sz w:val="28"/>
              </w:rPr>
              <w:t>САНПиН</w:t>
            </w:r>
            <w:proofErr w:type="spellEnd"/>
            <w:r w:rsidR="00E2452C" w:rsidRPr="00E2452C">
              <w:rPr>
                <w:sz w:val="28"/>
              </w:rPr>
              <w:t>: нет благоустроенных туалетов, не везде есть горячая вода, нет душевых, здания требуют капитального ремонта.</w:t>
            </w:r>
          </w:p>
          <w:p w:rsidR="00E2452C" w:rsidRPr="00E2452C" w:rsidRDefault="00E2452C" w:rsidP="00E2452C">
            <w:pPr>
              <w:jc w:val="center"/>
              <w:rPr>
                <w:sz w:val="28"/>
              </w:rPr>
            </w:pPr>
            <w:r w:rsidRPr="00E2452C">
              <w:rPr>
                <w:sz w:val="28"/>
              </w:rPr>
              <w:t>Характеристика учреждений образования</w:t>
            </w:r>
          </w:p>
          <w:p w:rsidR="00685A76" w:rsidRPr="00E2452C" w:rsidRDefault="00685A76" w:rsidP="00685A76">
            <w:pPr>
              <w:jc w:val="right"/>
              <w:rPr>
                <w:sz w:val="28"/>
              </w:rPr>
            </w:pPr>
            <w:r w:rsidRPr="00E2452C">
              <w:rPr>
                <w:sz w:val="28"/>
              </w:rPr>
              <w:t>Таблица   № 8</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716"/>
              <w:gridCol w:w="1985"/>
              <w:gridCol w:w="2126"/>
              <w:gridCol w:w="2064"/>
              <w:gridCol w:w="489"/>
            </w:tblGrid>
            <w:tr w:rsidR="00E2452C" w:rsidRPr="00E2452C" w:rsidTr="00E2452C">
              <w:trPr>
                <w:trHeight w:val="285"/>
              </w:trPr>
              <w:tc>
                <w:tcPr>
                  <w:tcW w:w="1715" w:type="dxa"/>
                  <w:vMerge w:val="restart"/>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lastRenderedPageBreak/>
                    <w:t>Наименование показателя</w:t>
                  </w:r>
                </w:p>
              </w:tc>
              <w:tc>
                <w:tcPr>
                  <w:tcW w:w="7891" w:type="dxa"/>
                  <w:gridSpan w:val="4"/>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Виды учреждений</w:t>
                  </w:r>
                  <w:r w:rsidRPr="00685A76">
                    <w:rPr>
                      <w:sz w:val="24"/>
                      <w:szCs w:val="24"/>
                    </w:rPr>
                    <w:cr/>
                    <w:t>образования</w:t>
                  </w:r>
                </w:p>
              </w:tc>
              <w:tc>
                <w:tcPr>
                  <w:tcW w:w="48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r w:rsidR="00E2452C" w:rsidRPr="00E2452C" w:rsidTr="00E2452C">
              <w:trPr>
                <w:trHeight w:val="1020"/>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E2452C" w:rsidRPr="00685A76" w:rsidRDefault="00E2452C" w:rsidP="00E2452C">
                  <w:pPr>
                    <w:rPr>
                      <w:sz w:val="24"/>
                      <w:szCs w:val="24"/>
                    </w:rPr>
                  </w:pPr>
                </w:p>
              </w:tc>
              <w:tc>
                <w:tcPr>
                  <w:tcW w:w="1716"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МОУ «М.</w:t>
                  </w:r>
                  <w:r w:rsidR="00A86F7B">
                    <w:rPr>
                      <w:sz w:val="24"/>
                      <w:szCs w:val="24"/>
                    </w:rPr>
                    <w:t xml:space="preserve"> </w:t>
                  </w:r>
                  <w:r w:rsidRPr="00685A76">
                    <w:rPr>
                      <w:sz w:val="24"/>
                      <w:szCs w:val="24"/>
                    </w:rPr>
                    <w:t>Голоустненская СОШ»</w:t>
                  </w:r>
                </w:p>
              </w:tc>
              <w:tc>
                <w:tcPr>
                  <w:tcW w:w="198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МОУ «Б.</w:t>
                  </w:r>
                  <w:r w:rsidR="00A86F7B">
                    <w:rPr>
                      <w:sz w:val="24"/>
                      <w:szCs w:val="24"/>
                    </w:rPr>
                    <w:t xml:space="preserve"> </w:t>
                  </w:r>
                  <w:r w:rsidRPr="00685A76">
                    <w:rPr>
                      <w:sz w:val="24"/>
                      <w:szCs w:val="24"/>
                    </w:rPr>
                    <w:t>Голоустненская ООШ»</w:t>
                  </w:r>
                </w:p>
              </w:tc>
              <w:tc>
                <w:tcPr>
                  <w:tcW w:w="2126"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МДОУ «Малоголоустненский</w:t>
                  </w:r>
                </w:p>
                <w:p w:rsidR="00E2452C" w:rsidRPr="00685A76" w:rsidRDefault="00E2452C" w:rsidP="00E2452C">
                  <w:pPr>
                    <w:rPr>
                      <w:sz w:val="24"/>
                      <w:szCs w:val="24"/>
                    </w:rPr>
                  </w:pPr>
                  <w:r w:rsidRPr="00685A76">
                    <w:rPr>
                      <w:sz w:val="24"/>
                      <w:szCs w:val="24"/>
                    </w:rPr>
                    <w:t xml:space="preserve"> д/с»</w:t>
                  </w:r>
                </w:p>
              </w:tc>
              <w:tc>
                <w:tcPr>
                  <w:tcW w:w="2064" w:type="dxa"/>
                  <w:tcBorders>
                    <w:top w:val="single" w:sz="4" w:space="0" w:color="auto"/>
                    <w:left w:val="single" w:sz="4" w:space="0" w:color="auto"/>
                    <w:bottom w:val="single" w:sz="4" w:space="0" w:color="auto"/>
                    <w:right w:val="single" w:sz="4" w:space="0" w:color="auto"/>
                  </w:tcBorders>
                </w:tcPr>
                <w:p w:rsidR="00E2452C" w:rsidRPr="00685A76" w:rsidRDefault="00E2452C" w:rsidP="00E2452C">
                  <w:pPr>
                    <w:spacing w:after="200" w:line="276" w:lineRule="auto"/>
                    <w:rPr>
                      <w:sz w:val="24"/>
                      <w:szCs w:val="24"/>
                    </w:rPr>
                  </w:pPr>
                  <w:r w:rsidRPr="00685A76">
                    <w:rPr>
                      <w:sz w:val="24"/>
                      <w:szCs w:val="24"/>
                    </w:rPr>
                    <w:t>МОУ ДОД ИРМО «Малоголоустненская детская школа искусств»</w:t>
                  </w:r>
                </w:p>
              </w:tc>
              <w:tc>
                <w:tcPr>
                  <w:tcW w:w="48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spacing w:after="200" w:line="276" w:lineRule="auto"/>
                  </w:pPr>
                </w:p>
                <w:p w:rsidR="00E2452C" w:rsidRPr="00E2452C" w:rsidRDefault="00E2452C" w:rsidP="00E2452C"/>
              </w:tc>
            </w:tr>
            <w:tr w:rsidR="00E2452C" w:rsidRPr="00E2452C" w:rsidTr="00E2452C">
              <w:tc>
                <w:tcPr>
                  <w:tcW w:w="171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Вместимость</w:t>
                  </w:r>
                </w:p>
              </w:tc>
              <w:tc>
                <w:tcPr>
                  <w:tcW w:w="1716"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536</w:t>
                  </w:r>
                </w:p>
              </w:tc>
              <w:tc>
                <w:tcPr>
                  <w:tcW w:w="198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145</w:t>
                  </w:r>
                </w:p>
              </w:tc>
              <w:tc>
                <w:tcPr>
                  <w:tcW w:w="2126"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40</w:t>
                  </w:r>
                </w:p>
              </w:tc>
              <w:tc>
                <w:tcPr>
                  <w:tcW w:w="2064" w:type="dxa"/>
                  <w:tcBorders>
                    <w:top w:val="single" w:sz="4" w:space="0" w:color="auto"/>
                    <w:left w:val="single" w:sz="4" w:space="0" w:color="auto"/>
                    <w:bottom w:val="single" w:sz="4" w:space="0" w:color="auto"/>
                    <w:right w:val="single" w:sz="4" w:space="0" w:color="auto"/>
                  </w:tcBorders>
                </w:tcPr>
                <w:p w:rsidR="00E2452C" w:rsidRPr="00685A76" w:rsidRDefault="00E2452C" w:rsidP="00E2452C">
                  <w:pPr>
                    <w:jc w:val="center"/>
                    <w:rPr>
                      <w:sz w:val="24"/>
                      <w:szCs w:val="24"/>
                    </w:rPr>
                  </w:pPr>
                  <w:r w:rsidRPr="00685A76">
                    <w:rPr>
                      <w:sz w:val="24"/>
                      <w:szCs w:val="24"/>
                    </w:rPr>
                    <w:t>30</w:t>
                  </w:r>
                </w:p>
              </w:tc>
              <w:tc>
                <w:tcPr>
                  <w:tcW w:w="48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r w:rsidR="00E2452C" w:rsidRPr="00E2452C" w:rsidTr="00E2452C">
              <w:tc>
                <w:tcPr>
                  <w:tcW w:w="171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Техническое состояние, степень износа, %</w:t>
                  </w:r>
                </w:p>
              </w:tc>
              <w:tc>
                <w:tcPr>
                  <w:tcW w:w="1716"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25</w:t>
                  </w:r>
                </w:p>
              </w:tc>
              <w:tc>
                <w:tcPr>
                  <w:tcW w:w="198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75</w:t>
                  </w:r>
                </w:p>
              </w:tc>
              <w:tc>
                <w:tcPr>
                  <w:tcW w:w="2126"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25</w:t>
                  </w:r>
                </w:p>
              </w:tc>
              <w:tc>
                <w:tcPr>
                  <w:tcW w:w="2064" w:type="dxa"/>
                  <w:tcBorders>
                    <w:top w:val="single" w:sz="4" w:space="0" w:color="auto"/>
                    <w:left w:val="single" w:sz="4" w:space="0" w:color="auto"/>
                    <w:bottom w:val="single" w:sz="4" w:space="0" w:color="auto"/>
                    <w:right w:val="single" w:sz="4" w:space="0" w:color="auto"/>
                  </w:tcBorders>
                </w:tcPr>
                <w:p w:rsidR="00E2452C" w:rsidRPr="00685A76" w:rsidRDefault="00E2452C" w:rsidP="00E2452C">
                  <w:pPr>
                    <w:jc w:val="center"/>
                    <w:rPr>
                      <w:sz w:val="24"/>
                      <w:szCs w:val="24"/>
                    </w:rPr>
                  </w:pPr>
                  <w:r w:rsidRPr="00685A76">
                    <w:rPr>
                      <w:sz w:val="24"/>
                      <w:szCs w:val="24"/>
                    </w:rPr>
                    <w:t>90</w:t>
                  </w:r>
                </w:p>
              </w:tc>
              <w:tc>
                <w:tcPr>
                  <w:tcW w:w="489"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bl>
          <w:p w:rsidR="00685A76" w:rsidRDefault="00E2452C" w:rsidP="00E2452C">
            <w:pPr>
              <w:jc w:val="both"/>
              <w:rPr>
                <w:sz w:val="28"/>
              </w:rPr>
            </w:pPr>
            <w:r w:rsidRPr="00E2452C">
              <w:rPr>
                <w:sz w:val="28"/>
              </w:rPr>
              <w:t xml:space="preserve">       </w:t>
            </w:r>
          </w:p>
          <w:p w:rsidR="00E2452C" w:rsidRPr="00E2452C" w:rsidRDefault="00685A76" w:rsidP="00E2452C">
            <w:pPr>
              <w:jc w:val="both"/>
              <w:rPr>
                <w:sz w:val="28"/>
              </w:rPr>
            </w:pPr>
            <w:r>
              <w:rPr>
                <w:sz w:val="28"/>
              </w:rPr>
              <w:t xml:space="preserve">     </w:t>
            </w:r>
            <w:r w:rsidR="00E2452C" w:rsidRPr="00E2452C">
              <w:rPr>
                <w:sz w:val="28"/>
              </w:rPr>
              <w:t xml:space="preserve">Учреждения образования по некоторым  нормам  не соответствуют современным  правилам и  нормам </w:t>
            </w:r>
            <w:proofErr w:type="spellStart"/>
            <w:r w:rsidR="00E2452C" w:rsidRPr="00E2452C">
              <w:rPr>
                <w:sz w:val="28"/>
              </w:rPr>
              <w:t>САНПиН</w:t>
            </w:r>
            <w:proofErr w:type="spellEnd"/>
            <w:r w:rsidR="00E2452C" w:rsidRPr="00E2452C">
              <w:rPr>
                <w:sz w:val="28"/>
              </w:rPr>
              <w:t xml:space="preserve">: </w:t>
            </w:r>
            <w:r w:rsidR="00162DFC">
              <w:rPr>
                <w:sz w:val="28"/>
              </w:rPr>
              <w:t>не везде есть  горячая вода</w:t>
            </w:r>
            <w:r w:rsidR="00162DFC" w:rsidRPr="00E2452C">
              <w:rPr>
                <w:sz w:val="28"/>
              </w:rPr>
              <w:t>, общепит  детского сада и общеобр</w:t>
            </w:r>
            <w:r w:rsidR="00162DFC">
              <w:rPr>
                <w:sz w:val="28"/>
              </w:rPr>
              <w:t>азовательной школы совмещен, в настоящее время решается вопрос об объединении двух учреждений  в одно по принципу детский сад - школа.</w:t>
            </w:r>
            <w:r w:rsidR="00162DFC" w:rsidRPr="00E2452C">
              <w:rPr>
                <w:sz w:val="28"/>
              </w:rPr>
              <w:t xml:space="preserve">  </w:t>
            </w:r>
          </w:p>
          <w:p w:rsidR="00E2452C" w:rsidRPr="00E2452C" w:rsidRDefault="00E2452C" w:rsidP="00E2452C">
            <w:pPr>
              <w:jc w:val="right"/>
              <w:rPr>
                <w:sz w:val="28"/>
              </w:rPr>
            </w:pPr>
          </w:p>
          <w:p w:rsidR="00E2452C" w:rsidRPr="00E2452C" w:rsidRDefault="00E2452C" w:rsidP="00E2452C">
            <w:pPr>
              <w:jc w:val="center"/>
              <w:rPr>
                <w:sz w:val="28"/>
              </w:rPr>
            </w:pPr>
            <w:r w:rsidRPr="00E2452C">
              <w:rPr>
                <w:sz w:val="28"/>
              </w:rPr>
              <w:t>Характеристика учреждений культурного обслуживания</w:t>
            </w:r>
          </w:p>
          <w:p w:rsidR="00685A76" w:rsidRPr="00E2452C" w:rsidRDefault="00685A76" w:rsidP="00685A76">
            <w:pPr>
              <w:jc w:val="right"/>
              <w:rPr>
                <w:sz w:val="28"/>
              </w:rPr>
            </w:pPr>
            <w:r w:rsidRPr="00E2452C">
              <w:rPr>
                <w:sz w:val="28"/>
              </w:rPr>
              <w:t>Таблица  № 9.</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3752"/>
              <w:gridCol w:w="4120"/>
              <w:gridCol w:w="268"/>
            </w:tblGrid>
            <w:tr w:rsidR="00E2452C" w:rsidRPr="00E2452C" w:rsidTr="00E2452C">
              <w:trPr>
                <w:trHeight w:val="165"/>
              </w:trPr>
              <w:tc>
                <w:tcPr>
                  <w:tcW w:w="1715" w:type="dxa"/>
                  <w:vMerge w:val="restart"/>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Наименование показателя</w:t>
                  </w:r>
                </w:p>
              </w:tc>
              <w:tc>
                <w:tcPr>
                  <w:tcW w:w="7872" w:type="dxa"/>
                  <w:gridSpan w:val="2"/>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Виды учреждений культуры</w:t>
                  </w:r>
                </w:p>
              </w:tc>
              <w:tc>
                <w:tcPr>
                  <w:tcW w:w="268"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r w:rsidR="00E2452C" w:rsidRPr="00E2452C" w:rsidTr="00E2452C">
              <w:trPr>
                <w:trHeight w:val="285"/>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E2452C" w:rsidRPr="00685A76" w:rsidRDefault="00E2452C" w:rsidP="00E2452C">
                  <w:pPr>
                    <w:rPr>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Дом досуга с. М-Голоустное,</w:t>
                  </w:r>
                </w:p>
              </w:tc>
              <w:tc>
                <w:tcPr>
                  <w:tcW w:w="412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ind w:left="582"/>
                    <w:rPr>
                      <w:sz w:val="24"/>
                      <w:szCs w:val="24"/>
                    </w:rPr>
                  </w:pPr>
                  <w:r w:rsidRPr="00685A76">
                    <w:rPr>
                      <w:sz w:val="24"/>
                      <w:szCs w:val="24"/>
                    </w:rPr>
                    <w:t>Дом досуга п. Б-Голоустное</w:t>
                  </w:r>
                </w:p>
              </w:tc>
              <w:tc>
                <w:tcPr>
                  <w:tcW w:w="268" w:type="dxa"/>
                  <w:tcBorders>
                    <w:top w:val="single" w:sz="4" w:space="0" w:color="auto"/>
                    <w:left w:val="single" w:sz="4" w:space="0" w:color="auto"/>
                    <w:bottom w:val="single" w:sz="4" w:space="0" w:color="auto"/>
                    <w:right w:val="single" w:sz="4" w:space="0" w:color="auto"/>
                  </w:tcBorders>
                </w:tcPr>
                <w:p w:rsidR="00E2452C" w:rsidRPr="00E2452C" w:rsidRDefault="00E2452C" w:rsidP="00E2452C"/>
              </w:tc>
            </w:tr>
            <w:tr w:rsidR="00E2452C" w:rsidRPr="00E2452C" w:rsidTr="00E2452C">
              <w:tc>
                <w:tcPr>
                  <w:tcW w:w="171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rPr>
                      <w:sz w:val="24"/>
                      <w:szCs w:val="24"/>
                    </w:rPr>
                  </w:pPr>
                  <w:r w:rsidRPr="00685A76">
                    <w:rPr>
                      <w:sz w:val="24"/>
                      <w:szCs w:val="24"/>
                    </w:rPr>
                    <w:t>Вместимость</w:t>
                  </w:r>
                </w:p>
              </w:tc>
              <w:tc>
                <w:tcPr>
                  <w:tcW w:w="375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36</w:t>
                  </w:r>
                </w:p>
              </w:tc>
              <w:tc>
                <w:tcPr>
                  <w:tcW w:w="412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28</w:t>
                  </w:r>
                </w:p>
              </w:tc>
              <w:tc>
                <w:tcPr>
                  <w:tcW w:w="268"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r w:rsidR="00E2452C" w:rsidRPr="00E2452C" w:rsidTr="00E2452C">
              <w:tc>
                <w:tcPr>
                  <w:tcW w:w="1715" w:type="dxa"/>
                  <w:tcBorders>
                    <w:top w:val="single" w:sz="4" w:space="0" w:color="auto"/>
                    <w:left w:val="single" w:sz="4" w:space="0" w:color="auto"/>
                    <w:bottom w:val="single" w:sz="4" w:space="0" w:color="auto"/>
                    <w:right w:val="single" w:sz="4" w:space="0" w:color="auto"/>
                  </w:tcBorders>
                  <w:hideMark/>
                </w:tcPr>
                <w:p w:rsidR="00E2452C" w:rsidRPr="00685A76" w:rsidRDefault="00E2452C" w:rsidP="006B4E46">
                  <w:pPr>
                    <w:rPr>
                      <w:sz w:val="24"/>
                      <w:szCs w:val="24"/>
                    </w:rPr>
                  </w:pPr>
                  <w:r w:rsidRPr="00685A76">
                    <w:rPr>
                      <w:sz w:val="24"/>
                      <w:szCs w:val="24"/>
                    </w:rPr>
                    <w:t>Техническое состояние, степень износа, %</w:t>
                  </w:r>
                </w:p>
              </w:tc>
              <w:tc>
                <w:tcPr>
                  <w:tcW w:w="3752"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80</w:t>
                  </w:r>
                </w:p>
              </w:tc>
              <w:tc>
                <w:tcPr>
                  <w:tcW w:w="4120" w:type="dxa"/>
                  <w:tcBorders>
                    <w:top w:val="single" w:sz="4" w:space="0" w:color="auto"/>
                    <w:left w:val="single" w:sz="4" w:space="0" w:color="auto"/>
                    <w:bottom w:val="single" w:sz="4" w:space="0" w:color="auto"/>
                    <w:right w:val="single" w:sz="4" w:space="0" w:color="auto"/>
                  </w:tcBorders>
                  <w:hideMark/>
                </w:tcPr>
                <w:p w:rsidR="00E2452C" w:rsidRPr="00685A76" w:rsidRDefault="00E2452C" w:rsidP="00E2452C">
                  <w:pPr>
                    <w:jc w:val="center"/>
                    <w:rPr>
                      <w:sz w:val="24"/>
                      <w:szCs w:val="24"/>
                    </w:rPr>
                  </w:pPr>
                  <w:r w:rsidRPr="00685A76">
                    <w:rPr>
                      <w:sz w:val="24"/>
                      <w:szCs w:val="24"/>
                    </w:rPr>
                    <w:t>92</w:t>
                  </w:r>
                </w:p>
              </w:tc>
              <w:tc>
                <w:tcPr>
                  <w:tcW w:w="268" w:type="dxa"/>
                  <w:tcBorders>
                    <w:top w:val="single" w:sz="4" w:space="0" w:color="auto"/>
                    <w:left w:val="single" w:sz="4" w:space="0" w:color="auto"/>
                    <w:bottom w:val="single" w:sz="4" w:space="0" w:color="auto"/>
                    <w:right w:val="single" w:sz="4" w:space="0" w:color="auto"/>
                  </w:tcBorders>
                </w:tcPr>
                <w:p w:rsidR="00E2452C" w:rsidRPr="00E2452C" w:rsidRDefault="00E2452C" w:rsidP="00E2452C">
                  <w:pPr>
                    <w:jc w:val="center"/>
                  </w:pPr>
                </w:p>
              </w:tc>
            </w:tr>
          </w:tbl>
          <w:p w:rsidR="00685A76" w:rsidRDefault="00685A76" w:rsidP="00E2452C">
            <w:pPr>
              <w:jc w:val="both"/>
              <w:rPr>
                <w:sz w:val="28"/>
              </w:rPr>
            </w:pPr>
            <w:r>
              <w:rPr>
                <w:sz w:val="28"/>
              </w:rPr>
              <w:t xml:space="preserve">      </w:t>
            </w:r>
          </w:p>
          <w:p w:rsidR="00E2452C" w:rsidRPr="00685A76" w:rsidRDefault="00685A76" w:rsidP="00E2452C">
            <w:pPr>
              <w:jc w:val="both"/>
              <w:rPr>
                <w:sz w:val="28"/>
              </w:rPr>
            </w:pPr>
            <w:r>
              <w:rPr>
                <w:sz w:val="28"/>
              </w:rPr>
              <w:t xml:space="preserve">     </w:t>
            </w:r>
            <w:r w:rsidR="00E2452C" w:rsidRPr="00E2452C">
              <w:rPr>
                <w:sz w:val="28"/>
              </w:rPr>
              <w:t>Специализированных зданий нет, учреждения культуры размещены: с. Малое Голоустное – бывшее здание магазина, п. Б-Голоустное – бывшее здание детского сада</w:t>
            </w:r>
          </w:p>
          <w:p w:rsidR="00E2452C" w:rsidRPr="00E2452C" w:rsidRDefault="00685A76" w:rsidP="00E2452C">
            <w:pPr>
              <w:jc w:val="both"/>
              <w:rPr>
                <w:sz w:val="28"/>
              </w:rPr>
            </w:pPr>
            <w:r>
              <w:rPr>
                <w:sz w:val="28"/>
              </w:rPr>
              <w:t xml:space="preserve">    </w:t>
            </w:r>
            <w:r w:rsidR="00E2452C" w:rsidRPr="00E2452C">
              <w:rPr>
                <w:sz w:val="28"/>
              </w:rPr>
              <w:t xml:space="preserve"> Специализированных зданий  физической культуры  нет, спорт инструктора  работают в зданиях дома досуга.</w:t>
            </w:r>
          </w:p>
          <w:p w:rsidR="00E2452C" w:rsidRPr="00E2452C" w:rsidRDefault="00685A76" w:rsidP="00E2452C">
            <w:pPr>
              <w:jc w:val="both"/>
              <w:rPr>
                <w:sz w:val="28"/>
              </w:rPr>
            </w:pPr>
            <w:r>
              <w:rPr>
                <w:sz w:val="28"/>
              </w:rPr>
              <w:t xml:space="preserve">     </w:t>
            </w:r>
            <w:r w:rsidR="00E2452C" w:rsidRPr="00E2452C">
              <w:rPr>
                <w:sz w:val="28"/>
              </w:rPr>
              <w:t>Администрацией проделана определенная работа  по оформлению земельных участков для строительства объектов  культурно –</w:t>
            </w:r>
            <w:r w:rsidR="006B4E46">
              <w:rPr>
                <w:sz w:val="28"/>
              </w:rPr>
              <w:t xml:space="preserve"> </w:t>
            </w:r>
            <w:r w:rsidR="00E2452C" w:rsidRPr="00E2452C">
              <w:rPr>
                <w:sz w:val="28"/>
              </w:rPr>
              <w:t>спортивного направления и строительства детских многофункциональных площадок.</w:t>
            </w:r>
          </w:p>
          <w:p w:rsidR="00E2452C" w:rsidRPr="00E2452C" w:rsidRDefault="00E2452C" w:rsidP="00E2452C"/>
        </w:tc>
      </w:tr>
      <w:tr w:rsidR="00E2452C" w:rsidRPr="00E2452C" w:rsidTr="00E2452C">
        <w:trPr>
          <w:trHeight w:val="330"/>
        </w:trPr>
        <w:tc>
          <w:tcPr>
            <w:tcW w:w="9720" w:type="dxa"/>
            <w:gridSpan w:val="2"/>
            <w:vAlign w:val="center"/>
          </w:tcPr>
          <w:p w:rsidR="00E2452C" w:rsidRPr="00E2452C" w:rsidRDefault="00E2452C" w:rsidP="00E2452C">
            <w:pPr>
              <w:jc w:val="center"/>
              <w:rPr>
                <w:b/>
                <w:sz w:val="28"/>
                <w:szCs w:val="28"/>
              </w:rPr>
            </w:pPr>
            <w:r w:rsidRPr="00E2452C">
              <w:rPr>
                <w:b/>
                <w:sz w:val="28"/>
                <w:szCs w:val="28"/>
              </w:rPr>
              <w:lastRenderedPageBreak/>
              <w:t>ПРИОРИТЕЫ СОЦАЛЬНО -</w:t>
            </w:r>
            <w:r w:rsidR="00685A76">
              <w:rPr>
                <w:b/>
                <w:sz w:val="28"/>
                <w:szCs w:val="28"/>
              </w:rPr>
              <w:t xml:space="preserve"> </w:t>
            </w:r>
            <w:r w:rsidRPr="00E2452C">
              <w:rPr>
                <w:b/>
                <w:sz w:val="28"/>
                <w:szCs w:val="28"/>
              </w:rPr>
              <w:t>ЭКОНОМИЧЕСКОГО РАЗВИТИЯ ТЕРРИТОРИИИ</w:t>
            </w:r>
          </w:p>
          <w:p w:rsidR="00E2452C" w:rsidRPr="00E2452C" w:rsidRDefault="00E2452C" w:rsidP="00E2452C">
            <w:pPr>
              <w:jc w:val="both"/>
              <w:rPr>
                <w:sz w:val="28"/>
                <w:szCs w:val="28"/>
              </w:rPr>
            </w:pPr>
          </w:p>
          <w:p w:rsidR="00E2452C" w:rsidRPr="00E2452C" w:rsidRDefault="00685A76" w:rsidP="00685A76">
            <w:pPr>
              <w:tabs>
                <w:tab w:val="num" w:pos="900"/>
              </w:tabs>
              <w:jc w:val="both"/>
              <w:rPr>
                <w:sz w:val="28"/>
                <w:szCs w:val="28"/>
              </w:rPr>
            </w:pPr>
            <w:r>
              <w:rPr>
                <w:sz w:val="28"/>
                <w:szCs w:val="28"/>
              </w:rPr>
              <w:t xml:space="preserve">     </w:t>
            </w:r>
            <w:r w:rsidR="00E2452C" w:rsidRPr="00E2452C">
              <w:rPr>
                <w:sz w:val="28"/>
                <w:szCs w:val="28"/>
              </w:rPr>
              <w:t xml:space="preserve">Стратегической целью Иркутского района и его муниципальных поселений является повышение уровня и качества жизни сельских жителей. </w:t>
            </w:r>
          </w:p>
          <w:p w:rsidR="00E2452C" w:rsidRPr="00E2452C" w:rsidRDefault="00685A76" w:rsidP="00685A76">
            <w:pPr>
              <w:jc w:val="both"/>
              <w:rPr>
                <w:sz w:val="28"/>
                <w:szCs w:val="28"/>
              </w:rPr>
            </w:pPr>
            <w:r>
              <w:rPr>
                <w:sz w:val="28"/>
                <w:szCs w:val="28"/>
              </w:rPr>
              <w:t xml:space="preserve">     </w:t>
            </w:r>
            <w:proofErr w:type="gramStart"/>
            <w:r w:rsidR="00E2452C" w:rsidRPr="00E2452C">
              <w:rPr>
                <w:sz w:val="28"/>
                <w:szCs w:val="28"/>
              </w:rPr>
              <w:t>Главными задачами перспективного, комплексного социально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экономического развития являются следующие.</w:t>
            </w:r>
            <w:proofErr w:type="gramEnd"/>
          </w:p>
          <w:p w:rsidR="00E2452C" w:rsidRPr="00E2452C" w:rsidRDefault="00685A76" w:rsidP="00685A76">
            <w:pPr>
              <w:jc w:val="both"/>
              <w:rPr>
                <w:sz w:val="28"/>
                <w:szCs w:val="28"/>
              </w:rPr>
            </w:pPr>
            <w:r>
              <w:rPr>
                <w:sz w:val="28"/>
                <w:szCs w:val="28"/>
              </w:rPr>
              <w:t xml:space="preserve">     </w:t>
            </w:r>
            <w:r w:rsidR="00E2452C" w:rsidRPr="00E2452C">
              <w:rPr>
                <w:sz w:val="28"/>
                <w:szCs w:val="28"/>
                <w:lang w:val="en-US"/>
              </w:rPr>
              <w:t>I</w:t>
            </w:r>
            <w:r w:rsidR="00E2452C" w:rsidRPr="00E2452C">
              <w:rPr>
                <w:sz w:val="28"/>
                <w:szCs w:val="28"/>
              </w:rPr>
              <w:t>. Активизация социально</w:t>
            </w:r>
            <w:r w:rsidR="00162DFC">
              <w:rPr>
                <w:sz w:val="28"/>
                <w:szCs w:val="28"/>
              </w:rPr>
              <w:t xml:space="preserve"> </w:t>
            </w:r>
            <w:r w:rsidR="00E2452C" w:rsidRPr="00E2452C">
              <w:rPr>
                <w:sz w:val="28"/>
                <w:szCs w:val="28"/>
              </w:rPr>
              <w:t>-</w:t>
            </w:r>
            <w:r w:rsidR="00162DFC">
              <w:rPr>
                <w:sz w:val="28"/>
                <w:szCs w:val="28"/>
              </w:rPr>
              <w:t xml:space="preserve"> </w:t>
            </w:r>
            <w:r w:rsidR="00E2452C" w:rsidRPr="00E2452C">
              <w:rPr>
                <w:sz w:val="28"/>
                <w:szCs w:val="28"/>
              </w:rPr>
              <w:t>экономической политики и создание благоприятного инновационно - инвестиционного климата для:</w:t>
            </w:r>
          </w:p>
          <w:p w:rsidR="00E2452C" w:rsidRPr="00E2452C" w:rsidRDefault="006B4E46" w:rsidP="006B4E46">
            <w:pPr>
              <w:jc w:val="both"/>
              <w:rPr>
                <w:sz w:val="28"/>
                <w:szCs w:val="28"/>
              </w:rPr>
            </w:pPr>
            <w:r>
              <w:rPr>
                <w:sz w:val="28"/>
                <w:szCs w:val="28"/>
              </w:rPr>
              <w:lastRenderedPageBreak/>
              <w:t xml:space="preserve">     1) </w:t>
            </w:r>
            <w:r w:rsidR="00E2452C" w:rsidRPr="00E2452C">
              <w:rPr>
                <w:sz w:val="28"/>
                <w:szCs w:val="28"/>
              </w:rPr>
              <w:t>эффективного развития экономики;</w:t>
            </w:r>
          </w:p>
          <w:p w:rsidR="00E2452C" w:rsidRPr="00E2452C" w:rsidRDefault="006B4E46" w:rsidP="006B4E46">
            <w:pPr>
              <w:jc w:val="both"/>
              <w:rPr>
                <w:sz w:val="28"/>
                <w:szCs w:val="28"/>
              </w:rPr>
            </w:pPr>
            <w:r>
              <w:rPr>
                <w:sz w:val="28"/>
                <w:szCs w:val="28"/>
              </w:rPr>
              <w:t xml:space="preserve">     </w:t>
            </w:r>
            <w:r w:rsidR="00E2452C" w:rsidRPr="00E2452C">
              <w:rPr>
                <w:sz w:val="28"/>
                <w:szCs w:val="28"/>
              </w:rPr>
              <w:t>2) развития социальной сферы и ее инфраструктуры;</w:t>
            </w:r>
          </w:p>
          <w:p w:rsidR="00E2452C" w:rsidRPr="00E2452C" w:rsidRDefault="006B4E46" w:rsidP="006B4E46">
            <w:pPr>
              <w:jc w:val="both"/>
              <w:rPr>
                <w:sz w:val="28"/>
                <w:szCs w:val="28"/>
              </w:rPr>
            </w:pPr>
            <w:r>
              <w:rPr>
                <w:sz w:val="28"/>
                <w:szCs w:val="28"/>
              </w:rPr>
              <w:t xml:space="preserve">     </w:t>
            </w:r>
            <w:r w:rsidR="00E2452C" w:rsidRPr="00E2452C">
              <w:rPr>
                <w:sz w:val="28"/>
                <w:szCs w:val="28"/>
              </w:rPr>
              <w:t>3) рационального природопользования и улучшения экологической ситуации;</w:t>
            </w:r>
          </w:p>
          <w:p w:rsidR="00E2452C" w:rsidRPr="00E2452C" w:rsidRDefault="00685A76" w:rsidP="00685A76">
            <w:pPr>
              <w:jc w:val="both"/>
              <w:rPr>
                <w:sz w:val="28"/>
                <w:szCs w:val="28"/>
              </w:rPr>
            </w:pPr>
            <w:r>
              <w:rPr>
                <w:sz w:val="28"/>
                <w:szCs w:val="28"/>
              </w:rPr>
              <w:t xml:space="preserve">     </w:t>
            </w:r>
            <w:r w:rsidR="00E2452C" w:rsidRPr="00E2452C">
              <w:rPr>
                <w:sz w:val="28"/>
                <w:szCs w:val="28"/>
                <w:lang w:val="en-US"/>
              </w:rPr>
              <w:t>II</w:t>
            </w:r>
            <w:r w:rsidR="00E2452C" w:rsidRPr="00E2452C">
              <w:rPr>
                <w:sz w:val="28"/>
                <w:szCs w:val="28"/>
              </w:rPr>
              <w:t>. Создание условий для реализации стратегических национальных проектов:</w:t>
            </w:r>
          </w:p>
          <w:p w:rsidR="00E2452C" w:rsidRPr="00E2452C" w:rsidRDefault="006B4E46" w:rsidP="006B4E46">
            <w:pPr>
              <w:jc w:val="both"/>
              <w:rPr>
                <w:sz w:val="28"/>
                <w:szCs w:val="28"/>
              </w:rPr>
            </w:pPr>
            <w:r>
              <w:rPr>
                <w:sz w:val="28"/>
                <w:szCs w:val="28"/>
              </w:rPr>
              <w:t xml:space="preserve">     1) </w:t>
            </w:r>
            <w:r w:rsidR="00E2452C" w:rsidRPr="00E2452C">
              <w:rPr>
                <w:sz w:val="28"/>
                <w:szCs w:val="28"/>
              </w:rPr>
              <w:t>развитие здравоохранения (укрепление материально</w:t>
            </w:r>
            <w:r w:rsidR="00162DFC">
              <w:rPr>
                <w:sz w:val="28"/>
                <w:szCs w:val="28"/>
              </w:rPr>
              <w:t xml:space="preserve"> </w:t>
            </w:r>
            <w:r w:rsidR="00E2452C" w:rsidRPr="00E2452C">
              <w:rPr>
                <w:sz w:val="28"/>
                <w:szCs w:val="28"/>
              </w:rPr>
              <w:t>-</w:t>
            </w:r>
            <w:r w:rsidR="00162DFC">
              <w:rPr>
                <w:sz w:val="28"/>
                <w:szCs w:val="28"/>
              </w:rPr>
              <w:t xml:space="preserve"> </w:t>
            </w:r>
            <w:r w:rsidR="00E2452C" w:rsidRPr="00E2452C">
              <w:rPr>
                <w:sz w:val="28"/>
                <w:szCs w:val="28"/>
              </w:rPr>
              <w:t>технической базы объектов здравоохранения и кадрами специалистов);</w:t>
            </w:r>
          </w:p>
          <w:p w:rsidR="00E2452C" w:rsidRPr="00E2452C" w:rsidRDefault="006B4E46" w:rsidP="006B4E46">
            <w:pPr>
              <w:jc w:val="both"/>
              <w:rPr>
                <w:sz w:val="28"/>
                <w:szCs w:val="28"/>
              </w:rPr>
            </w:pPr>
            <w:r>
              <w:rPr>
                <w:sz w:val="28"/>
                <w:szCs w:val="28"/>
              </w:rPr>
              <w:t xml:space="preserve">     2) </w:t>
            </w:r>
            <w:r w:rsidR="00E2452C" w:rsidRPr="00E2452C">
              <w:rPr>
                <w:sz w:val="28"/>
                <w:szCs w:val="28"/>
              </w:rPr>
              <w:t>развитие образования и воспитания молодежи (укрепление материально – технической базы объектов образования);</w:t>
            </w:r>
          </w:p>
          <w:p w:rsidR="00E2452C" w:rsidRPr="006B4E46" w:rsidRDefault="00E2452C" w:rsidP="006B4E46">
            <w:pPr>
              <w:pStyle w:val="a3"/>
              <w:numPr>
                <w:ilvl w:val="0"/>
                <w:numId w:val="34"/>
              </w:numPr>
              <w:jc w:val="both"/>
              <w:rPr>
                <w:sz w:val="28"/>
                <w:szCs w:val="28"/>
              </w:rPr>
            </w:pPr>
            <w:r w:rsidRPr="006B4E46">
              <w:rPr>
                <w:sz w:val="28"/>
                <w:szCs w:val="28"/>
              </w:rPr>
              <w:t>развитие села (обустройство территории, социально – бытовые условия);</w:t>
            </w:r>
          </w:p>
          <w:p w:rsidR="00E2452C" w:rsidRPr="00E2452C" w:rsidRDefault="006B4E46" w:rsidP="006B4E46">
            <w:pPr>
              <w:jc w:val="both"/>
              <w:rPr>
                <w:sz w:val="28"/>
                <w:szCs w:val="28"/>
              </w:rPr>
            </w:pPr>
            <w:r>
              <w:rPr>
                <w:sz w:val="28"/>
                <w:szCs w:val="28"/>
              </w:rPr>
              <w:t xml:space="preserve">     4) </w:t>
            </w:r>
            <w:r w:rsidR="00E2452C" w:rsidRPr="00E2452C">
              <w:rPr>
                <w:sz w:val="28"/>
                <w:szCs w:val="28"/>
              </w:rPr>
              <w:t>предоставление доступного и комфортного жилья населению, особенно молодежи и специалистам (ипотечное кредитование и др.).</w:t>
            </w:r>
          </w:p>
          <w:p w:rsidR="00E2452C" w:rsidRPr="00E2452C" w:rsidRDefault="006B4E46" w:rsidP="006B4E46">
            <w:pPr>
              <w:jc w:val="both"/>
              <w:rPr>
                <w:sz w:val="28"/>
                <w:szCs w:val="28"/>
              </w:rPr>
            </w:pPr>
            <w:r>
              <w:rPr>
                <w:sz w:val="28"/>
                <w:szCs w:val="28"/>
              </w:rPr>
              <w:t xml:space="preserve">     </w:t>
            </w:r>
            <w:r w:rsidR="00E2452C" w:rsidRPr="00E2452C">
              <w:rPr>
                <w:sz w:val="28"/>
                <w:szCs w:val="28"/>
                <w:lang w:val="en-US"/>
              </w:rPr>
              <w:t>III</w:t>
            </w:r>
            <w:r w:rsidR="00E2452C" w:rsidRPr="00E2452C">
              <w:rPr>
                <w:sz w:val="28"/>
                <w:szCs w:val="28"/>
              </w:rPr>
              <w:t>. Совершенствование работы органов местного самоуправления в направлении самостоятельности и ответственности в принятии и реализации управленческих решений с участием населения, что более всего будет способствовать развитию гражданского общества.</w:t>
            </w:r>
          </w:p>
          <w:p w:rsidR="00E2452C" w:rsidRPr="00E2452C" w:rsidRDefault="006B4E46" w:rsidP="006B4E46">
            <w:pPr>
              <w:jc w:val="both"/>
              <w:rPr>
                <w:sz w:val="28"/>
                <w:szCs w:val="28"/>
              </w:rPr>
            </w:pPr>
            <w:r>
              <w:rPr>
                <w:sz w:val="28"/>
                <w:szCs w:val="28"/>
              </w:rPr>
              <w:t xml:space="preserve">     </w:t>
            </w:r>
            <w:r w:rsidR="00E2452C" w:rsidRPr="00E2452C">
              <w:rPr>
                <w:sz w:val="28"/>
                <w:szCs w:val="28"/>
              </w:rPr>
              <w:t xml:space="preserve">В реальных условиях жизнедеятельности Голоустненского </w:t>
            </w:r>
            <w:r>
              <w:rPr>
                <w:sz w:val="28"/>
                <w:szCs w:val="28"/>
              </w:rPr>
              <w:t>муниципального образования</w:t>
            </w:r>
            <w:r w:rsidR="00E2452C" w:rsidRPr="00E2452C">
              <w:rPr>
                <w:sz w:val="28"/>
                <w:szCs w:val="28"/>
              </w:rPr>
              <w:t xml:space="preserve"> с позиции перспективного и комплексного социально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экономического развития приоритетными направлениями следует считать:</w:t>
            </w:r>
          </w:p>
          <w:p w:rsidR="00E2452C" w:rsidRPr="00162DFC" w:rsidRDefault="00E2452C" w:rsidP="00E2452C">
            <w:pPr>
              <w:ind w:firstLine="709"/>
              <w:jc w:val="both"/>
              <w:rPr>
                <w:sz w:val="28"/>
                <w:szCs w:val="28"/>
              </w:rPr>
            </w:pPr>
            <w:r w:rsidRPr="00162DFC">
              <w:rPr>
                <w:sz w:val="28"/>
                <w:szCs w:val="28"/>
              </w:rPr>
              <w:t>1) развитие туристической сферы на основе создания особой экономической зоны туристско-рекреационного типа (коэффициент значимости 0,3)</w:t>
            </w:r>
            <w:r w:rsidRPr="00162DFC">
              <w:rPr>
                <w:sz w:val="28"/>
                <w:szCs w:val="28"/>
                <w:vertAlign w:val="superscript"/>
              </w:rPr>
              <w:footnoteReference w:id="1"/>
            </w:r>
            <w:r w:rsidRPr="00162DFC">
              <w:rPr>
                <w:sz w:val="28"/>
                <w:szCs w:val="28"/>
              </w:rPr>
              <w:t>, развитие зон рекреации, входящих в границы населенных пунктов (</w:t>
            </w:r>
            <w:r w:rsidRPr="00162DFC">
              <w:rPr>
                <w:b/>
                <w:i/>
                <w:iCs/>
                <w:sz w:val="28"/>
                <w:szCs w:val="28"/>
              </w:rPr>
              <w:t>В поселке Большое Голоустное</w:t>
            </w:r>
            <w:r w:rsidRPr="00162DFC">
              <w:rPr>
                <w:iCs/>
                <w:sz w:val="28"/>
                <w:szCs w:val="28"/>
              </w:rPr>
              <w:t xml:space="preserve"> </w:t>
            </w:r>
            <w:r w:rsidRPr="00162DFC">
              <w:rPr>
                <w:bCs/>
                <w:sz w:val="28"/>
                <w:szCs w:val="28"/>
              </w:rPr>
              <w:t xml:space="preserve">- в </w:t>
            </w:r>
            <w:proofErr w:type="gramStart"/>
            <w:r w:rsidRPr="00162DFC">
              <w:rPr>
                <w:bCs/>
                <w:sz w:val="28"/>
                <w:szCs w:val="28"/>
              </w:rPr>
              <w:t>юго</w:t>
            </w:r>
            <w:r w:rsidR="00162DFC" w:rsidRPr="00162DFC">
              <w:rPr>
                <w:bCs/>
                <w:sz w:val="28"/>
                <w:szCs w:val="28"/>
              </w:rPr>
              <w:t xml:space="preserve"> </w:t>
            </w:r>
            <w:r w:rsidRPr="00162DFC">
              <w:rPr>
                <w:bCs/>
                <w:sz w:val="28"/>
                <w:szCs w:val="28"/>
              </w:rPr>
              <w:t>-</w:t>
            </w:r>
            <w:r w:rsidR="00162DFC" w:rsidRPr="00162DFC">
              <w:rPr>
                <w:bCs/>
                <w:sz w:val="28"/>
                <w:szCs w:val="28"/>
              </w:rPr>
              <w:t xml:space="preserve"> </w:t>
            </w:r>
            <w:r w:rsidRPr="00162DFC">
              <w:rPr>
                <w:bCs/>
                <w:sz w:val="28"/>
                <w:szCs w:val="28"/>
              </w:rPr>
              <w:t>западной</w:t>
            </w:r>
            <w:proofErr w:type="gramEnd"/>
            <w:r w:rsidRPr="00162DFC">
              <w:rPr>
                <w:bCs/>
                <w:sz w:val="28"/>
                <w:szCs w:val="28"/>
              </w:rPr>
              <w:t xml:space="preserve"> части </w:t>
            </w:r>
            <w:r w:rsidRPr="00162DFC">
              <w:rPr>
                <w:sz w:val="28"/>
                <w:szCs w:val="28"/>
              </w:rPr>
              <w:t xml:space="preserve">поселка </w:t>
            </w:r>
            <w:r w:rsidRPr="00162DFC">
              <w:rPr>
                <w:iCs/>
                <w:sz w:val="28"/>
                <w:szCs w:val="28"/>
              </w:rPr>
              <w:t>(падь Семениха), в юго-восточной части, в северной части территории поселка, включающей тур</w:t>
            </w:r>
            <w:r w:rsidR="00162DFC" w:rsidRPr="00162DFC">
              <w:rPr>
                <w:iCs/>
                <w:sz w:val="28"/>
                <w:szCs w:val="28"/>
              </w:rPr>
              <w:t xml:space="preserve">истические </w:t>
            </w:r>
            <w:r w:rsidRPr="00162DFC">
              <w:rPr>
                <w:iCs/>
                <w:sz w:val="28"/>
                <w:szCs w:val="28"/>
              </w:rPr>
              <w:t xml:space="preserve">базы и детские лагеря. Площадь рекреационных зон составит – </w:t>
            </w:r>
            <w:smartTag w:uri="urn:schemas-microsoft-com:office:smarttags" w:element="metricconverter">
              <w:smartTagPr>
                <w:attr w:name="ProductID" w:val="55,58 га"/>
              </w:smartTagPr>
              <w:r w:rsidRPr="00162DFC">
                <w:rPr>
                  <w:iCs/>
                  <w:sz w:val="28"/>
                  <w:szCs w:val="28"/>
                </w:rPr>
                <w:t>55,58 га</w:t>
              </w:r>
            </w:smartTag>
            <w:r w:rsidRPr="00162DFC">
              <w:rPr>
                <w:iCs/>
                <w:sz w:val="28"/>
                <w:szCs w:val="28"/>
              </w:rPr>
              <w:t xml:space="preserve">. </w:t>
            </w:r>
            <w:r w:rsidRPr="00162DFC">
              <w:rPr>
                <w:b/>
                <w:i/>
                <w:iCs/>
                <w:sz w:val="28"/>
                <w:szCs w:val="28"/>
              </w:rPr>
              <w:t>В с</w:t>
            </w:r>
            <w:r w:rsidR="00162DFC" w:rsidRPr="00162DFC">
              <w:rPr>
                <w:b/>
                <w:i/>
                <w:iCs/>
                <w:sz w:val="28"/>
                <w:szCs w:val="28"/>
              </w:rPr>
              <w:t>еле</w:t>
            </w:r>
            <w:r w:rsidRPr="00162DFC">
              <w:rPr>
                <w:b/>
                <w:i/>
                <w:iCs/>
                <w:sz w:val="28"/>
                <w:szCs w:val="28"/>
              </w:rPr>
              <w:t xml:space="preserve"> Малое Голоустное</w:t>
            </w:r>
            <w:r w:rsidR="00162DFC" w:rsidRPr="00162DFC">
              <w:rPr>
                <w:b/>
                <w:i/>
                <w:iCs/>
                <w:sz w:val="28"/>
                <w:szCs w:val="28"/>
              </w:rPr>
              <w:t xml:space="preserve"> </w:t>
            </w:r>
            <w:r w:rsidRPr="00162DFC">
              <w:rPr>
                <w:b/>
                <w:i/>
                <w:iCs/>
                <w:sz w:val="28"/>
                <w:szCs w:val="28"/>
              </w:rPr>
              <w:t xml:space="preserve">- </w:t>
            </w:r>
            <w:r w:rsidRPr="00162DFC">
              <w:rPr>
                <w:iCs/>
                <w:sz w:val="28"/>
                <w:szCs w:val="28"/>
              </w:rPr>
              <w:t xml:space="preserve">создание рекреационной зоны вдоль </w:t>
            </w:r>
            <w:proofErr w:type="spellStart"/>
            <w:r w:rsidRPr="00162DFC">
              <w:rPr>
                <w:iCs/>
                <w:sz w:val="28"/>
                <w:szCs w:val="28"/>
              </w:rPr>
              <w:t>р</w:t>
            </w:r>
            <w:proofErr w:type="gramStart"/>
            <w:r w:rsidRPr="00162DFC">
              <w:rPr>
                <w:iCs/>
                <w:sz w:val="28"/>
                <w:szCs w:val="28"/>
              </w:rPr>
              <w:t>.Ш</w:t>
            </w:r>
            <w:proofErr w:type="gramEnd"/>
            <w:r w:rsidRPr="00162DFC">
              <w:rPr>
                <w:iCs/>
                <w:sz w:val="28"/>
                <w:szCs w:val="28"/>
              </w:rPr>
              <w:t>ирокая</w:t>
            </w:r>
            <w:proofErr w:type="spellEnd"/>
            <w:r w:rsidRPr="00162DFC">
              <w:rPr>
                <w:iCs/>
                <w:sz w:val="28"/>
                <w:szCs w:val="28"/>
              </w:rPr>
              <w:t xml:space="preserve"> Падь –</w:t>
            </w:r>
            <w:r w:rsidR="00162DFC" w:rsidRPr="00162DFC">
              <w:rPr>
                <w:iCs/>
                <w:sz w:val="28"/>
                <w:szCs w:val="28"/>
              </w:rPr>
              <w:t xml:space="preserve"> </w:t>
            </w:r>
            <w:r w:rsidRPr="00162DFC">
              <w:rPr>
                <w:iCs/>
                <w:sz w:val="28"/>
                <w:szCs w:val="28"/>
              </w:rPr>
              <w:t xml:space="preserve">площадью </w:t>
            </w:r>
            <w:smartTag w:uri="urn:schemas-microsoft-com:office:smarttags" w:element="metricconverter">
              <w:smartTagPr>
                <w:attr w:name="ProductID" w:val="29,9 га"/>
              </w:smartTagPr>
              <w:r w:rsidRPr="00162DFC">
                <w:rPr>
                  <w:iCs/>
                  <w:sz w:val="28"/>
                  <w:szCs w:val="28"/>
                </w:rPr>
                <w:t>29,9 га</w:t>
              </w:r>
            </w:smartTag>
            <w:r w:rsidRPr="00162DFC">
              <w:rPr>
                <w:iCs/>
                <w:sz w:val="28"/>
                <w:szCs w:val="28"/>
              </w:rPr>
              <w:t xml:space="preserve">. </w:t>
            </w:r>
            <w:r w:rsidRPr="00162DFC">
              <w:rPr>
                <w:b/>
                <w:i/>
                <w:iCs/>
                <w:sz w:val="28"/>
                <w:szCs w:val="28"/>
              </w:rPr>
              <w:t>В п</w:t>
            </w:r>
            <w:r w:rsidR="00162DFC" w:rsidRPr="00162DFC">
              <w:rPr>
                <w:b/>
                <w:i/>
                <w:iCs/>
                <w:sz w:val="28"/>
                <w:szCs w:val="28"/>
              </w:rPr>
              <w:t>оселке</w:t>
            </w:r>
            <w:r w:rsidRPr="00162DFC">
              <w:rPr>
                <w:b/>
                <w:i/>
                <w:iCs/>
                <w:sz w:val="28"/>
                <w:szCs w:val="28"/>
              </w:rPr>
              <w:t xml:space="preserve"> </w:t>
            </w:r>
            <w:proofErr w:type="gramStart"/>
            <w:r w:rsidRPr="00162DFC">
              <w:rPr>
                <w:b/>
                <w:i/>
                <w:iCs/>
                <w:sz w:val="28"/>
                <w:szCs w:val="28"/>
              </w:rPr>
              <w:t>Нижний</w:t>
            </w:r>
            <w:proofErr w:type="gramEnd"/>
            <w:r w:rsidRPr="00162DFC">
              <w:rPr>
                <w:b/>
                <w:i/>
                <w:iCs/>
                <w:sz w:val="28"/>
                <w:szCs w:val="28"/>
              </w:rPr>
              <w:t xml:space="preserve"> Кочергат - </w:t>
            </w:r>
            <w:r w:rsidRPr="00162DFC">
              <w:rPr>
                <w:iCs/>
                <w:sz w:val="28"/>
                <w:szCs w:val="28"/>
              </w:rPr>
              <w:t>предусматривается формирование рекреационных зон в западной, северо-восточной и центральной части поселка. Площадь рекреационных зон составит –4,36 га</w:t>
            </w:r>
            <w:proofErr w:type="gramStart"/>
            <w:r w:rsidRPr="00162DFC">
              <w:rPr>
                <w:iCs/>
                <w:sz w:val="28"/>
                <w:szCs w:val="28"/>
              </w:rPr>
              <w:t>.</w:t>
            </w:r>
            <w:proofErr w:type="gramEnd"/>
            <w:r w:rsidRPr="00162DFC">
              <w:rPr>
                <w:iCs/>
                <w:sz w:val="28"/>
                <w:szCs w:val="28"/>
              </w:rPr>
              <w:t xml:space="preserve"> </w:t>
            </w:r>
            <w:proofErr w:type="gramStart"/>
            <w:r w:rsidRPr="00162DFC">
              <w:rPr>
                <w:b/>
                <w:i/>
                <w:iCs/>
                <w:sz w:val="28"/>
                <w:szCs w:val="28"/>
              </w:rPr>
              <w:t>у</w:t>
            </w:r>
            <w:proofErr w:type="gramEnd"/>
            <w:r w:rsidRPr="00162DFC">
              <w:rPr>
                <w:b/>
                <w:i/>
                <w:iCs/>
                <w:sz w:val="28"/>
                <w:szCs w:val="28"/>
              </w:rPr>
              <w:t>р</w:t>
            </w:r>
            <w:r w:rsidR="00162DFC" w:rsidRPr="00162DFC">
              <w:rPr>
                <w:b/>
                <w:i/>
                <w:iCs/>
                <w:sz w:val="28"/>
                <w:szCs w:val="28"/>
              </w:rPr>
              <w:t xml:space="preserve">очище </w:t>
            </w:r>
            <w:r w:rsidRPr="00162DFC">
              <w:rPr>
                <w:b/>
                <w:i/>
                <w:iCs/>
                <w:sz w:val="28"/>
                <w:szCs w:val="28"/>
              </w:rPr>
              <w:t xml:space="preserve">Солнопечное </w:t>
            </w:r>
            <w:r w:rsidRPr="00162DFC">
              <w:rPr>
                <w:iCs/>
                <w:sz w:val="28"/>
                <w:szCs w:val="28"/>
              </w:rPr>
              <w:t>(не имеющее статуса населенного пункта) – зоны рекреации организуются в южной части села вдоль руч</w:t>
            </w:r>
            <w:r w:rsidR="00162DFC" w:rsidRPr="00162DFC">
              <w:rPr>
                <w:iCs/>
                <w:sz w:val="28"/>
                <w:szCs w:val="28"/>
              </w:rPr>
              <w:t xml:space="preserve">ья </w:t>
            </w:r>
            <w:r w:rsidRPr="00162DFC">
              <w:rPr>
                <w:iCs/>
                <w:sz w:val="28"/>
                <w:szCs w:val="28"/>
              </w:rPr>
              <w:t xml:space="preserve">Белый Ключ. </w:t>
            </w:r>
            <w:proofErr w:type="gramStart"/>
            <w:r w:rsidRPr="00162DFC">
              <w:rPr>
                <w:iCs/>
                <w:sz w:val="28"/>
                <w:szCs w:val="28"/>
              </w:rPr>
              <w:t>Площадь рекреационных зон составит –1,57 га.)</w:t>
            </w:r>
            <w:proofErr w:type="gramEnd"/>
          </w:p>
          <w:p w:rsidR="00E2452C" w:rsidRPr="00E2452C" w:rsidRDefault="006B4E46" w:rsidP="006B4E46">
            <w:pPr>
              <w:jc w:val="both"/>
              <w:rPr>
                <w:sz w:val="28"/>
                <w:szCs w:val="28"/>
              </w:rPr>
            </w:pPr>
            <w:r>
              <w:rPr>
                <w:sz w:val="28"/>
                <w:szCs w:val="28"/>
              </w:rPr>
              <w:t xml:space="preserve">     </w:t>
            </w:r>
            <w:r w:rsidR="00E2452C" w:rsidRPr="00E2452C">
              <w:rPr>
                <w:sz w:val="28"/>
                <w:szCs w:val="28"/>
              </w:rPr>
              <w:t>2) реализацию четырех национальных проектов (модернизация образования и  здравоохранения, доступное жилье и развитие села), что создаст условия для социального прогресса и сохранения человеческого капитала (коэффициент значимости 0,4)</w:t>
            </w:r>
            <w:r w:rsidR="00E2452C" w:rsidRPr="00E2452C">
              <w:rPr>
                <w:sz w:val="28"/>
                <w:szCs w:val="28"/>
                <w:vertAlign w:val="superscript"/>
              </w:rPr>
              <w:footnoteReference w:id="2"/>
            </w:r>
            <w:r w:rsidR="00E2452C" w:rsidRPr="00E2452C">
              <w:rPr>
                <w:sz w:val="28"/>
                <w:szCs w:val="28"/>
              </w:rPr>
              <w:t>;</w:t>
            </w:r>
          </w:p>
          <w:p w:rsidR="00E2452C" w:rsidRPr="00E2452C" w:rsidRDefault="006B4E46" w:rsidP="006B4E46">
            <w:pPr>
              <w:jc w:val="both"/>
              <w:rPr>
                <w:sz w:val="28"/>
                <w:szCs w:val="28"/>
              </w:rPr>
            </w:pPr>
            <w:r>
              <w:rPr>
                <w:sz w:val="28"/>
                <w:szCs w:val="28"/>
              </w:rPr>
              <w:t xml:space="preserve">     </w:t>
            </w:r>
            <w:r w:rsidR="00E2452C" w:rsidRPr="00E2452C">
              <w:rPr>
                <w:sz w:val="28"/>
                <w:szCs w:val="28"/>
              </w:rPr>
              <w:t>3)  повышение уровня жизни населения за счет создания новых рабочих мест и снижения безработицы, что будет способствовать повышению занятости и доходов населения (коэффициент значимости 0,2)</w:t>
            </w:r>
            <w:r w:rsidR="00E2452C" w:rsidRPr="00E2452C">
              <w:rPr>
                <w:sz w:val="28"/>
                <w:szCs w:val="28"/>
                <w:vertAlign w:val="superscript"/>
              </w:rPr>
              <w:footnoteReference w:id="3"/>
            </w:r>
            <w:r w:rsidR="00E2452C" w:rsidRPr="00E2452C">
              <w:rPr>
                <w:sz w:val="28"/>
                <w:szCs w:val="28"/>
              </w:rPr>
              <w:t>.</w:t>
            </w:r>
          </w:p>
          <w:p w:rsidR="00E2452C" w:rsidRPr="00E2452C" w:rsidRDefault="006B4E46" w:rsidP="006B4E46">
            <w:pPr>
              <w:jc w:val="both"/>
              <w:rPr>
                <w:sz w:val="28"/>
                <w:szCs w:val="28"/>
              </w:rPr>
            </w:pPr>
            <w:r>
              <w:rPr>
                <w:sz w:val="28"/>
                <w:szCs w:val="28"/>
              </w:rPr>
              <w:t xml:space="preserve">     </w:t>
            </w:r>
            <w:r w:rsidR="00E2452C" w:rsidRPr="00E2452C">
              <w:rPr>
                <w:sz w:val="28"/>
                <w:szCs w:val="28"/>
              </w:rPr>
              <w:t xml:space="preserve">Распределение дефицитных финансовых средств </w:t>
            </w:r>
            <w:r>
              <w:rPr>
                <w:sz w:val="28"/>
                <w:szCs w:val="28"/>
              </w:rPr>
              <w:t>муниципального образования</w:t>
            </w:r>
            <w:r w:rsidR="00E2452C" w:rsidRPr="00E2452C">
              <w:rPr>
                <w:sz w:val="28"/>
                <w:szCs w:val="28"/>
              </w:rPr>
              <w:t xml:space="preserve"> должно ежегодно осуществляться в соответствии с названными </w:t>
            </w:r>
            <w:r w:rsidR="00E2452C" w:rsidRPr="00E2452C">
              <w:rPr>
                <w:sz w:val="28"/>
                <w:szCs w:val="28"/>
              </w:rPr>
              <w:lastRenderedPageBreak/>
              <w:t>направлениями.</w:t>
            </w:r>
          </w:p>
          <w:p w:rsidR="006B4E46" w:rsidRDefault="006B4E46" w:rsidP="006B4E46">
            <w:pPr>
              <w:jc w:val="both"/>
              <w:rPr>
                <w:sz w:val="28"/>
                <w:szCs w:val="28"/>
              </w:rPr>
            </w:pPr>
            <w:r>
              <w:rPr>
                <w:sz w:val="28"/>
                <w:szCs w:val="28"/>
              </w:rPr>
              <w:t xml:space="preserve">     </w:t>
            </w:r>
            <w:proofErr w:type="gramStart"/>
            <w:r w:rsidR="00E2452C" w:rsidRPr="00E2452C">
              <w:rPr>
                <w:sz w:val="28"/>
                <w:szCs w:val="28"/>
              </w:rPr>
              <w:t>Одной из стратегических целей развития территории является формирование конкурентоспособной туристско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рекреационной отрасли, обеспечивающей удовлетворение спроса потребителей на туристско-рекреационные услуги и ускоренное развитие региона за счет роста бюджетных доходов, увеличения числа рабочих мест, сохранения и рационального использования культурно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исторического наследия и природно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 xml:space="preserve">климатических условий. </w:t>
            </w:r>
            <w:proofErr w:type="gramEnd"/>
          </w:p>
          <w:p w:rsidR="00E2452C" w:rsidRPr="00E2452C" w:rsidRDefault="006B4E46" w:rsidP="006B4E46">
            <w:pPr>
              <w:jc w:val="both"/>
              <w:rPr>
                <w:sz w:val="28"/>
                <w:szCs w:val="28"/>
              </w:rPr>
            </w:pPr>
            <w:r>
              <w:rPr>
                <w:sz w:val="28"/>
                <w:szCs w:val="28"/>
              </w:rPr>
              <w:t xml:space="preserve">     </w:t>
            </w:r>
            <w:r w:rsidR="00E2452C" w:rsidRPr="00E2452C">
              <w:rPr>
                <w:sz w:val="28"/>
                <w:szCs w:val="28"/>
              </w:rPr>
              <w:t>Индустрия отдыха позволяет решить проблему безработицы, поскольку способствует созданию новых рабочих мест не только в сфере туризма, но и в связанных с ней секторах: производстве продуктов питания, сувениров, предоставлении бытовых и транспортных услуг и т</w:t>
            </w:r>
            <w:r w:rsidR="00162DFC">
              <w:rPr>
                <w:sz w:val="28"/>
                <w:szCs w:val="28"/>
              </w:rPr>
              <w:t xml:space="preserve">ак </w:t>
            </w:r>
            <w:r w:rsidR="00E2452C" w:rsidRPr="00E2452C">
              <w:rPr>
                <w:sz w:val="28"/>
                <w:szCs w:val="28"/>
              </w:rPr>
              <w:t>д</w:t>
            </w:r>
            <w:r w:rsidR="00162DFC">
              <w:rPr>
                <w:sz w:val="28"/>
                <w:szCs w:val="28"/>
              </w:rPr>
              <w:t>алее</w:t>
            </w:r>
            <w:r w:rsidR="00E2452C" w:rsidRPr="00E2452C">
              <w:rPr>
                <w:sz w:val="28"/>
                <w:szCs w:val="28"/>
              </w:rPr>
              <w:t xml:space="preserve">. </w:t>
            </w:r>
          </w:p>
          <w:p w:rsidR="006B4E46" w:rsidRDefault="006B4E46" w:rsidP="006B4E46">
            <w:pPr>
              <w:jc w:val="both"/>
              <w:rPr>
                <w:sz w:val="28"/>
                <w:szCs w:val="28"/>
              </w:rPr>
            </w:pPr>
            <w:r>
              <w:rPr>
                <w:sz w:val="28"/>
                <w:szCs w:val="28"/>
              </w:rPr>
              <w:t xml:space="preserve">     </w:t>
            </w:r>
            <w:r w:rsidR="00E2452C" w:rsidRPr="00E2452C">
              <w:rPr>
                <w:sz w:val="28"/>
                <w:szCs w:val="28"/>
              </w:rPr>
              <w:t>Уникальные природно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 xml:space="preserve">культурные ценности озера Байкал дополняются благоприятными климатическими условиями отдельных его районов и наличием небольших бальнеологических ресурсов. Все это вместе открывает широкие перспективы использования рекреационного направления в устойчивом развитии  территории. </w:t>
            </w:r>
          </w:p>
          <w:p w:rsidR="00E2452C" w:rsidRPr="00E2452C" w:rsidRDefault="006B4E46" w:rsidP="006B4E46">
            <w:pPr>
              <w:jc w:val="both"/>
              <w:rPr>
                <w:sz w:val="28"/>
                <w:szCs w:val="28"/>
              </w:rPr>
            </w:pPr>
            <w:r>
              <w:rPr>
                <w:sz w:val="28"/>
                <w:szCs w:val="28"/>
              </w:rPr>
              <w:t xml:space="preserve">      </w:t>
            </w:r>
            <w:r w:rsidR="00E2452C" w:rsidRPr="00E2452C">
              <w:rPr>
                <w:sz w:val="28"/>
                <w:szCs w:val="28"/>
              </w:rPr>
              <w:t>Эффективными для территории  направлениями туристско-рекреационной деятельности являются экологический туризм, массовый отдых и санаторно-курортное лечение. Фактически в последние годы здесь получили развитие все виды туризма: спортивный, лечебно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оздоровительный, познавательный, профессионально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деловой, социальный, фестивальный и др.</w:t>
            </w:r>
          </w:p>
          <w:p w:rsidR="00E2452C" w:rsidRPr="00E2452C" w:rsidRDefault="006B4E46" w:rsidP="006B4E46">
            <w:pPr>
              <w:jc w:val="both"/>
              <w:rPr>
                <w:sz w:val="28"/>
                <w:szCs w:val="28"/>
              </w:rPr>
            </w:pPr>
            <w:r>
              <w:rPr>
                <w:sz w:val="28"/>
                <w:szCs w:val="28"/>
              </w:rPr>
              <w:t xml:space="preserve">     </w:t>
            </w:r>
            <w:r w:rsidR="00E2452C" w:rsidRPr="00E2452C">
              <w:rPr>
                <w:sz w:val="28"/>
                <w:szCs w:val="28"/>
              </w:rPr>
              <w:t xml:space="preserve">Активное развитие в последние годы получил самодеятельный туризм, то есть путешествия с использованием активных способов передвижения, организуемых туристами самостоятельно. В предыдущие годы развитие этого туризма стало отрицательно сказываться на состоянии окружающей природной среды. Особое развитие на территории  получил новый вид туризма, так называемый сельский </w:t>
            </w:r>
            <w:r w:rsidR="00DF190D">
              <w:rPr>
                <w:sz w:val="28"/>
                <w:szCs w:val="28"/>
              </w:rPr>
              <w:t>«</w:t>
            </w:r>
            <w:r w:rsidR="00E2452C" w:rsidRPr="00E2452C">
              <w:rPr>
                <w:sz w:val="28"/>
                <w:szCs w:val="28"/>
              </w:rPr>
              <w:t>зеленый</w:t>
            </w:r>
            <w:r w:rsidR="00DF190D">
              <w:rPr>
                <w:sz w:val="28"/>
                <w:szCs w:val="28"/>
              </w:rPr>
              <w:t>»</w:t>
            </w:r>
            <w:r w:rsidR="00E2452C" w:rsidRPr="00E2452C">
              <w:rPr>
                <w:sz w:val="28"/>
                <w:szCs w:val="28"/>
              </w:rPr>
              <w:t xml:space="preserve"> или фермерский туризм. Под сельским </w:t>
            </w:r>
            <w:r>
              <w:rPr>
                <w:sz w:val="28"/>
                <w:szCs w:val="28"/>
              </w:rPr>
              <w:t>«</w:t>
            </w:r>
            <w:r w:rsidR="00E2452C" w:rsidRPr="00E2452C">
              <w:rPr>
                <w:sz w:val="28"/>
                <w:szCs w:val="28"/>
              </w:rPr>
              <w:t>зеленым</w:t>
            </w:r>
            <w:r>
              <w:rPr>
                <w:sz w:val="28"/>
                <w:szCs w:val="28"/>
              </w:rPr>
              <w:t>»</w:t>
            </w:r>
            <w:r w:rsidR="00E2452C" w:rsidRPr="00E2452C">
              <w:rPr>
                <w:sz w:val="28"/>
                <w:szCs w:val="28"/>
              </w:rPr>
              <w:t xml:space="preserve"> туризмом понимается отдых в сельской местности в частных владениях местных жителей. В основу этого вида туризма положено использование ресурсов семьи: жилые дома, пасеки, приусадебные участки, земельные участки для сенокоса, скот, транспортные средства, культурное и духовное наследие, свободная рабочая сила. Вовлечение местного населения в прием гостей позволяет создавать сезонные рабочие места и решать экономические проблемы сельских жителей без больших затрат со стороны государства. Этот вид туризма снижает отрицательную нагрузку на окружающую природу, поэтому может быть назван экологическим. Представлен на территории поселения фестивальный туризм. Ежегодно здесь проводятся фестиваль бардовской песни, молодежный лагерь  «Бакал-2020»,  международные форумы молодежи.</w:t>
            </w:r>
          </w:p>
          <w:p w:rsidR="00E2452C" w:rsidRPr="00E2452C" w:rsidRDefault="00DF190D" w:rsidP="00DF190D">
            <w:pPr>
              <w:jc w:val="both"/>
              <w:rPr>
                <w:sz w:val="28"/>
                <w:szCs w:val="28"/>
              </w:rPr>
            </w:pPr>
            <w:r>
              <w:rPr>
                <w:sz w:val="28"/>
                <w:szCs w:val="28"/>
              </w:rPr>
              <w:t xml:space="preserve">     </w:t>
            </w:r>
            <w:r w:rsidR="00E2452C" w:rsidRPr="00E2452C">
              <w:rPr>
                <w:sz w:val="28"/>
                <w:szCs w:val="28"/>
              </w:rPr>
              <w:t>Оценка операционно</w:t>
            </w:r>
            <w:r w:rsidR="00162DFC">
              <w:rPr>
                <w:sz w:val="28"/>
                <w:szCs w:val="28"/>
              </w:rPr>
              <w:t xml:space="preserve"> </w:t>
            </w:r>
            <w:r w:rsidR="00E2452C" w:rsidRPr="00E2452C">
              <w:rPr>
                <w:sz w:val="28"/>
                <w:szCs w:val="28"/>
              </w:rPr>
              <w:t>-</w:t>
            </w:r>
            <w:r w:rsidR="00162DFC">
              <w:rPr>
                <w:sz w:val="28"/>
                <w:szCs w:val="28"/>
              </w:rPr>
              <w:t xml:space="preserve"> </w:t>
            </w:r>
            <w:r w:rsidR="00E2452C" w:rsidRPr="00E2452C">
              <w:rPr>
                <w:sz w:val="28"/>
                <w:szCs w:val="28"/>
              </w:rPr>
              <w:t>пространственного влияния ареалов туризма на земли поселения по видам носит следующий характер:</w:t>
            </w:r>
          </w:p>
          <w:p w:rsidR="00E2452C" w:rsidRPr="00E2452C" w:rsidRDefault="00DF190D" w:rsidP="00DF190D">
            <w:pPr>
              <w:jc w:val="both"/>
              <w:rPr>
                <w:sz w:val="28"/>
                <w:szCs w:val="28"/>
              </w:rPr>
            </w:pPr>
            <w:r>
              <w:rPr>
                <w:sz w:val="28"/>
                <w:szCs w:val="28"/>
              </w:rPr>
              <w:t xml:space="preserve">     - </w:t>
            </w:r>
            <w:r w:rsidR="00E2452C" w:rsidRPr="00E2452C">
              <w:rPr>
                <w:sz w:val="28"/>
                <w:szCs w:val="28"/>
              </w:rPr>
              <w:t>горные путешествия с элементами этнокультурного, научного, познавательного, экологического и т.п. туризма – до 80% земельных ресурсов поселения;</w:t>
            </w:r>
          </w:p>
          <w:p w:rsidR="00E2452C" w:rsidRPr="00E2452C" w:rsidRDefault="004A6572" w:rsidP="004A6572">
            <w:pPr>
              <w:jc w:val="both"/>
              <w:rPr>
                <w:sz w:val="28"/>
                <w:szCs w:val="28"/>
              </w:rPr>
            </w:pPr>
            <w:r>
              <w:rPr>
                <w:sz w:val="28"/>
                <w:szCs w:val="28"/>
              </w:rPr>
              <w:lastRenderedPageBreak/>
              <w:t xml:space="preserve">     - </w:t>
            </w:r>
            <w:r w:rsidR="00E2452C" w:rsidRPr="00E2452C">
              <w:rPr>
                <w:sz w:val="28"/>
                <w:szCs w:val="28"/>
              </w:rPr>
              <w:t>научный туризм, имея в виду все возможные виды научных исследований и экспедиций с учётом развития сопутствующих услуг: гостиницы, транспорт, проводники, продовольствие и т.п.) – до 50% земельных ресурсов поселения;</w:t>
            </w:r>
          </w:p>
          <w:p w:rsidR="00E2452C" w:rsidRPr="00E2452C" w:rsidRDefault="004A6572" w:rsidP="004A6572">
            <w:pPr>
              <w:jc w:val="both"/>
              <w:rPr>
                <w:sz w:val="28"/>
                <w:szCs w:val="28"/>
              </w:rPr>
            </w:pPr>
            <w:r>
              <w:rPr>
                <w:sz w:val="28"/>
                <w:szCs w:val="28"/>
              </w:rPr>
              <w:t xml:space="preserve">     - </w:t>
            </w:r>
            <w:r w:rsidR="00E2452C" w:rsidRPr="00E2452C">
              <w:rPr>
                <w:sz w:val="28"/>
                <w:szCs w:val="28"/>
              </w:rPr>
              <w:t>автотуризм, или туризм выходного дня (приоритеты: транспортная доступность земель) – до 20% земель поселения;</w:t>
            </w:r>
          </w:p>
          <w:p w:rsidR="00E2452C" w:rsidRPr="00E2452C" w:rsidRDefault="004A6572" w:rsidP="004A6572">
            <w:pPr>
              <w:jc w:val="both"/>
              <w:rPr>
                <w:sz w:val="28"/>
                <w:szCs w:val="28"/>
              </w:rPr>
            </w:pPr>
            <w:r>
              <w:rPr>
                <w:sz w:val="28"/>
                <w:szCs w:val="28"/>
              </w:rPr>
              <w:t xml:space="preserve">     - </w:t>
            </w:r>
            <w:r w:rsidR="00E2452C" w:rsidRPr="00E2452C">
              <w:rPr>
                <w:sz w:val="28"/>
                <w:szCs w:val="28"/>
              </w:rPr>
              <w:t>круглогодичный видовой гостиничный бизнес (транспортная доступность, комфорт, наличие уникальных ландшафтов для обозрения высокоразвитый сопутствующий сервис, горнолыжная трасса, зимние активные виды развлечений) – до 20% земель поселения</w:t>
            </w:r>
            <w:r>
              <w:rPr>
                <w:sz w:val="28"/>
                <w:szCs w:val="28"/>
              </w:rPr>
              <w:t>.</w:t>
            </w:r>
          </w:p>
          <w:p w:rsidR="00E2452C" w:rsidRPr="004A6572" w:rsidRDefault="004A6572" w:rsidP="004A6572">
            <w:pPr>
              <w:jc w:val="both"/>
              <w:rPr>
                <w:b/>
                <w:sz w:val="28"/>
                <w:szCs w:val="28"/>
              </w:rPr>
            </w:pPr>
            <w:r>
              <w:rPr>
                <w:sz w:val="28"/>
                <w:szCs w:val="28"/>
              </w:rPr>
              <w:t xml:space="preserve">     </w:t>
            </w:r>
            <w:r w:rsidR="00E2452C" w:rsidRPr="004A6572">
              <w:rPr>
                <w:b/>
                <w:sz w:val="28"/>
                <w:szCs w:val="28"/>
              </w:rPr>
              <w:t xml:space="preserve">Стратегические задачи </w:t>
            </w:r>
          </w:p>
          <w:p w:rsidR="00E2452C" w:rsidRPr="00E2452C" w:rsidRDefault="004A6572" w:rsidP="004A6572">
            <w:pPr>
              <w:jc w:val="both"/>
              <w:rPr>
                <w:sz w:val="28"/>
                <w:szCs w:val="28"/>
              </w:rPr>
            </w:pPr>
            <w:r>
              <w:rPr>
                <w:sz w:val="28"/>
                <w:szCs w:val="28"/>
              </w:rPr>
              <w:t xml:space="preserve">     - </w:t>
            </w:r>
            <w:r w:rsidR="00E2452C" w:rsidRPr="00E2452C">
              <w:rPr>
                <w:sz w:val="28"/>
                <w:szCs w:val="28"/>
              </w:rPr>
              <w:t>повышение эффективности индустрии туризма и отдыха на основе создания комплексного экономического и организационно-правового механизма развития отрасли;</w:t>
            </w:r>
          </w:p>
          <w:p w:rsidR="00E2452C" w:rsidRPr="00E2452C" w:rsidRDefault="004A6572" w:rsidP="004A6572">
            <w:pPr>
              <w:jc w:val="both"/>
              <w:rPr>
                <w:sz w:val="28"/>
                <w:szCs w:val="28"/>
              </w:rPr>
            </w:pPr>
            <w:r>
              <w:rPr>
                <w:sz w:val="28"/>
                <w:szCs w:val="28"/>
              </w:rPr>
              <w:t xml:space="preserve">     - </w:t>
            </w:r>
            <w:r w:rsidR="00E2452C" w:rsidRPr="00E2452C">
              <w:rPr>
                <w:sz w:val="28"/>
                <w:szCs w:val="28"/>
              </w:rPr>
              <w:t>формирования современной инфраструктуры туризма, экскурсионное бюро и т.д.);</w:t>
            </w:r>
          </w:p>
          <w:p w:rsidR="00E2452C" w:rsidRPr="00E2452C" w:rsidRDefault="004A6572" w:rsidP="004A6572">
            <w:pPr>
              <w:jc w:val="both"/>
              <w:rPr>
                <w:sz w:val="28"/>
                <w:szCs w:val="28"/>
              </w:rPr>
            </w:pPr>
            <w:r>
              <w:rPr>
                <w:sz w:val="28"/>
                <w:szCs w:val="28"/>
              </w:rPr>
              <w:t xml:space="preserve">     - </w:t>
            </w:r>
            <w:r w:rsidR="00E2452C" w:rsidRPr="00E2452C">
              <w:rPr>
                <w:sz w:val="28"/>
                <w:szCs w:val="28"/>
              </w:rPr>
              <w:t>формирование современных профессионально подготовленных кадров для сферы туризма;</w:t>
            </w:r>
          </w:p>
          <w:p w:rsidR="00E2452C" w:rsidRPr="00E2452C" w:rsidRDefault="004A6572" w:rsidP="004A6572">
            <w:pPr>
              <w:jc w:val="both"/>
              <w:rPr>
                <w:sz w:val="28"/>
                <w:szCs w:val="28"/>
              </w:rPr>
            </w:pPr>
            <w:r>
              <w:rPr>
                <w:sz w:val="28"/>
                <w:szCs w:val="28"/>
              </w:rPr>
              <w:t xml:space="preserve">     - </w:t>
            </w:r>
            <w:r w:rsidR="00E2452C" w:rsidRPr="00E2452C">
              <w:rPr>
                <w:sz w:val="28"/>
                <w:szCs w:val="28"/>
              </w:rPr>
              <w:t>активное вовлечение сельских жителей в развитие туризма;</w:t>
            </w:r>
          </w:p>
          <w:p w:rsidR="00E2452C" w:rsidRPr="00E2452C" w:rsidRDefault="004A6572" w:rsidP="004A6572">
            <w:pPr>
              <w:jc w:val="both"/>
              <w:rPr>
                <w:sz w:val="28"/>
                <w:szCs w:val="28"/>
              </w:rPr>
            </w:pPr>
            <w:r>
              <w:rPr>
                <w:sz w:val="28"/>
                <w:szCs w:val="28"/>
              </w:rPr>
              <w:t xml:space="preserve">     - </w:t>
            </w:r>
            <w:r w:rsidR="00E2452C" w:rsidRPr="00E2452C">
              <w:rPr>
                <w:sz w:val="28"/>
                <w:szCs w:val="28"/>
              </w:rPr>
              <w:t>увеличение поступление налоговых платежей от туристской деятельности во все уровни бюджетной системы;</w:t>
            </w:r>
          </w:p>
          <w:p w:rsidR="00E2452C" w:rsidRPr="00E2452C" w:rsidRDefault="004A6572" w:rsidP="004A6572">
            <w:pPr>
              <w:jc w:val="both"/>
              <w:rPr>
                <w:sz w:val="28"/>
                <w:szCs w:val="28"/>
              </w:rPr>
            </w:pPr>
            <w:r>
              <w:rPr>
                <w:sz w:val="28"/>
                <w:szCs w:val="28"/>
              </w:rPr>
              <w:t xml:space="preserve">     - </w:t>
            </w:r>
            <w:r w:rsidR="00E2452C" w:rsidRPr="00E2452C">
              <w:rPr>
                <w:sz w:val="28"/>
                <w:szCs w:val="28"/>
              </w:rPr>
              <w:t>грамотное и продуманное определение целевого назначения перспективного использования земельных участков для размещения на них объектов, вид деятельности которых соответствует наиболее целесообразному виду их использования;</w:t>
            </w:r>
          </w:p>
          <w:p w:rsidR="00E2452C" w:rsidRPr="00E2452C" w:rsidRDefault="004A6572" w:rsidP="004A6572">
            <w:pPr>
              <w:jc w:val="both"/>
              <w:rPr>
                <w:sz w:val="28"/>
                <w:szCs w:val="28"/>
              </w:rPr>
            </w:pPr>
            <w:r>
              <w:rPr>
                <w:sz w:val="28"/>
                <w:szCs w:val="28"/>
              </w:rPr>
              <w:t xml:space="preserve">     - </w:t>
            </w:r>
            <w:r w:rsidR="00E2452C" w:rsidRPr="00E2452C">
              <w:rPr>
                <w:sz w:val="28"/>
                <w:szCs w:val="28"/>
              </w:rPr>
              <w:t>государственное регулирование в области земельных отношений для развития туристического бизнеса;</w:t>
            </w:r>
          </w:p>
          <w:p w:rsidR="00E2452C" w:rsidRPr="00E2452C" w:rsidRDefault="00E2452C" w:rsidP="00E2452C">
            <w:pPr>
              <w:ind w:firstLine="720"/>
              <w:jc w:val="both"/>
              <w:rPr>
                <w:sz w:val="28"/>
                <w:szCs w:val="28"/>
              </w:rPr>
            </w:pPr>
          </w:p>
          <w:p w:rsidR="00E2452C" w:rsidRPr="00685A76" w:rsidRDefault="00E2452C" w:rsidP="00685A76">
            <w:pPr>
              <w:ind w:firstLine="720"/>
              <w:jc w:val="center"/>
              <w:rPr>
                <w:b/>
                <w:sz w:val="28"/>
                <w:szCs w:val="28"/>
              </w:rPr>
            </w:pPr>
            <w:r w:rsidRPr="00685A76">
              <w:rPr>
                <w:b/>
                <w:sz w:val="28"/>
                <w:szCs w:val="28"/>
              </w:rPr>
              <w:t>Стратегия действий.</w:t>
            </w:r>
          </w:p>
          <w:p w:rsidR="00E2452C" w:rsidRPr="00E2452C" w:rsidRDefault="00685A76" w:rsidP="00685A76">
            <w:pPr>
              <w:jc w:val="both"/>
              <w:rPr>
                <w:sz w:val="28"/>
                <w:szCs w:val="28"/>
              </w:rPr>
            </w:pPr>
            <w:r>
              <w:rPr>
                <w:sz w:val="28"/>
                <w:szCs w:val="28"/>
              </w:rPr>
              <w:t xml:space="preserve">     </w:t>
            </w:r>
            <w:r w:rsidR="00E2452C" w:rsidRPr="00E2452C">
              <w:rPr>
                <w:sz w:val="28"/>
                <w:szCs w:val="28"/>
              </w:rPr>
              <w:t>Для достижения поставленных задач необходимы следующие действия.</w:t>
            </w:r>
          </w:p>
          <w:p w:rsidR="00E2452C" w:rsidRPr="00E2452C" w:rsidRDefault="00685A76" w:rsidP="00685A76">
            <w:pPr>
              <w:jc w:val="both"/>
              <w:rPr>
                <w:sz w:val="28"/>
                <w:szCs w:val="28"/>
              </w:rPr>
            </w:pPr>
            <w:r>
              <w:rPr>
                <w:sz w:val="28"/>
                <w:szCs w:val="28"/>
              </w:rPr>
              <w:t xml:space="preserve">     </w:t>
            </w:r>
            <w:r w:rsidR="00E2452C" w:rsidRPr="00685A76">
              <w:rPr>
                <w:b/>
                <w:sz w:val="28"/>
                <w:szCs w:val="28"/>
              </w:rPr>
              <w:t>1.</w:t>
            </w:r>
            <w:r>
              <w:rPr>
                <w:b/>
                <w:sz w:val="28"/>
                <w:szCs w:val="28"/>
              </w:rPr>
              <w:t xml:space="preserve"> </w:t>
            </w:r>
            <w:r w:rsidR="00E2452C" w:rsidRPr="00685A76">
              <w:rPr>
                <w:b/>
                <w:sz w:val="28"/>
                <w:szCs w:val="28"/>
              </w:rPr>
              <w:t>Инфраструктурные:</w:t>
            </w:r>
            <w:r w:rsidR="00E2452C" w:rsidRPr="00E2452C">
              <w:rPr>
                <w:sz w:val="28"/>
                <w:szCs w:val="28"/>
              </w:rPr>
              <w:t xml:space="preserve"> создание комплекса организаций, которые можно назвать системообразующими</w:t>
            </w:r>
            <w:r>
              <w:rPr>
                <w:sz w:val="28"/>
                <w:szCs w:val="28"/>
              </w:rPr>
              <w:t>,</w:t>
            </w:r>
            <w:r w:rsidR="00E2452C" w:rsidRPr="00E2452C">
              <w:rPr>
                <w:sz w:val="28"/>
                <w:szCs w:val="28"/>
              </w:rPr>
              <w:t xml:space="preserve"> </w:t>
            </w:r>
            <w:r>
              <w:rPr>
                <w:sz w:val="28"/>
                <w:szCs w:val="28"/>
              </w:rPr>
              <w:t>к</w:t>
            </w:r>
            <w:r w:rsidR="00E2452C" w:rsidRPr="00E2452C">
              <w:rPr>
                <w:sz w:val="28"/>
                <w:szCs w:val="28"/>
              </w:rPr>
              <w:t xml:space="preserve"> их числу относятся:</w:t>
            </w:r>
          </w:p>
          <w:p w:rsidR="00E2452C" w:rsidRPr="00E2452C" w:rsidRDefault="00685A76" w:rsidP="00685A76">
            <w:pPr>
              <w:jc w:val="both"/>
              <w:rPr>
                <w:sz w:val="28"/>
                <w:szCs w:val="28"/>
              </w:rPr>
            </w:pPr>
            <w:r>
              <w:rPr>
                <w:sz w:val="28"/>
                <w:szCs w:val="28"/>
              </w:rPr>
              <w:t xml:space="preserve">     </w:t>
            </w:r>
            <w:r w:rsidR="00E2452C" w:rsidRPr="00E2452C">
              <w:rPr>
                <w:sz w:val="28"/>
                <w:szCs w:val="28"/>
              </w:rPr>
              <w:t xml:space="preserve">– средства размещения, ориентированные на обеспечение туристов доступными и комфортными номерами; </w:t>
            </w:r>
          </w:p>
          <w:p w:rsidR="00E2452C" w:rsidRPr="00E2452C" w:rsidRDefault="00685A76" w:rsidP="00685A76">
            <w:pPr>
              <w:jc w:val="both"/>
              <w:rPr>
                <w:sz w:val="28"/>
                <w:szCs w:val="28"/>
              </w:rPr>
            </w:pPr>
            <w:r>
              <w:rPr>
                <w:sz w:val="28"/>
                <w:szCs w:val="28"/>
              </w:rPr>
              <w:t xml:space="preserve">     </w:t>
            </w:r>
            <w:r w:rsidR="00E2452C" w:rsidRPr="00E2452C">
              <w:rPr>
                <w:sz w:val="28"/>
                <w:szCs w:val="28"/>
              </w:rPr>
              <w:t>– разветвленная сеть учреждений питания;</w:t>
            </w:r>
          </w:p>
          <w:p w:rsidR="00E2452C" w:rsidRPr="00E2452C" w:rsidRDefault="00685A76" w:rsidP="00685A76">
            <w:pPr>
              <w:jc w:val="both"/>
              <w:rPr>
                <w:sz w:val="28"/>
                <w:szCs w:val="28"/>
              </w:rPr>
            </w:pPr>
            <w:r>
              <w:rPr>
                <w:sz w:val="28"/>
                <w:szCs w:val="28"/>
              </w:rPr>
              <w:t xml:space="preserve">     </w:t>
            </w:r>
            <w:r w:rsidR="00E2452C" w:rsidRPr="00E2452C">
              <w:rPr>
                <w:sz w:val="28"/>
                <w:szCs w:val="28"/>
              </w:rPr>
              <w:t>– объекты производственной инфраструктуры, обеспечивающие такими ресурсами, как вода, природный газ, тепло, электроэнергия и т.д.;</w:t>
            </w:r>
          </w:p>
          <w:p w:rsidR="00E2452C" w:rsidRPr="00685A76" w:rsidRDefault="00685A76" w:rsidP="00685A76">
            <w:pPr>
              <w:jc w:val="both"/>
              <w:rPr>
                <w:b/>
                <w:sz w:val="28"/>
                <w:szCs w:val="28"/>
              </w:rPr>
            </w:pPr>
            <w:r>
              <w:rPr>
                <w:sz w:val="28"/>
                <w:szCs w:val="28"/>
              </w:rPr>
              <w:t xml:space="preserve">     </w:t>
            </w:r>
            <w:r w:rsidR="00E2452C" w:rsidRPr="00685A76">
              <w:rPr>
                <w:b/>
                <w:sz w:val="28"/>
                <w:szCs w:val="28"/>
              </w:rPr>
              <w:t>2.</w:t>
            </w:r>
            <w:r w:rsidRPr="00685A76">
              <w:rPr>
                <w:b/>
                <w:sz w:val="28"/>
                <w:szCs w:val="28"/>
              </w:rPr>
              <w:t xml:space="preserve"> </w:t>
            </w:r>
            <w:r w:rsidR="00E2452C" w:rsidRPr="00685A76">
              <w:rPr>
                <w:b/>
                <w:sz w:val="28"/>
                <w:szCs w:val="28"/>
              </w:rPr>
              <w:t>Административные:</w:t>
            </w:r>
          </w:p>
          <w:p w:rsidR="00E2452C" w:rsidRPr="00162DFC" w:rsidRDefault="00685A76" w:rsidP="00685A76">
            <w:pPr>
              <w:jc w:val="both"/>
              <w:rPr>
                <w:sz w:val="28"/>
                <w:szCs w:val="28"/>
              </w:rPr>
            </w:pPr>
            <w:r w:rsidRPr="00162DFC">
              <w:rPr>
                <w:sz w:val="28"/>
                <w:szCs w:val="28"/>
              </w:rPr>
              <w:t xml:space="preserve">     </w:t>
            </w:r>
            <w:r w:rsidR="00E2452C" w:rsidRPr="00162DFC">
              <w:rPr>
                <w:sz w:val="28"/>
                <w:szCs w:val="28"/>
              </w:rPr>
              <w:t>–</w:t>
            </w:r>
            <w:r w:rsidRPr="00162DFC">
              <w:rPr>
                <w:sz w:val="28"/>
                <w:szCs w:val="28"/>
              </w:rPr>
              <w:t xml:space="preserve"> </w:t>
            </w:r>
            <w:r w:rsidR="00E2452C" w:rsidRPr="00162DFC">
              <w:rPr>
                <w:sz w:val="28"/>
                <w:szCs w:val="28"/>
              </w:rPr>
              <w:t xml:space="preserve">оказание </w:t>
            </w:r>
            <w:r w:rsidR="00162DFC" w:rsidRPr="00162DFC">
              <w:rPr>
                <w:sz w:val="28"/>
                <w:szCs w:val="28"/>
              </w:rPr>
              <w:t xml:space="preserve">содействия </w:t>
            </w:r>
            <w:r w:rsidR="00E2452C" w:rsidRPr="00162DFC">
              <w:rPr>
                <w:sz w:val="28"/>
                <w:szCs w:val="28"/>
              </w:rPr>
              <w:t>государственной поддержки инвестиционным программам и проектам в области рекреации и туризма;</w:t>
            </w:r>
          </w:p>
          <w:p w:rsidR="00E2452C" w:rsidRPr="00E2452C" w:rsidRDefault="00685A76" w:rsidP="00685A76">
            <w:pPr>
              <w:jc w:val="both"/>
              <w:rPr>
                <w:sz w:val="28"/>
                <w:szCs w:val="28"/>
              </w:rPr>
            </w:pPr>
            <w:r>
              <w:rPr>
                <w:sz w:val="28"/>
                <w:szCs w:val="28"/>
              </w:rPr>
              <w:t xml:space="preserve">     </w:t>
            </w:r>
            <w:r w:rsidR="00E2452C" w:rsidRPr="00E2452C">
              <w:rPr>
                <w:sz w:val="28"/>
                <w:szCs w:val="28"/>
              </w:rPr>
              <w:t>–</w:t>
            </w:r>
            <w:r>
              <w:rPr>
                <w:sz w:val="28"/>
                <w:szCs w:val="28"/>
              </w:rPr>
              <w:t xml:space="preserve"> </w:t>
            </w:r>
            <w:r w:rsidR="00162DFC">
              <w:rPr>
                <w:sz w:val="28"/>
                <w:szCs w:val="28"/>
              </w:rPr>
              <w:t xml:space="preserve">оказание </w:t>
            </w:r>
            <w:r w:rsidR="00E2452C" w:rsidRPr="00E2452C">
              <w:rPr>
                <w:sz w:val="28"/>
                <w:szCs w:val="28"/>
              </w:rPr>
              <w:t>поддержк</w:t>
            </w:r>
            <w:r w:rsidR="00162DFC">
              <w:rPr>
                <w:sz w:val="28"/>
                <w:szCs w:val="28"/>
              </w:rPr>
              <w:t>и</w:t>
            </w:r>
            <w:r w:rsidR="00E2452C" w:rsidRPr="00E2452C">
              <w:rPr>
                <w:sz w:val="28"/>
                <w:szCs w:val="28"/>
              </w:rPr>
              <w:t xml:space="preserve"> организаци</w:t>
            </w:r>
            <w:r w:rsidR="00162DFC">
              <w:rPr>
                <w:sz w:val="28"/>
                <w:szCs w:val="28"/>
              </w:rPr>
              <w:t>ям</w:t>
            </w:r>
            <w:r w:rsidR="00E2452C" w:rsidRPr="00E2452C">
              <w:rPr>
                <w:sz w:val="28"/>
                <w:szCs w:val="28"/>
              </w:rPr>
              <w:t>, работающи</w:t>
            </w:r>
            <w:r w:rsidR="00162DFC">
              <w:rPr>
                <w:sz w:val="28"/>
                <w:szCs w:val="28"/>
              </w:rPr>
              <w:t>м</w:t>
            </w:r>
            <w:r w:rsidR="00E2452C" w:rsidRPr="00E2452C">
              <w:rPr>
                <w:sz w:val="28"/>
                <w:szCs w:val="28"/>
              </w:rPr>
              <w:t xml:space="preserve"> в сфере туризма и культуры, в том числе субъектов малого предпринимательства, создание для них благоприятных нормативно</w:t>
            </w:r>
            <w:r w:rsidR="00672FE4">
              <w:rPr>
                <w:sz w:val="28"/>
                <w:szCs w:val="28"/>
              </w:rPr>
              <w:t xml:space="preserve"> </w:t>
            </w:r>
            <w:r w:rsidR="00E2452C" w:rsidRPr="00E2452C">
              <w:rPr>
                <w:sz w:val="28"/>
                <w:szCs w:val="28"/>
              </w:rPr>
              <w:t>-</w:t>
            </w:r>
            <w:r w:rsidR="00672FE4">
              <w:rPr>
                <w:sz w:val="28"/>
                <w:szCs w:val="28"/>
              </w:rPr>
              <w:t xml:space="preserve"> </w:t>
            </w:r>
            <w:r w:rsidR="00E2452C" w:rsidRPr="00E2452C">
              <w:rPr>
                <w:sz w:val="28"/>
                <w:szCs w:val="28"/>
              </w:rPr>
              <w:t>правовых условий, устранение излишних административных барьеров при сохранении государственного контроля над качеством их услуг;</w:t>
            </w:r>
          </w:p>
          <w:p w:rsidR="00E2452C" w:rsidRPr="00E2452C" w:rsidRDefault="00672FE4" w:rsidP="00672FE4">
            <w:pPr>
              <w:jc w:val="both"/>
              <w:rPr>
                <w:sz w:val="28"/>
                <w:szCs w:val="28"/>
              </w:rPr>
            </w:pPr>
            <w:r>
              <w:rPr>
                <w:sz w:val="28"/>
                <w:szCs w:val="28"/>
              </w:rPr>
              <w:t xml:space="preserve">     </w:t>
            </w:r>
            <w:r w:rsidR="00E2452C" w:rsidRPr="00E2452C">
              <w:rPr>
                <w:sz w:val="28"/>
                <w:szCs w:val="28"/>
              </w:rPr>
              <w:t xml:space="preserve">-  ужесточение </w:t>
            </w:r>
            <w:proofErr w:type="gramStart"/>
            <w:r w:rsidR="00E2452C" w:rsidRPr="00E2452C">
              <w:rPr>
                <w:sz w:val="28"/>
                <w:szCs w:val="28"/>
              </w:rPr>
              <w:t>контроля за</w:t>
            </w:r>
            <w:proofErr w:type="gramEnd"/>
            <w:r w:rsidR="00E2452C" w:rsidRPr="00E2452C">
              <w:rPr>
                <w:sz w:val="28"/>
                <w:szCs w:val="28"/>
              </w:rPr>
              <w:t xml:space="preserve"> использованием рекреационных ресурсов, а </w:t>
            </w:r>
            <w:r w:rsidR="00E2452C" w:rsidRPr="00E2452C">
              <w:rPr>
                <w:sz w:val="28"/>
                <w:szCs w:val="28"/>
              </w:rPr>
              <w:lastRenderedPageBreak/>
              <w:t>именно рафтинг и конный прокат;</w:t>
            </w:r>
          </w:p>
          <w:p w:rsidR="00E2452C" w:rsidRPr="00E2452C" w:rsidRDefault="00672FE4" w:rsidP="00672FE4">
            <w:pPr>
              <w:jc w:val="both"/>
              <w:rPr>
                <w:sz w:val="28"/>
                <w:szCs w:val="28"/>
              </w:rPr>
            </w:pPr>
            <w:r>
              <w:rPr>
                <w:sz w:val="28"/>
                <w:szCs w:val="28"/>
              </w:rPr>
              <w:t xml:space="preserve">     </w:t>
            </w:r>
            <w:r w:rsidR="00E2452C" w:rsidRPr="00E2452C">
              <w:rPr>
                <w:sz w:val="28"/>
                <w:szCs w:val="28"/>
              </w:rPr>
              <w:t xml:space="preserve">- разработка программ развития туризма на уровне </w:t>
            </w:r>
            <w:proofErr w:type="gramStart"/>
            <w:r w:rsidR="00E2452C" w:rsidRPr="00E2452C">
              <w:rPr>
                <w:sz w:val="28"/>
                <w:szCs w:val="28"/>
              </w:rPr>
              <w:t>сельской</w:t>
            </w:r>
            <w:proofErr w:type="gramEnd"/>
            <w:r w:rsidR="00E2452C" w:rsidRPr="00E2452C">
              <w:rPr>
                <w:sz w:val="28"/>
                <w:szCs w:val="28"/>
              </w:rPr>
              <w:t xml:space="preserve"> администрации.</w:t>
            </w:r>
          </w:p>
          <w:p w:rsidR="00E2452C" w:rsidRPr="00672FE4" w:rsidRDefault="00672FE4" w:rsidP="00672FE4">
            <w:pPr>
              <w:jc w:val="both"/>
              <w:rPr>
                <w:b/>
                <w:sz w:val="28"/>
                <w:szCs w:val="28"/>
              </w:rPr>
            </w:pPr>
            <w:r w:rsidRPr="00672FE4">
              <w:rPr>
                <w:b/>
                <w:sz w:val="28"/>
                <w:szCs w:val="28"/>
              </w:rPr>
              <w:t xml:space="preserve">     </w:t>
            </w:r>
            <w:r w:rsidR="00E2452C" w:rsidRPr="00672FE4">
              <w:rPr>
                <w:b/>
                <w:sz w:val="28"/>
                <w:szCs w:val="28"/>
              </w:rPr>
              <w:t>3.</w:t>
            </w:r>
            <w:r w:rsidRPr="00672FE4">
              <w:rPr>
                <w:b/>
                <w:sz w:val="28"/>
                <w:szCs w:val="28"/>
              </w:rPr>
              <w:t xml:space="preserve"> </w:t>
            </w:r>
            <w:r w:rsidR="00E2452C" w:rsidRPr="00672FE4">
              <w:rPr>
                <w:b/>
                <w:sz w:val="28"/>
                <w:szCs w:val="28"/>
              </w:rPr>
              <w:t>Правовые:</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совершенствование законодательной базы;</w:t>
            </w:r>
          </w:p>
          <w:p w:rsidR="00E2452C" w:rsidRPr="00BB1224" w:rsidRDefault="00672FE4" w:rsidP="00672FE4">
            <w:pPr>
              <w:jc w:val="both"/>
              <w:rPr>
                <w:sz w:val="28"/>
                <w:szCs w:val="28"/>
              </w:rPr>
            </w:pPr>
            <w:r w:rsidRPr="00BB1224">
              <w:rPr>
                <w:sz w:val="28"/>
                <w:szCs w:val="28"/>
              </w:rPr>
              <w:t xml:space="preserve">     </w:t>
            </w:r>
            <w:r w:rsidR="00E2452C" w:rsidRPr="00BB1224">
              <w:rPr>
                <w:sz w:val="28"/>
                <w:szCs w:val="28"/>
              </w:rPr>
              <w:t>–</w:t>
            </w:r>
            <w:r w:rsidRPr="00BB1224">
              <w:rPr>
                <w:sz w:val="28"/>
                <w:szCs w:val="28"/>
              </w:rPr>
              <w:t xml:space="preserve"> </w:t>
            </w:r>
            <w:r w:rsidR="00162DFC" w:rsidRPr="00BB1224">
              <w:rPr>
                <w:sz w:val="28"/>
                <w:szCs w:val="28"/>
              </w:rPr>
              <w:t xml:space="preserve">участие в разработке </w:t>
            </w:r>
            <w:r w:rsidR="00E2452C" w:rsidRPr="00BB1224">
              <w:rPr>
                <w:sz w:val="28"/>
                <w:szCs w:val="28"/>
              </w:rPr>
              <w:t xml:space="preserve">нормативных правовых актов, регулирующих и стимулирующих инвестиционные процессы в сфере </w:t>
            </w:r>
            <w:proofErr w:type="gramStart"/>
            <w:r w:rsidR="00E2452C" w:rsidRPr="00BB1224">
              <w:rPr>
                <w:sz w:val="28"/>
                <w:szCs w:val="28"/>
              </w:rPr>
              <w:t>туризма</w:t>
            </w:r>
            <w:proofErr w:type="gramEnd"/>
            <w:r w:rsidR="00E2452C" w:rsidRPr="00BB1224">
              <w:rPr>
                <w:sz w:val="28"/>
                <w:szCs w:val="28"/>
              </w:rPr>
              <w:t xml:space="preserve"> как на уровне района, так и на уровне поселения.</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совершенствование законодательства  в части регулирования туризма (природный парк: полномочия, административная ответственность и т.д.)</w:t>
            </w:r>
          </w:p>
          <w:p w:rsidR="00E2452C" w:rsidRPr="00672FE4" w:rsidRDefault="00672FE4" w:rsidP="00672FE4">
            <w:pPr>
              <w:jc w:val="both"/>
              <w:rPr>
                <w:b/>
                <w:sz w:val="28"/>
                <w:szCs w:val="28"/>
              </w:rPr>
            </w:pPr>
            <w:r w:rsidRPr="00672FE4">
              <w:rPr>
                <w:b/>
                <w:sz w:val="28"/>
                <w:szCs w:val="28"/>
              </w:rPr>
              <w:t xml:space="preserve">     </w:t>
            </w:r>
            <w:r w:rsidR="00E2452C" w:rsidRPr="00672FE4">
              <w:rPr>
                <w:b/>
                <w:sz w:val="28"/>
                <w:szCs w:val="28"/>
              </w:rPr>
              <w:t>4.</w:t>
            </w:r>
            <w:r w:rsidRPr="00672FE4">
              <w:rPr>
                <w:b/>
                <w:sz w:val="28"/>
                <w:szCs w:val="28"/>
              </w:rPr>
              <w:t xml:space="preserve"> </w:t>
            </w:r>
            <w:r w:rsidR="00E2452C" w:rsidRPr="00672FE4">
              <w:rPr>
                <w:b/>
                <w:sz w:val="28"/>
                <w:szCs w:val="28"/>
              </w:rPr>
              <w:t>Финансовые:</w:t>
            </w:r>
          </w:p>
          <w:p w:rsidR="00E2452C" w:rsidRPr="00672FE4" w:rsidRDefault="00672FE4" w:rsidP="00672FE4">
            <w:pPr>
              <w:jc w:val="both"/>
              <w:rPr>
                <w:color w:val="FF0000"/>
                <w:sz w:val="28"/>
                <w:szCs w:val="28"/>
              </w:rPr>
            </w:pPr>
            <w:r w:rsidRPr="00672FE4">
              <w:rPr>
                <w:color w:val="FF0000"/>
                <w:sz w:val="28"/>
                <w:szCs w:val="28"/>
              </w:rPr>
              <w:t xml:space="preserve">     </w:t>
            </w:r>
            <w:r w:rsidR="00E2452C" w:rsidRPr="00BB1224">
              <w:rPr>
                <w:sz w:val="28"/>
                <w:szCs w:val="28"/>
              </w:rPr>
              <w:t>–</w:t>
            </w:r>
            <w:r w:rsidRPr="00BB1224">
              <w:rPr>
                <w:sz w:val="28"/>
                <w:szCs w:val="28"/>
              </w:rPr>
              <w:t xml:space="preserve"> </w:t>
            </w:r>
            <w:r w:rsidR="00E2452C" w:rsidRPr="00BB1224">
              <w:rPr>
                <w:sz w:val="28"/>
                <w:szCs w:val="28"/>
              </w:rPr>
              <w:t xml:space="preserve">освоение средств на развитие инфраструктуры туризма в рамках </w:t>
            </w:r>
            <w:proofErr w:type="gramStart"/>
            <w:r w:rsidR="00E2452C" w:rsidRPr="00BB1224">
              <w:rPr>
                <w:sz w:val="28"/>
                <w:szCs w:val="28"/>
              </w:rPr>
              <w:t>финансирования объектов программы развития туризма</w:t>
            </w:r>
            <w:proofErr w:type="gramEnd"/>
            <w:r w:rsidR="00E2452C" w:rsidRPr="00BB1224">
              <w:rPr>
                <w:sz w:val="28"/>
                <w:szCs w:val="28"/>
              </w:rPr>
              <w:t xml:space="preserve"> в рамках создания особой экономической зоны туристко</w:t>
            </w:r>
            <w:r w:rsidRPr="00BB1224">
              <w:rPr>
                <w:sz w:val="28"/>
                <w:szCs w:val="28"/>
              </w:rPr>
              <w:t xml:space="preserve"> </w:t>
            </w:r>
            <w:r w:rsidR="00E2452C" w:rsidRPr="00BB1224">
              <w:rPr>
                <w:sz w:val="28"/>
                <w:szCs w:val="28"/>
              </w:rPr>
              <w:t>-</w:t>
            </w:r>
            <w:r w:rsidRPr="00BB1224">
              <w:rPr>
                <w:sz w:val="28"/>
                <w:szCs w:val="28"/>
              </w:rPr>
              <w:t xml:space="preserve"> </w:t>
            </w:r>
            <w:r w:rsidR="00E2452C" w:rsidRPr="00BB1224">
              <w:rPr>
                <w:sz w:val="28"/>
                <w:szCs w:val="28"/>
              </w:rPr>
              <w:t xml:space="preserve">рекреационного типа и рамках освоения  рекреационной территории в границах поселения; </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подготовка бизнес</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планов реконструкции существующих объектов туризма, средств размещения, питания, строительства новых объектов.</w:t>
            </w:r>
          </w:p>
          <w:p w:rsidR="00E2452C" w:rsidRPr="00672FE4" w:rsidRDefault="00672FE4" w:rsidP="00672FE4">
            <w:pPr>
              <w:jc w:val="both"/>
              <w:rPr>
                <w:b/>
                <w:sz w:val="28"/>
                <w:szCs w:val="28"/>
              </w:rPr>
            </w:pPr>
            <w:r w:rsidRPr="00672FE4">
              <w:rPr>
                <w:b/>
                <w:sz w:val="28"/>
                <w:szCs w:val="28"/>
              </w:rPr>
              <w:t xml:space="preserve">     </w:t>
            </w:r>
            <w:r w:rsidR="00E2452C" w:rsidRPr="00672FE4">
              <w:rPr>
                <w:b/>
                <w:sz w:val="28"/>
                <w:szCs w:val="28"/>
              </w:rPr>
              <w:t>5.</w:t>
            </w:r>
            <w:r w:rsidRPr="00672FE4">
              <w:rPr>
                <w:b/>
                <w:sz w:val="28"/>
                <w:szCs w:val="28"/>
              </w:rPr>
              <w:t xml:space="preserve"> </w:t>
            </w:r>
            <w:r w:rsidR="00E2452C" w:rsidRPr="00672FE4">
              <w:rPr>
                <w:b/>
                <w:sz w:val="28"/>
                <w:szCs w:val="28"/>
              </w:rPr>
              <w:t>Информационные:</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разработка и публикация информационно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рекламной продукции;</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создание информационных центров;</w:t>
            </w:r>
          </w:p>
          <w:p w:rsidR="00E2452C" w:rsidRPr="00672FE4" w:rsidRDefault="00672FE4" w:rsidP="00672FE4">
            <w:pPr>
              <w:jc w:val="both"/>
              <w:rPr>
                <w:b/>
                <w:sz w:val="28"/>
                <w:szCs w:val="28"/>
              </w:rPr>
            </w:pPr>
            <w:r w:rsidRPr="00672FE4">
              <w:rPr>
                <w:b/>
                <w:sz w:val="28"/>
                <w:szCs w:val="28"/>
              </w:rPr>
              <w:t xml:space="preserve">     </w:t>
            </w:r>
            <w:r w:rsidR="00E2452C" w:rsidRPr="00672FE4">
              <w:rPr>
                <w:b/>
                <w:sz w:val="28"/>
                <w:szCs w:val="28"/>
              </w:rPr>
              <w:t>6.</w:t>
            </w:r>
            <w:r w:rsidRPr="00672FE4">
              <w:rPr>
                <w:b/>
                <w:sz w:val="28"/>
                <w:szCs w:val="28"/>
              </w:rPr>
              <w:t xml:space="preserve"> </w:t>
            </w:r>
            <w:r w:rsidR="00E2452C" w:rsidRPr="00672FE4">
              <w:rPr>
                <w:b/>
                <w:sz w:val="28"/>
                <w:szCs w:val="28"/>
              </w:rPr>
              <w:t>Организационные:</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организация и участие в семинарах по обмену опытом в сфере развития туризма с привлечением органов местного самоуправления, туристических фирм, представителей клубов специализированных видов туризма, ассоциаций туризма и общественности;</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привлечение молодежи к занятию туризмом и спортом.</w:t>
            </w:r>
          </w:p>
          <w:p w:rsidR="00E2452C" w:rsidRPr="00672FE4" w:rsidRDefault="00672FE4" w:rsidP="00672FE4">
            <w:pPr>
              <w:jc w:val="both"/>
              <w:rPr>
                <w:b/>
                <w:sz w:val="28"/>
                <w:szCs w:val="28"/>
              </w:rPr>
            </w:pPr>
            <w:r>
              <w:rPr>
                <w:b/>
                <w:sz w:val="28"/>
                <w:szCs w:val="28"/>
              </w:rPr>
              <w:t xml:space="preserve">     </w:t>
            </w:r>
            <w:r w:rsidR="00E2452C" w:rsidRPr="00672FE4">
              <w:rPr>
                <w:b/>
                <w:sz w:val="28"/>
                <w:szCs w:val="28"/>
              </w:rPr>
              <w:t>7.</w:t>
            </w:r>
            <w:r w:rsidRPr="00672FE4">
              <w:rPr>
                <w:b/>
                <w:sz w:val="28"/>
                <w:szCs w:val="28"/>
              </w:rPr>
              <w:t xml:space="preserve"> </w:t>
            </w:r>
            <w:r w:rsidR="00E2452C" w:rsidRPr="00672FE4">
              <w:rPr>
                <w:b/>
                <w:sz w:val="28"/>
                <w:szCs w:val="28"/>
              </w:rPr>
              <w:t>Историко-культурные:</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улучшение состояния ряда культурно</w:t>
            </w:r>
            <w:r>
              <w:rPr>
                <w:sz w:val="28"/>
                <w:szCs w:val="28"/>
              </w:rPr>
              <w:t xml:space="preserve"> </w:t>
            </w:r>
            <w:r w:rsidR="00E2452C" w:rsidRPr="00E2452C">
              <w:rPr>
                <w:sz w:val="28"/>
                <w:szCs w:val="28"/>
              </w:rPr>
              <w:t>-</w:t>
            </w:r>
            <w:r>
              <w:rPr>
                <w:sz w:val="28"/>
                <w:szCs w:val="28"/>
              </w:rPr>
              <w:t xml:space="preserve"> </w:t>
            </w:r>
            <w:r w:rsidR="00E2452C" w:rsidRPr="00E2452C">
              <w:rPr>
                <w:sz w:val="28"/>
                <w:szCs w:val="28"/>
              </w:rPr>
              <w:t>исторических объектов;</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разработка зрелищных мероприятий культурно-исторической и этнографической тематики;</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развитие народных промыслов и ремесел;</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разработка тематических маршрутов.</w:t>
            </w:r>
          </w:p>
          <w:p w:rsidR="00E2452C" w:rsidRPr="00672FE4" w:rsidRDefault="00672FE4" w:rsidP="00672FE4">
            <w:pPr>
              <w:jc w:val="both"/>
              <w:rPr>
                <w:b/>
                <w:sz w:val="28"/>
                <w:szCs w:val="28"/>
              </w:rPr>
            </w:pPr>
            <w:r w:rsidRPr="00672FE4">
              <w:rPr>
                <w:b/>
                <w:sz w:val="28"/>
                <w:szCs w:val="28"/>
              </w:rPr>
              <w:t xml:space="preserve">     </w:t>
            </w:r>
            <w:r w:rsidR="00E2452C" w:rsidRPr="00672FE4">
              <w:rPr>
                <w:b/>
                <w:sz w:val="28"/>
                <w:szCs w:val="28"/>
              </w:rPr>
              <w:t>8. Социальные:</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меры по улучшению общего социального климата,</w:t>
            </w:r>
            <w:r w:rsidR="00E2452C" w:rsidRPr="00672FE4">
              <w:rPr>
                <w:color w:val="FF0000"/>
                <w:sz w:val="28"/>
                <w:szCs w:val="28"/>
              </w:rPr>
              <w:t xml:space="preserve"> </w:t>
            </w:r>
            <w:r w:rsidR="00E2452C" w:rsidRPr="00BB1224">
              <w:rPr>
                <w:sz w:val="28"/>
                <w:szCs w:val="28"/>
              </w:rPr>
              <w:t>обеспечению безопасности туристов;</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поддержание инициативы местного населения в творческой и предпринимательской деятельности по развитию туризма;</w:t>
            </w:r>
          </w:p>
          <w:p w:rsidR="00E2452C" w:rsidRPr="00E2452C" w:rsidRDefault="00672FE4" w:rsidP="00672FE4">
            <w:pPr>
              <w:jc w:val="both"/>
              <w:rPr>
                <w:sz w:val="28"/>
                <w:szCs w:val="28"/>
              </w:rPr>
            </w:pPr>
            <w:r>
              <w:rPr>
                <w:sz w:val="28"/>
                <w:szCs w:val="28"/>
              </w:rPr>
              <w:t xml:space="preserve">     </w:t>
            </w:r>
            <w:r w:rsidR="00E2452C" w:rsidRPr="00E2452C">
              <w:rPr>
                <w:sz w:val="28"/>
                <w:szCs w:val="28"/>
              </w:rPr>
              <w:t>- разработка механизмов вовлечения местного населения и переподготовки кадров для работы в сфере туризма;</w:t>
            </w:r>
          </w:p>
          <w:p w:rsidR="00E2452C" w:rsidRPr="00672FE4" w:rsidRDefault="00672FE4" w:rsidP="00672FE4">
            <w:pPr>
              <w:jc w:val="both"/>
              <w:rPr>
                <w:b/>
                <w:sz w:val="28"/>
                <w:szCs w:val="28"/>
              </w:rPr>
            </w:pPr>
            <w:r>
              <w:rPr>
                <w:sz w:val="28"/>
                <w:szCs w:val="28"/>
              </w:rPr>
              <w:t xml:space="preserve">     </w:t>
            </w:r>
            <w:r w:rsidR="00E2452C" w:rsidRPr="00672FE4">
              <w:rPr>
                <w:b/>
                <w:sz w:val="28"/>
                <w:szCs w:val="28"/>
              </w:rPr>
              <w:t>9. Эстетические:</w:t>
            </w:r>
          </w:p>
          <w:p w:rsidR="00E2452C" w:rsidRPr="00E2452C" w:rsidRDefault="00672FE4" w:rsidP="00672FE4">
            <w:pPr>
              <w:jc w:val="both"/>
              <w:rPr>
                <w:sz w:val="28"/>
                <w:szCs w:val="28"/>
              </w:rPr>
            </w:pPr>
            <w:r>
              <w:rPr>
                <w:sz w:val="28"/>
                <w:szCs w:val="28"/>
              </w:rPr>
              <w:t xml:space="preserve">     </w:t>
            </w:r>
            <w:r w:rsidR="00E2452C" w:rsidRPr="00E2452C">
              <w:rPr>
                <w:sz w:val="28"/>
                <w:szCs w:val="28"/>
              </w:rPr>
              <w:t>–</w:t>
            </w:r>
            <w:r>
              <w:rPr>
                <w:sz w:val="28"/>
                <w:szCs w:val="28"/>
              </w:rPr>
              <w:t xml:space="preserve"> </w:t>
            </w:r>
            <w:r w:rsidR="00E2452C" w:rsidRPr="00E2452C">
              <w:rPr>
                <w:sz w:val="28"/>
                <w:szCs w:val="28"/>
              </w:rPr>
              <w:t>меры по благоустройству населенных пунктов, природных и культурно-исторических объектов.</w:t>
            </w:r>
          </w:p>
          <w:p w:rsidR="00E2452C" w:rsidRPr="00672FE4" w:rsidRDefault="00672FE4" w:rsidP="00672FE4">
            <w:pPr>
              <w:jc w:val="both"/>
              <w:rPr>
                <w:b/>
                <w:sz w:val="28"/>
                <w:szCs w:val="28"/>
              </w:rPr>
            </w:pPr>
            <w:r>
              <w:rPr>
                <w:sz w:val="28"/>
                <w:szCs w:val="28"/>
              </w:rPr>
              <w:t xml:space="preserve">     </w:t>
            </w:r>
            <w:r w:rsidR="00E2452C" w:rsidRPr="00672FE4">
              <w:rPr>
                <w:b/>
                <w:sz w:val="28"/>
                <w:szCs w:val="28"/>
              </w:rPr>
              <w:t>10. Введение режима использования земель:</w:t>
            </w:r>
          </w:p>
          <w:p w:rsidR="00E2452C" w:rsidRPr="00E2452C" w:rsidRDefault="00672FE4" w:rsidP="00672FE4">
            <w:pPr>
              <w:jc w:val="both"/>
              <w:rPr>
                <w:sz w:val="28"/>
                <w:szCs w:val="28"/>
              </w:rPr>
            </w:pPr>
            <w:r>
              <w:rPr>
                <w:sz w:val="28"/>
                <w:szCs w:val="28"/>
              </w:rPr>
              <w:t xml:space="preserve">     - </w:t>
            </w:r>
            <w:r w:rsidR="00E2452C" w:rsidRPr="00E2452C">
              <w:rPr>
                <w:sz w:val="28"/>
                <w:szCs w:val="28"/>
              </w:rPr>
              <w:t xml:space="preserve">I Категория: Особо уникальные природные ландшафты. Запрет непосредственного нерегулируемого контакта. Только специальные научные </w:t>
            </w:r>
            <w:r w:rsidR="00E2452C" w:rsidRPr="00E2452C">
              <w:rPr>
                <w:sz w:val="28"/>
                <w:szCs w:val="28"/>
              </w:rPr>
              <w:lastRenderedPageBreak/>
              <w:t xml:space="preserve">исследования и научно-познавательные экспедиции, — до 30% земель поселения. </w:t>
            </w:r>
          </w:p>
          <w:p w:rsidR="00E2452C" w:rsidRPr="00E2452C" w:rsidRDefault="00672FE4" w:rsidP="00672FE4">
            <w:pPr>
              <w:jc w:val="both"/>
              <w:rPr>
                <w:sz w:val="28"/>
                <w:szCs w:val="28"/>
              </w:rPr>
            </w:pPr>
            <w:r>
              <w:rPr>
                <w:sz w:val="28"/>
                <w:szCs w:val="28"/>
              </w:rPr>
              <w:t xml:space="preserve">     - </w:t>
            </w:r>
            <w:r w:rsidR="00E2452C" w:rsidRPr="00E2452C">
              <w:rPr>
                <w:sz w:val="28"/>
                <w:szCs w:val="28"/>
              </w:rPr>
              <w:t xml:space="preserve">II Категория: Ценные природные ландшафты. Запрет непосредственного нерегулируемого контакта (путешествия только с квалифицированным сопровождением проводника-гида), — до 30% земель поселения. </w:t>
            </w:r>
          </w:p>
          <w:p w:rsidR="00E2452C" w:rsidRPr="00E2452C" w:rsidRDefault="00672FE4" w:rsidP="00672FE4">
            <w:pPr>
              <w:jc w:val="both"/>
              <w:rPr>
                <w:sz w:val="28"/>
                <w:szCs w:val="28"/>
              </w:rPr>
            </w:pPr>
            <w:r>
              <w:rPr>
                <w:sz w:val="28"/>
                <w:szCs w:val="28"/>
              </w:rPr>
              <w:t xml:space="preserve">     - </w:t>
            </w:r>
            <w:r w:rsidR="00E2452C" w:rsidRPr="00E2452C">
              <w:rPr>
                <w:sz w:val="28"/>
                <w:szCs w:val="28"/>
              </w:rPr>
              <w:t xml:space="preserve">III Категория: Прочие природные ландшафты. Благоустройство территорий для нерегулируемого посещения (места сбора мусора, стоянки, туалеты и т.п.), — все прочие земли. </w:t>
            </w:r>
          </w:p>
          <w:p w:rsidR="00E2452C" w:rsidRPr="00672FE4" w:rsidRDefault="00672FE4" w:rsidP="00672FE4">
            <w:pPr>
              <w:jc w:val="both"/>
              <w:rPr>
                <w:b/>
                <w:sz w:val="28"/>
                <w:szCs w:val="28"/>
              </w:rPr>
            </w:pPr>
            <w:r>
              <w:rPr>
                <w:sz w:val="28"/>
                <w:szCs w:val="28"/>
              </w:rPr>
              <w:t xml:space="preserve">     </w:t>
            </w:r>
            <w:r w:rsidR="00E2452C" w:rsidRPr="00672FE4">
              <w:rPr>
                <w:b/>
                <w:sz w:val="28"/>
                <w:szCs w:val="28"/>
              </w:rPr>
              <w:t>11. Проведение мероприятий по совершенствованию землепользования:</w:t>
            </w:r>
          </w:p>
          <w:p w:rsidR="00E2452C" w:rsidRPr="00E2452C" w:rsidRDefault="00672FE4" w:rsidP="00672FE4">
            <w:pPr>
              <w:jc w:val="both"/>
              <w:rPr>
                <w:sz w:val="28"/>
                <w:szCs w:val="28"/>
              </w:rPr>
            </w:pPr>
            <w:r>
              <w:rPr>
                <w:sz w:val="28"/>
                <w:szCs w:val="28"/>
              </w:rPr>
              <w:t xml:space="preserve">     </w:t>
            </w:r>
            <w:r w:rsidR="00E2452C" w:rsidRPr="00E2452C">
              <w:rPr>
                <w:sz w:val="28"/>
                <w:szCs w:val="28"/>
              </w:rPr>
              <w:t>1. Локализация активно посещаемых территорий.</w:t>
            </w:r>
          </w:p>
          <w:p w:rsidR="00E2452C" w:rsidRPr="00BB1224" w:rsidRDefault="00672FE4" w:rsidP="00672FE4">
            <w:pPr>
              <w:jc w:val="both"/>
              <w:rPr>
                <w:sz w:val="28"/>
                <w:szCs w:val="28"/>
              </w:rPr>
            </w:pPr>
            <w:r w:rsidRPr="00BB1224">
              <w:rPr>
                <w:sz w:val="28"/>
                <w:szCs w:val="28"/>
              </w:rPr>
              <w:t xml:space="preserve">     </w:t>
            </w:r>
            <w:r w:rsidR="00E2452C" w:rsidRPr="00BB1224">
              <w:rPr>
                <w:sz w:val="28"/>
                <w:szCs w:val="28"/>
              </w:rPr>
              <w:t>2. Хозрасчётное содержание локальных природных объектов.</w:t>
            </w:r>
          </w:p>
          <w:p w:rsidR="00E2452C" w:rsidRPr="00E2452C" w:rsidRDefault="00672FE4" w:rsidP="00672FE4">
            <w:pPr>
              <w:jc w:val="both"/>
              <w:rPr>
                <w:sz w:val="28"/>
                <w:szCs w:val="28"/>
              </w:rPr>
            </w:pPr>
            <w:r>
              <w:rPr>
                <w:sz w:val="28"/>
                <w:szCs w:val="28"/>
              </w:rPr>
              <w:t xml:space="preserve">     </w:t>
            </w:r>
            <w:r w:rsidR="00E2452C" w:rsidRPr="00E2452C">
              <w:rPr>
                <w:sz w:val="28"/>
                <w:szCs w:val="28"/>
              </w:rPr>
              <w:t>3. Разработка научно</w:t>
            </w:r>
            <w:r w:rsidR="00BB1224">
              <w:rPr>
                <w:sz w:val="28"/>
                <w:szCs w:val="28"/>
              </w:rPr>
              <w:t xml:space="preserve"> </w:t>
            </w:r>
            <w:r w:rsidR="00E2452C" w:rsidRPr="00E2452C">
              <w:rPr>
                <w:sz w:val="28"/>
                <w:szCs w:val="28"/>
              </w:rPr>
              <w:t>-</w:t>
            </w:r>
            <w:r w:rsidR="00BB1224">
              <w:rPr>
                <w:sz w:val="28"/>
                <w:szCs w:val="28"/>
              </w:rPr>
              <w:t xml:space="preserve"> </w:t>
            </w:r>
            <w:r w:rsidR="00E2452C" w:rsidRPr="00E2452C">
              <w:rPr>
                <w:sz w:val="28"/>
                <w:szCs w:val="28"/>
              </w:rPr>
              <w:t>практической проектной документации по установлению на природных территориях поселения режимов использования земель в рекреационных целях.</w:t>
            </w:r>
          </w:p>
          <w:p w:rsidR="00E2452C" w:rsidRPr="00E2452C" w:rsidRDefault="00672FE4" w:rsidP="00672FE4">
            <w:pPr>
              <w:jc w:val="both"/>
              <w:rPr>
                <w:sz w:val="28"/>
                <w:szCs w:val="28"/>
              </w:rPr>
            </w:pPr>
            <w:r>
              <w:rPr>
                <w:sz w:val="28"/>
                <w:szCs w:val="28"/>
              </w:rPr>
              <w:t xml:space="preserve">     </w:t>
            </w:r>
            <w:r w:rsidR="00E2452C" w:rsidRPr="00E2452C">
              <w:rPr>
                <w:sz w:val="28"/>
                <w:szCs w:val="28"/>
              </w:rPr>
              <w:t>4. Определение наличия земельных ресурсов по видам туризма, необходимых для размещения объектов строительства на 20 –30 лет.</w:t>
            </w:r>
          </w:p>
          <w:p w:rsidR="00E2452C" w:rsidRPr="00E2452C" w:rsidRDefault="00672FE4" w:rsidP="00672FE4">
            <w:pPr>
              <w:jc w:val="both"/>
              <w:rPr>
                <w:sz w:val="28"/>
                <w:szCs w:val="28"/>
              </w:rPr>
            </w:pPr>
            <w:r>
              <w:rPr>
                <w:sz w:val="28"/>
                <w:szCs w:val="28"/>
              </w:rPr>
              <w:t xml:space="preserve">     </w:t>
            </w:r>
            <w:r w:rsidR="00E2452C" w:rsidRPr="00E2452C">
              <w:rPr>
                <w:sz w:val="28"/>
                <w:szCs w:val="28"/>
              </w:rPr>
              <w:t>5. Формирование пакетов документов на земельные участки для проведения конкурсов и аукционов по продаже права аренды или собственности.</w:t>
            </w:r>
          </w:p>
          <w:p w:rsidR="00E2452C" w:rsidRPr="00E2452C" w:rsidRDefault="00672FE4" w:rsidP="00672FE4">
            <w:pPr>
              <w:jc w:val="both"/>
              <w:rPr>
                <w:sz w:val="28"/>
                <w:szCs w:val="28"/>
              </w:rPr>
            </w:pPr>
            <w:r>
              <w:rPr>
                <w:sz w:val="28"/>
                <w:szCs w:val="28"/>
              </w:rPr>
              <w:t xml:space="preserve">     </w:t>
            </w:r>
            <w:r w:rsidR="00E2452C" w:rsidRPr="00E2452C">
              <w:rPr>
                <w:sz w:val="28"/>
                <w:szCs w:val="28"/>
              </w:rPr>
              <w:t xml:space="preserve">В условиях Голоустненского муниципального образования по ориентировочным прогнозам, население может увеличиться с 2012 г. по 2016 г. с 2298 чел. до </w:t>
            </w:r>
            <w:r w:rsidR="00E2452C" w:rsidRPr="00E2452C">
              <w:rPr>
                <w:bCs/>
                <w:sz w:val="28"/>
                <w:szCs w:val="28"/>
              </w:rPr>
              <w:t>2438</w:t>
            </w:r>
            <w:r w:rsidR="00E2452C" w:rsidRPr="00E2452C">
              <w:rPr>
                <w:sz w:val="28"/>
                <w:szCs w:val="28"/>
              </w:rPr>
              <w:t xml:space="preserve"> чел.</w:t>
            </w:r>
            <w:r w:rsidR="00E2452C" w:rsidRPr="00E2452C">
              <w:rPr>
                <w:sz w:val="28"/>
                <w:szCs w:val="28"/>
                <w:vertAlign w:val="superscript"/>
              </w:rPr>
              <w:footnoteReference w:id="4"/>
            </w:r>
            <w:r w:rsidR="00E2452C" w:rsidRPr="00E2452C">
              <w:rPr>
                <w:sz w:val="28"/>
                <w:szCs w:val="28"/>
              </w:rPr>
              <w:t xml:space="preserve">, а численность работающих – с 435 до 530 чел. (табл.1) </w:t>
            </w:r>
          </w:p>
          <w:p w:rsidR="00E2452C" w:rsidRPr="00E2452C" w:rsidRDefault="00672FE4" w:rsidP="00672FE4">
            <w:pPr>
              <w:jc w:val="both"/>
              <w:rPr>
                <w:sz w:val="28"/>
                <w:szCs w:val="28"/>
              </w:rPr>
            </w:pPr>
            <w:r>
              <w:rPr>
                <w:sz w:val="28"/>
                <w:szCs w:val="28"/>
              </w:rPr>
              <w:t xml:space="preserve">     </w:t>
            </w:r>
            <w:r w:rsidR="00E2452C" w:rsidRPr="00E2452C">
              <w:rPr>
                <w:sz w:val="28"/>
                <w:szCs w:val="28"/>
              </w:rPr>
              <w:t>Выручка от реализации продукции (работ, услуг) может возрасти с 83324,0 тыс. руб. (2011 г.) до 98600,0 тыс. руб. (2016 г.). При увеличении фонда оплаты труда</w:t>
            </w:r>
            <w:r>
              <w:rPr>
                <w:sz w:val="28"/>
                <w:szCs w:val="28"/>
              </w:rPr>
              <w:t xml:space="preserve"> </w:t>
            </w:r>
            <w:r w:rsidR="00E2452C" w:rsidRPr="00E2452C">
              <w:rPr>
                <w:sz w:val="28"/>
                <w:szCs w:val="28"/>
              </w:rPr>
              <w:t xml:space="preserve">- всего за этот период от 73,1 млн. руб. до </w:t>
            </w:r>
            <w:r w:rsidR="00E2452C" w:rsidRPr="00E2452C">
              <w:rPr>
                <w:bCs/>
                <w:sz w:val="28"/>
                <w:szCs w:val="28"/>
              </w:rPr>
              <w:t>127,2 млн.</w:t>
            </w:r>
            <w:r w:rsidR="00E2452C" w:rsidRPr="00E2452C">
              <w:rPr>
                <w:sz w:val="28"/>
                <w:szCs w:val="28"/>
              </w:rPr>
              <w:t xml:space="preserve"> тыс. руб.</w:t>
            </w:r>
          </w:p>
          <w:p w:rsidR="00E2452C" w:rsidRPr="00E2452C" w:rsidRDefault="00672FE4" w:rsidP="00672FE4">
            <w:pPr>
              <w:jc w:val="both"/>
              <w:rPr>
                <w:sz w:val="28"/>
                <w:szCs w:val="28"/>
              </w:rPr>
            </w:pPr>
            <w:r>
              <w:rPr>
                <w:sz w:val="28"/>
                <w:szCs w:val="28"/>
              </w:rPr>
              <w:t xml:space="preserve">     </w:t>
            </w:r>
            <w:r w:rsidR="00E2452C" w:rsidRPr="00E2452C">
              <w:rPr>
                <w:sz w:val="28"/>
                <w:szCs w:val="28"/>
              </w:rPr>
              <w:t xml:space="preserve">Планируемые к уплате налоги, сборы и другие собственные </w:t>
            </w:r>
            <w:proofErr w:type="gramStart"/>
            <w:r w:rsidR="00E2452C" w:rsidRPr="00E2452C">
              <w:rPr>
                <w:sz w:val="28"/>
                <w:szCs w:val="28"/>
              </w:rPr>
              <w:t>доходы</w:t>
            </w:r>
            <w:proofErr w:type="gramEnd"/>
            <w:r w:rsidR="00E2452C" w:rsidRPr="00E2452C">
              <w:rPr>
                <w:sz w:val="28"/>
                <w:szCs w:val="28"/>
              </w:rPr>
              <w:t xml:space="preserve">  и расходы с 2012 г. по 2016 г. могут измениться с 7769,0 тыс. руб. до 8300,0тыс. руб., что не выводит поселение из дотационного положения. </w:t>
            </w:r>
          </w:p>
          <w:p w:rsidR="00E2452C" w:rsidRPr="00E2452C" w:rsidRDefault="00E2452C" w:rsidP="00E2452C">
            <w:pPr>
              <w:rPr>
                <w:sz w:val="28"/>
              </w:rPr>
            </w:pPr>
          </w:p>
        </w:tc>
      </w:tr>
      <w:tr w:rsidR="00E2452C" w:rsidRPr="00E2452C" w:rsidTr="00E2452C">
        <w:trPr>
          <w:gridAfter w:val="1"/>
          <w:wAfter w:w="165" w:type="dxa"/>
          <w:trHeight w:val="1128"/>
        </w:trPr>
        <w:tc>
          <w:tcPr>
            <w:tcW w:w="9555" w:type="dxa"/>
            <w:vAlign w:val="center"/>
          </w:tcPr>
          <w:p w:rsidR="00E2452C" w:rsidRPr="00E2452C" w:rsidRDefault="00E2452C" w:rsidP="002926AA">
            <w:pPr>
              <w:jc w:val="center"/>
              <w:rPr>
                <w:b/>
                <w:sz w:val="28"/>
              </w:rPr>
            </w:pPr>
            <w:r w:rsidRPr="00E2452C">
              <w:rPr>
                <w:b/>
                <w:sz w:val="28"/>
                <w:szCs w:val="28"/>
              </w:rPr>
              <w:lastRenderedPageBreak/>
              <w:t xml:space="preserve"> ОСНОВНЫЕ НАПРАВЛЕНИЯСОЦИЛЬНО-ЭКОНОМИЧЕСКОГО РАЗВИТИЯ ГОЛОУСТНЕНСКОГО МУНИЦИПАЛЬНОГО ОБРАЗОВАНИЯ</w:t>
            </w:r>
          </w:p>
        </w:tc>
      </w:tr>
    </w:tbl>
    <w:p w:rsidR="00E2452C" w:rsidRPr="00E2452C" w:rsidRDefault="00E2452C" w:rsidP="00E2452C">
      <w:pPr>
        <w:jc w:val="both"/>
        <w:rPr>
          <w:sz w:val="28"/>
          <w:szCs w:val="28"/>
        </w:rPr>
      </w:pPr>
      <w:r w:rsidRPr="00E2452C">
        <w:rPr>
          <w:sz w:val="28"/>
          <w:szCs w:val="28"/>
        </w:rPr>
        <w:tab/>
      </w:r>
    </w:p>
    <w:p w:rsidR="00E2452C" w:rsidRPr="00E2452C" w:rsidRDefault="002926AA" w:rsidP="00E2452C">
      <w:pPr>
        <w:jc w:val="both"/>
        <w:rPr>
          <w:sz w:val="28"/>
          <w:szCs w:val="28"/>
        </w:rPr>
      </w:pPr>
      <w:r>
        <w:rPr>
          <w:sz w:val="28"/>
          <w:szCs w:val="28"/>
        </w:rPr>
        <w:t xml:space="preserve">     </w:t>
      </w:r>
      <w:r w:rsidR="00E2452C" w:rsidRPr="00E2452C">
        <w:rPr>
          <w:sz w:val="28"/>
          <w:szCs w:val="28"/>
        </w:rPr>
        <w:t>Основополагающим в проводимой  администрацией  Голоустненского муниципального образования социально – экономической политике является повышение качества жизни населения Голоустненского МО  и входящих в него поселений, развитие экономического потенциала и  консолидация гражданских инициатив сообщества.</w:t>
      </w:r>
    </w:p>
    <w:p w:rsidR="00E2452C" w:rsidRPr="00E2452C" w:rsidRDefault="002926AA" w:rsidP="00E2452C">
      <w:pPr>
        <w:jc w:val="both"/>
        <w:rPr>
          <w:sz w:val="28"/>
          <w:szCs w:val="28"/>
        </w:rPr>
      </w:pPr>
      <w:r>
        <w:rPr>
          <w:sz w:val="28"/>
          <w:szCs w:val="28"/>
        </w:rPr>
        <w:t xml:space="preserve">     </w:t>
      </w:r>
      <w:r w:rsidR="00E2452C" w:rsidRPr="00E2452C">
        <w:rPr>
          <w:sz w:val="28"/>
          <w:szCs w:val="28"/>
        </w:rPr>
        <w:t>Реализация миссии Голоустненского    МО осуществляется в рамках решения следующих стратегических  задач:</w:t>
      </w:r>
    </w:p>
    <w:p w:rsidR="00E2452C" w:rsidRPr="00E2452C" w:rsidRDefault="002926AA" w:rsidP="002926AA">
      <w:pPr>
        <w:jc w:val="both"/>
        <w:rPr>
          <w:sz w:val="28"/>
          <w:szCs w:val="28"/>
        </w:rPr>
      </w:pPr>
      <w:r>
        <w:rPr>
          <w:sz w:val="28"/>
          <w:szCs w:val="28"/>
        </w:rPr>
        <w:lastRenderedPageBreak/>
        <w:t xml:space="preserve">     - у</w:t>
      </w:r>
      <w:r w:rsidR="00E2452C" w:rsidRPr="00E2452C">
        <w:rPr>
          <w:sz w:val="28"/>
          <w:szCs w:val="28"/>
        </w:rPr>
        <w:t>величение внутреннего спроса для повышения уровня и качества  жизни населения;</w:t>
      </w:r>
    </w:p>
    <w:p w:rsidR="00E2452C" w:rsidRPr="00E2452C" w:rsidRDefault="002926AA" w:rsidP="002926AA">
      <w:pPr>
        <w:jc w:val="both"/>
        <w:rPr>
          <w:sz w:val="28"/>
          <w:szCs w:val="28"/>
        </w:rPr>
      </w:pPr>
      <w:r>
        <w:rPr>
          <w:sz w:val="28"/>
          <w:szCs w:val="28"/>
        </w:rPr>
        <w:t xml:space="preserve">     - у</w:t>
      </w:r>
      <w:r w:rsidR="00E2452C" w:rsidRPr="00E2452C">
        <w:rPr>
          <w:sz w:val="28"/>
          <w:szCs w:val="28"/>
        </w:rPr>
        <w:t>величение численности коренного населения;</w:t>
      </w:r>
    </w:p>
    <w:p w:rsidR="00E2452C" w:rsidRPr="00E2452C" w:rsidRDefault="002926AA" w:rsidP="002926AA">
      <w:pPr>
        <w:jc w:val="both"/>
        <w:rPr>
          <w:sz w:val="28"/>
          <w:szCs w:val="28"/>
        </w:rPr>
      </w:pPr>
      <w:r>
        <w:rPr>
          <w:sz w:val="28"/>
          <w:szCs w:val="28"/>
        </w:rPr>
        <w:t xml:space="preserve">     - с</w:t>
      </w:r>
      <w:r w:rsidR="00E2452C" w:rsidRPr="00E2452C">
        <w:rPr>
          <w:sz w:val="28"/>
          <w:szCs w:val="28"/>
        </w:rPr>
        <w:t>оздание  институциональных условий, обеспечивающих эффективное ведение хозяйственной деятельности на территории Голоустненского муниципального образования;</w:t>
      </w:r>
    </w:p>
    <w:p w:rsidR="00E2452C" w:rsidRPr="00E2452C" w:rsidRDefault="002926AA" w:rsidP="002926AA">
      <w:pPr>
        <w:jc w:val="both"/>
        <w:rPr>
          <w:sz w:val="28"/>
          <w:szCs w:val="28"/>
        </w:rPr>
      </w:pPr>
      <w:r>
        <w:rPr>
          <w:sz w:val="28"/>
          <w:szCs w:val="28"/>
        </w:rPr>
        <w:t xml:space="preserve">     - с</w:t>
      </w:r>
      <w:r w:rsidR="00E2452C" w:rsidRPr="00E2452C">
        <w:rPr>
          <w:sz w:val="28"/>
          <w:szCs w:val="28"/>
        </w:rPr>
        <w:t>оздание реальных возможностей для  достижения намеченных Президентом и Правительством Российской Федерации темпов роста ВРП, развития образования, здравоохранения, увеличения строительства жилья  и производства;</w:t>
      </w:r>
    </w:p>
    <w:p w:rsidR="00E2452C" w:rsidRPr="00E2452C" w:rsidRDefault="002926AA" w:rsidP="002926AA">
      <w:pPr>
        <w:jc w:val="both"/>
        <w:rPr>
          <w:sz w:val="28"/>
          <w:szCs w:val="28"/>
        </w:rPr>
      </w:pPr>
      <w:r>
        <w:rPr>
          <w:sz w:val="28"/>
          <w:szCs w:val="28"/>
        </w:rPr>
        <w:t xml:space="preserve">     - п</w:t>
      </w:r>
      <w:r w:rsidR="00E2452C" w:rsidRPr="00E2452C">
        <w:rPr>
          <w:sz w:val="28"/>
          <w:szCs w:val="28"/>
        </w:rPr>
        <w:t>овышение  социального статуса работников  бюджетной сферы Голоустненского муниципального образования;</w:t>
      </w:r>
    </w:p>
    <w:p w:rsidR="00E2452C" w:rsidRPr="00E2452C" w:rsidRDefault="002926AA" w:rsidP="002926AA">
      <w:pPr>
        <w:jc w:val="both"/>
        <w:rPr>
          <w:sz w:val="28"/>
          <w:szCs w:val="28"/>
        </w:rPr>
      </w:pPr>
      <w:r>
        <w:rPr>
          <w:sz w:val="28"/>
          <w:szCs w:val="28"/>
        </w:rPr>
        <w:t xml:space="preserve">     - п</w:t>
      </w:r>
      <w:r w:rsidR="00E2452C" w:rsidRPr="00E2452C">
        <w:rPr>
          <w:sz w:val="28"/>
          <w:szCs w:val="28"/>
        </w:rPr>
        <w:t>овышение  ответственности органов местного самоуправления Голоустненского муниципального образования за  социально –</w:t>
      </w:r>
      <w:r>
        <w:rPr>
          <w:sz w:val="28"/>
          <w:szCs w:val="28"/>
        </w:rPr>
        <w:t xml:space="preserve"> </w:t>
      </w:r>
      <w:r w:rsidR="00E2452C" w:rsidRPr="00E2452C">
        <w:rPr>
          <w:sz w:val="28"/>
          <w:szCs w:val="28"/>
        </w:rPr>
        <w:t>экономическое развитие территории.</w:t>
      </w:r>
    </w:p>
    <w:p w:rsidR="00E2452C" w:rsidRPr="00BB1224" w:rsidRDefault="002926AA" w:rsidP="002926AA">
      <w:pPr>
        <w:jc w:val="both"/>
        <w:rPr>
          <w:sz w:val="28"/>
          <w:szCs w:val="28"/>
        </w:rPr>
      </w:pPr>
      <w:r w:rsidRPr="00BB1224">
        <w:rPr>
          <w:sz w:val="28"/>
          <w:szCs w:val="28"/>
        </w:rPr>
        <w:t xml:space="preserve">     - с</w:t>
      </w:r>
      <w:r w:rsidR="00E2452C" w:rsidRPr="00BB1224">
        <w:rPr>
          <w:sz w:val="28"/>
          <w:szCs w:val="28"/>
        </w:rPr>
        <w:t>одействие в строительстве завода по розливу Байкальской воды в пос. Большое Голоустное</w:t>
      </w:r>
    </w:p>
    <w:p w:rsidR="00E2452C" w:rsidRPr="00E2452C" w:rsidRDefault="00E2452C" w:rsidP="00E2452C">
      <w:pPr>
        <w:ind w:left="360"/>
        <w:jc w:val="center"/>
        <w:rPr>
          <w:b/>
          <w:sz w:val="28"/>
          <w:szCs w:val="28"/>
        </w:rPr>
      </w:pPr>
    </w:p>
    <w:p w:rsidR="00E2452C" w:rsidRPr="00E2452C" w:rsidRDefault="00E2452C" w:rsidP="002926AA">
      <w:pPr>
        <w:ind w:left="360"/>
        <w:jc w:val="center"/>
        <w:rPr>
          <w:b/>
          <w:sz w:val="28"/>
          <w:szCs w:val="28"/>
        </w:rPr>
      </w:pPr>
      <w:r w:rsidRPr="00E2452C">
        <w:rPr>
          <w:b/>
          <w:sz w:val="28"/>
          <w:szCs w:val="28"/>
        </w:rPr>
        <w:t>Основные направления демографической политики.</w:t>
      </w:r>
    </w:p>
    <w:p w:rsidR="00E2452C" w:rsidRPr="00E2452C" w:rsidRDefault="00E2452C" w:rsidP="00E2452C">
      <w:pPr>
        <w:rPr>
          <w:b/>
          <w:sz w:val="28"/>
          <w:szCs w:val="28"/>
        </w:rPr>
      </w:pPr>
    </w:p>
    <w:p w:rsidR="00E2452C" w:rsidRPr="00E2452C" w:rsidRDefault="002926AA" w:rsidP="00E2452C">
      <w:pPr>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улучшение  демографической ситуации.</w:t>
      </w:r>
    </w:p>
    <w:p w:rsidR="00E2452C" w:rsidRPr="00E2452C" w:rsidRDefault="002926AA"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2926AA" w:rsidP="002926AA">
      <w:pPr>
        <w:jc w:val="both"/>
        <w:rPr>
          <w:sz w:val="28"/>
          <w:szCs w:val="28"/>
        </w:rPr>
      </w:pPr>
      <w:r>
        <w:rPr>
          <w:sz w:val="28"/>
          <w:szCs w:val="28"/>
        </w:rPr>
        <w:t xml:space="preserve">     - у</w:t>
      </w:r>
      <w:r w:rsidR="00E2452C" w:rsidRPr="00E2452C">
        <w:rPr>
          <w:sz w:val="28"/>
          <w:szCs w:val="28"/>
        </w:rPr>
        <w:t>меньшение оттока наиболее конкурентоспособной рабочей силы за пределы Голоустненского муниципального образования;</w:t>
      </w:r>
    </w:p>
    <w:p w:rsidR="00E2452C" w:rsidRPr="00E2452C" w:rsidRDefault="002926AA" w:rsidP="002926AA">
      <w:pPr>
        <w:jc w:val="both"/>
        <w:rPr>
          <w:sz w:val="28"/>
          <w:szCs w:val="28"/>
        </w:rPr>
      </w:pPr>
      <w:r>
        <w:rPr>
          <w:sz w:val="28"/>
          <w:szCs w:val="28"/>
        </w:rPr>
        <w:t xml:space="preserve">     - с</w:t>
      </w:r>
      <w:r w:rsidR="00E2452C" w:rsidRPr="00E2452C">
        <w:rPr>
          <w:sz w:val="28"/>
          <w:szCs w:val="28"/>
        </w:rPr>
        <w:t>нижение уровня  депопуляции;</w:t>
      </w:r>
    </w:p>
    <w:p w:rsidR="00E2452C" w:rsidRPr="00E2452C" w:rsidRDefault="002926AA" w:rsidP="002926AA">
      <w:pPr>
        <w:jc w:val="both"/>
        <w:rPr>
          <w:sz w:val="28"/>
          <w:szCs w:val="28"/>
        </w:rPr>
      </w:pPr>
      <w:r>
        <w:rPr>
          <w:sz w:val="28"/>
          <w:szCs w:val="28"/>
        </w:rPr>
        <w:t xml:space="preserve">     - о</w:t>
      </w:r>
      <w:r w:rsidR="00E2452C" w:rsidRPr="00E2452C">
        <w:rPr>
          <w:sz w:val="28"/>
          <w:szCs w:val="28"/>
        </w:rPr>
        <w:t>казание помощи многодетным семьям;</w:t>
      </w:r>
    </w:p>
    <w:p w:rsidR="00E2452C" w:rsidRPr="00E2452C" w:rsidRDefault="002926AA" w:rsidP="002926AA">
      <w:pPr>
        <w:jc w:val="both"/>
        <w:rPr>
          <w:sz w:val="28"/>
          <w:szCs w:val="28"/>
        </w:rPr>
      </w:pPr>
      <w:r>
        <w:rPr>
          <w:sz w:val="28"/>
          <w:szCs w:val="28"/>
        </w:rPr>
        <w:t xml:space="preserve">     - с</w:t>
      </w:r>
      <w:r w:rsidR="00E2452C" w:rsidRPr="00E2452C">
        <w:rPr>
          <w:sz w:val="28"/>
          <w:szCs w:val="28"/>
        </w:rPr>
        <w:t>нижение смертности в трудоспособном возрасте, повышение продолжительности жизни;</w:t>
      </w:r>
    </w:p>
    <w:p w:rsidR="00E2452C" w:rsidRPr="00E2452C" w:rsidRDefault="002926AA" w:rsidP="002926AA">
      <w:pPr>
        <w:jc w:val="both"/>
        <w:rPr>
          <w:sz w:val="28"/>
          <w:szCs w:val="28"/>
        </w:rPr>
      </w:pPr>
      <w:r>
        <w:rPr>
          <w:sz w:val="28"/>
          <w:szCs w:val="28"/>
        </w:rPr>
        <w:t xml:space="preserve">     - п</w:t>
      </w:r>
      <w:r w:rsidR="00E2452C" w:rsidRPr="00E2452C">
        <w:rPr>
          <w:sz w:val="28"/>
          <w:szCs w:val="28"/>
        </w:rPr>
        <w:t>оддержка молодых семей, в первую очередь в обеспечении доступности жилья;</w:t>
      </w:r>
    </w:p>
    <w:p w:rsidR="00E2452C" w:rsidRPr="00E2452C" w:rsidRDefault="002926AA" w:rsidP="002926AA">
      <w:pPr>
        <w:rPr>
          <w:sz w:val="28"/>
          <w:szCs w:val="28"/>
        </w:rPr>
      </w:pPr>
      <w:r>
        <w:rPr>
          <w:sz w:val="28"/>
          <w:szCs w:val="28"/>
        </w:rPr>
        <w:t xml:space="preserve">     - о</w:t>
      </w:r>
      <w:r w:rsidR="00E2452C" w:rsidRPr="00E2452C">
        <w:rPr>
          <w:sz w:val="28"/>
          <w:szCs w:val="28"/>
        </w:rPr>
        <w:t>тслеживания динамики и факторов влияния на  процессы миграции;</w:t>
      </w:r>
    </w:p>
    <w:p w:rsidR="00E2452C" w:rsidRPr="00E2452C" w:rsidRDefault="002926AA" w:rsidP="002926AA">
      <w:pPr>
        <w:jc w:val="both"/>
        <w:rPr>
          <w:sz w:val="28"/>
          <w:szCs w:val="28"/>
        </w:rPr>
      </w:pPr>
      <w:r>
        <w:rPr>
          <w:sz w:val="28"/>
          <w:szCs w:val="28"/>
        </w:rPr>
        <w:t xml:space="preserve">     - п</w:t>
      </w:r>
      <w:r w:rsidR="00E2452C" w:rsidRPr="00E2452C">
        <w:rPr>
          <w:sz w:val="28"/>
          <w:szCs w:val="28"/>
        </w:rPr>
        <w:t>роведение активной  воспитательной  политики среди детей  и молодежи;</w:t>
      </w:r>
    </w:p>
    <w:p w:rsidR="00E2452C" w:rsidRPr="00E2452C" w:rsidRDefault="002926AA" w:rsidP="002926AA">
      <w:pPr>
        <w:jc w:val="both"/>
        <w:rPr>
          <w:sz w:val="28"/>
          <w:szCs w:val="28"/>
        </w:rPr>
      </w:pPr>
      <w:r>
        <w:rPr>
          <w:sz w:val="28"/>
          <w:szCs w:val="28"/>
        </w:rPr>
        <w:t xml:space="preserve">     - п</w:t>
      </w:r>
      <w:r w:rsidR="00E2452C" w:rsidRPr="00E2452C">
        <w:rPr>
          <w:sz w:val="28"/>
          <w:szCs w:val="28"/>
        </w:rPr>
        <w:t>роведение эффективной политики занятости и создания новых рабочих мест.</w:t>
      </w:r>
    </w:p>
    <w:p w:rsidR="00E2452C" w:rsidRPr="00E2452C" w:rsidRDefault="00E2452C" w:rsidP="00E2452C">
      <w:pPr>
        <w:tabs>
          <w:tab w:val="left" w:pos="3440"/>
          <w:tab w:val="center" w:pos="5031"/>
        </w:tabs>
        <w:jc w:val="both"/>
        <w:rPr>
          <w:b/>
          <w:sz w:val="28"/>
          <w:szCs w:val="28"/>
        </w:rPr>
      </w:pPr>
    </w:p>
    <w:p w:rsidR="00E2452C" w:rsidRPr="00E2452C" w:rsidRDefault="00E2452C" w:rsidP="002926AA">
      <w:pPr>
        <w:tabs>
          <w:tab w:val="left" w:pos="3440"/>
          <w:tab w:val="center" w:pos="5031"/>
        </w:tabs>
        <w:jc w:val="center"/>
        <w:rPr>
          <w:b/>
          <w:sz w:val="28"/>
          <w:szCs w:val="28"/>
        </w:rPr>
      </w:pPr>
      <w:r w:rsidRPr="00E2452C">
        <w:rPr>
          <w:b/>
          <w:sz w:val="28"/>
          <w:szCs w:val="28"/>
        </w:rPr>
        <w:t>Основные направления  повышения уровня жизни населения.</w:t>
      </w:r>
    </w:p>
    <w:p w:rsidR="00E2452C" w:rsidRPr="00E2452C" w:rsidRDefault="00E2452C" w:rsidP="00E2452C">
      <w:pPr>
        <w:tabs>
          <w:tab w:val="left" w:pos="3440"/>
        </w:tabs>
        <w:ind w:left="708"/>
        <w:jc w:val="both"/>
        <w:rPr>
          <w:b/>
          <w:sz w:val="28"/>
          <w:szCs w:val="28"/>
        </w:rPr>
      </w:pPr>
    </w:p>
    <w:p w:rsidR="00E2452C" w:rsidRPr="00E2452C" w:rsidRDefault="002926AA"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повышение уровня жизни населения Голоустненского муниципального образования на основе создания  условий для эффективной работы:</w:t>
      </w:r>
    </w:p>
    <w:p w:rsidR="00E2452C" w:rsidRPr="00E2452C" w:rsidRDefault="002926AA" w:rsidP="00E2452C">
      <w:pPr>
        <w:jc w:val="both"/>
        <w:rPr>
          <w:sz w:val="28"/>
          <w:szCs w:val="28"/>
        </w:rPr>
      </w:pPr>
      <w:r>
        <w:rPr>
          <w:sz w:val="28"/>
          <w:szCs w:val="28"/>
        </w:rPr>
        <w:t xml:space="preserve">     </w:t>
      </w:r>
      <w:r w:rsidR="00E2452C" w:rsidRPr="00E2452C">
        <w:rPr>
          <w:sz w:val="28"/>
          <w:szCs w:val="28"/>
        </w:rPr>
        <w:t xml:space="preserve">1) сельского хозяйства (личных, подсобных, крестьянских, фермерских и коллективных хозяйств); </w:t>
      </w:r>
    </w:p>
    <w:p w:rsidR="00E2452C" w:rsidRPr="00E2452C" w:rsidRDefault="002926AA" w:rsidP="00E2452C">
      <w:pPr>
        <w:jc w:val="both"/>
        <w:rPr>
          <w:sz w:val="28"/>
          <w:szCs w:val="28"/>
        </w:rPr>
      </w:pPr>
      <w:r>
        <w:rPr>
          <w:sz w:val="28"/>
          <w:szCs w:val="28"/>
        </w:rPr>
        <w:t xml:space="preserve">     </w:t>
      </w:r>
      <w:r w:rsidR="00E2452C" w:rsidRPr="00E2452C">
        <w:rPr>
          <w:sz w:val="28"/>
          <w:szCs w:val="28"/>
        </w:rPr>
        <w:t>2)  малого  бизнеса других сфер деятельности;</w:t>
      </w:r>
    </w:p>
    <w:p w:rsidR="00E2452C" w:rsidRPr="00E2452C" w:rsidRDefault="002926AA" w:rsidP="00E2452C">
      <w:pPr>
        <w:jc w:val="both"/>
        <w:rPr>
          <w:sz w:val="28"/>
          <w:szCs w:val="28"/>
        </w:rPr>
      </w:pPr>
      <w:r>
        <w:rPr>
          <w:sz w:val="28"/>
          <w:szCs w:val="28"/>
        </w:rPr>
        <w:lastRenderedPageBreak/>
        <w:t xml:space="preserve">     </w:t>
      </w:r>
      <w:r w:rsidR="00E2452C" w:rsidRPr="00E2452C">
        <w:rPr>
          <w:sz w:val="28"/>
          <w:szCs w:val="28"/>
        </w:rPr>
        <w:t>3) предприятий и учреждений сферы обслуживания, включая бюджетные  учреждения.</w:t>
      </w:r>
    </w:p>
    <w:p w:rsidR="00E2452C" w:rsidRPr="00E2452C" w:rsidRDefault="002926AA"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2926AA" w:rsidP="002926AA">
      <w:pPr>
        <w:jc w:val="both"/>
        <w:rPr>
          <w:b/>
          <w:sz w:val="28"/>
          <w:szCs w:val="28"/>
        </w:rPr>
      </w:pPr>
      <w:r>
        <w:rPr>
          <w:sz w:val="28"/>
          <w:szCs w:val="28"/>
        </w:rPr>
        <w:t xml:space="preserve">     - </w:t>
      </w:r>
      <w:r w:rsidR="00E2452C" w:rsidRPr="00E2452C">
        <w:rPr>
          <w:sz w:val="28"/>
          <w:szCs w:val="28"/>
        </w:rPr>
        <w:t>повышение  совокупных  доходов муниципального образования за счет создания  инфраструктурных, институциональных и экономических условий для привлечения инвестиций в экономику образования;</w:t>
      </w:r>
    </w:p>
    <w:p w:rsidR="00E2452C" w:rsidRPr="00E2452C" w:rsidRDefault="002926AA" w:rsidP="002926AA">
      <w:pPr>
        <w:jc w:val="both"/>
        <w:rPr>
          <w:b/>
          <w:sz w:val="28"/>
          <w:szCs w:val="28"/>
        </w:rPr>
      </w:pPr>
      <w:r>
        <w:rPr>
          <w:sz w:val="28"/>
          <w:szCs w:val="28"/>
        </w:rPr>
        <w:t xml:space="preserve">     - </w:t>
      </w:r>
      <w:r w:rsidR="00E2452C" w:rsidRPr="00E2452C">
        <w:rPr>
          <w:sz w:val="28"/>
          <w:szCs w:val="28"/>
        </w:rPr>
        <w:t>внедрение новых технологий  сельскохозяйственного производства;</w:t>
      </w:r>
    </w:p>
    <w:p w:rsidR="00E2452C" w:rsidRPr="00E2452C" w:rsidRDefault="002926AA" w:rsidP="002926AA">
      <w:pPr>
        <w:jc w:val="both"/>
        <w:rPr>
          <w:b/>
          <w:sz w:val="28"/>
          <w:szCs w:val="28"/>
        </w:rPr>
      </w:pPr>
      <w:r>
        <w:rPr>
          <w:sz w:val="28"/>
          <w:szCs w:val="28"/>
        </w:rPr>
        <w:t xml:space="preserve">     - </w:t>
      </w:r>
      <w:r w:rsidR="00E2452C" w:rsidRPr="00E2452C">
        <w:rPr>
          <w:sz w:val="28"/>
          <w:szCs w:val="28"/>
        </w:rPr>
        <w:t>развитие системы социального партнерства на основе ведения социального диалога,  заключения  коллективных договоров и соглашений;</w:t>
      </w:r>
    </w:p>
    <w:p w:rsidR="00E2452C" w:rsidRPr="00E2452C" w:rsidRDefault="002926AA" w:rsidP="002926AA">
      <w:pPr>
        <w:jc w:val="both"/>
        <w:rPr>
          <w:b/>
          <w:sz w:val="28"/>
          <w:szCs w:val="28"/>
        </w:rPr>
      </w:pPr>
      <w:r>
        <w:rPr>
          <w:sz w:val="28"/>
          <w:szCs w:val="28"/>
        </w:rPr>
        <w:t xml:space="preserve">     - </w:t>
      </w:r>
      <w:r w:rsidR="00E2452C" w:rsidRPr="00E2452C">
        <w:rPr>
          <w:sz w:val="28"/>
          <w:szCs w:val="28"/>
        </w:rPr>
        <w:t>систематическое повышение заработной платы работникам бюджетной  сферы, содействие ее росту во внебюджетном секторе экономики в рамках  социального партнерства;</w:t>
      </w:r>
    </w:p>
    <w:p w:rsidR="00E2452C" w:rsidRPr="00E2452C" w:rsidRDefault="002926AA" w:rsidP="002926AA">
      <w:pPr>
        <w:jc w:val="both"/>
        <w:rPr>
          <w:b/>
          <w:sz w:val="28"/>
          <w:szCs w:val="28"/>
        </w:rPr>
      </w:pPr>
      <w:r>
        <w:rPr>
          <w:sz w:val="28"/>
          <w:szCs w:val="28"/>
        </w:rPr>
        <w:t xml:space="preserve">     - </w:t>
      </w:r>
      <w:r w:rsidR="00E2452C" w:rsidRPr="00E2452C">
        <w:rPr>
          <w:sz w:val="28"/>
          <w:szCs w:val="28"/>
        </w:rPr>
        <w:t>создание системы мониторинга  уровней заработной платы по видам экономической деятельности для  повышения  информированности  субъектов социально –</w:t>
      </w:r>
      <w:r>
        <w:rPr>
          <w:sz w:val="28"/>
          <w:szCs w:val="28"/>
        </w:rPr>
        <w:t xml:space="preserve"> </w:t>
      </w:r>
      <w:r w:rsidR="00E2452C" w:rsidRPr="00E2452C">
        <w:rPr>
          <w:sz w:val="28"/>
          <w:szCs w:val="28"/>
        </w:rPr>
        <w:t>трудовых отношений.</w:t>
      </w:r>
    </w:p>
    <w:p w:rsidR="00E2452C" w:rsidRPr="00E2452C" w:rsidRDefault="00E2452C" w:rsidP="00E2452C">
      <w:pPr>
        <w:ind w:left="1065"/>
        <w:jc w:val="center"/>
        <w:rPr>
          <w:b/>
          <w:sz w:val="28"/>
          <w:szCs w:val="28"/>
        </w:rPr>
      </w:pPr>
    </w:p>
    <w:p w:rsidR="00E2452C" w:rsidRPr="00E2452C" w:rsidRDefault="00E2452C" w:rsidP="002926AA">
      <w:pPr>
        <w:jc w:val="center"/>
        <w:rPr>
          <w:b/>
          <w:sz w:val="28"/>
          <w:szCs w:val="28"/>
        </w:rPr>
      </w:pPr>
      <w:r w:rsidRPr="00E2452C">
        <w:rPr>
          <w:b/>
          <w:sz w:val="28"/>
          <w:szCs w:val="28"/>
        </w:rPr>
        <w:t>Основные направления   трудовых отношений.</w:t>
      </w:r>
    </w:p>
    <w:p w:rsidR="00E2452C" w:rsidRPr="00E2452C" w:rsidRDefault="002926AA"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развитие  рынка труда Голоустненского муниципального образования на основе баланса интересов работодателей и работников, максимальное  обеспечение занятости  трудоспособного населения и охраны труда работников.</w:t>
      </w:r>
    </w:p>
    <w:p w:rsidR="00E2452C" w:rsidRPr="00E2452C" w:rsidRDefault="002926AA" w:rsidP="00E2452C">
      <w:pPr>
        <w:jc w:val="both"/>
        <w:rPr>
          <w:b/>
          <w:sz w:val="28"/>
          <w:szCs w:val="28"/>
        </w:rPr>
      </w:pPr>
      <w:r>
        <w:rPr>
          <w:b/>
          <w:sz w:val="28"/>
          <w:szCs w:val="28"/>
        </w:rPr>
        <w:t xml:space="preserve">     </w:t>
      </w:r>
      <w:r w:rsidR="00E2452C" w:rsidRPr="00E2452C">
        <w:rPr>
          <w:b/>
          <w:sz w:val="28"/>
          <w:szCs w:val="28"/>
        </w:rPr>
        <w:t>Способ реализации:</w:t>
      </w:r>
    </w:p>
    <w:p w:rsidR="00E2452C" w:rsidRPr="00E2452C" w:rsidRDefault="002926AA" w:rsidP="002926AA">
      <w:pPr>
        <w:jc w:val="both"/>
        <w:rPr>
          <w:sz w:val="28"/>
          <w:szCs w:val="28"/>
        </w:rPr>
      </w:pPr>
      <w:r>
        <w:rPr>
          <w:sz w:val="28"/>
          <w:szCs w:val="28"/>
        </w:rPr>
        <w:t xml:space="preserve">     - </w:t>
      </w:r>
      <w:r w:rsidR="00E2452C" w:rsidRPr="00E2452C">
        <w:rPr>
          <w:sz w:val="28"/>
          <w:szCs w:val="28"/>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предприятий Голоустненского муниципального образования;</w:t>
      </w:r>
    </w:p>
    <w:p w:rsidR="00E2452C" w:rsidRPr="00E2452C" w:rsidRDefault="002926AA" w:rsidP="002926AA">
      <w:pPr>
        <w:jc w:val="both"/>
        <w:rPr>
          <w:sz w:val="28"/>
          <w:szCs w:val="28"/>
        </w:rPr>
      </w:pPr>
      <w:r>
        <w:rPr>
          <w:sz w:val="28"/>
          <w:szCs w:val="28"/>
        </w:rPr>
        <w:t xml:space="preserve">     - </w:t>
      </w:r>
      <w:r w:rsidR="00E2452C" w:rsidRPr="00E2452C">
        <w:rPr>
          <w:sz w:val="28"/>
          <w:szCs w:val="28"/>
        </w:rPr>
        <w:t>оказание консультативной помощи по созданию предприятий малого  бизнеса, крестьянских и фермерских хозяйств;</w:t>
      </w:r>
    </w:p>
    <w:p w:rsidR="00E2452C" w:rsidRPr="005311E4" w:rsidRDefault="002926AA" w:rsidP="002926AA">
      <w:pPr>
        <w:jc w:val="both"/>
        <w:rPr>
          <w:sz w:val="28"/>
          <w:szCs w:val="28"/>
        </w:rPr>
      </w:pPr>
      <w:r>
        <w:rPr>
          <w:sz w:val="28"/>
          <w:szCs w:val="28"/>
        </w:rPr>
        <w:t xml:space="preserve">     </w:t>
      </w:r>
      <w:r w:rsidRPr="005311E4">
        <w:rPr>
          <w:sz w:val="28"/>
          <w:szCs w:val="28"/>
        </w:rPr>
        <w:t xml:space="preserve">- </w:t>
      </w:r>
      <w:r w:rsidR="00E2452C" w:rsidRPr="005311E4">
        <w:rPr>
          <w:sz w:val="28"/>
          <w:szCs w:val="28"/>
        </w:rPr>
        <w:t>оказание помощи по мере необходимости профессиональной подготовки старшеклассников профессиям: оператор ПК, водитель, плотник, электрик и др. (не менее 2-х профессий для одного  учащегося);</w:t>
      </w:r>
    </w:p>
    <w:p w:rsidR="00E2452C" w:rsidRPr="005311E4" w:rsidRDefault="005927F9" w:rsidP="005927F9">
      <w:pPr>
        <w:jc w:val="both"/>
        <w:rPr>
          <w:sz w:val="28"/>
          <w:szCs w:val="28"/>
        </w:rPr>
      </w:pPr>
      <w:r w:rsidRPr="005311E4">
        <w:rPr>
          <w:sz w:val="28"/>
          <w:szCs w:val="28"/>
        </w:rPr>
        <w:t xml:space="preserve">     - </w:t>
      </w:r>
      <w:r w:rsidR="00E2452C" w:rsidRPr="005311E4">
        <w:rPr>
          <w:sz w:val="28"/>
          <w:szCs w:val="28"/>
        </w:rPr>
        <w:t xml:space="preserve">обеспечение строгого </w:t>
      </w:r>
      <w:proofErr w:type="gramStart"/>
      <w:r w:rsidR="00E2452C" w:rsidRPr="005311E4">
        <w:rPr>
          <w:sz w:val="28"/>
          <w:szCs w:val="28"/>
        </w:rPr>
        <w:t>контроля за</w:t>
      </w:r>
      <w:proofErr w:type="gramEnd"/>
      <w:r w:rsidR="00E2452C" w:rsidRPr="005311E4">
        <w:rPr>
          <w:sz w:val="28"/>
          <w:szCs w:val="28"/>
        </w:rPr>
        <w:t xml:space="preserve"> въездом  на территорию Голоустненского муниципального образования представителей дальнего и  ближнего зарубежья;</w:t>
      </w:r>
    </w:p>
    <w:p w:rsidR="00E2452C" w:rsidRPr="00E2452C" w:rsidRDefault="005927F9" w:rsidP="005927F9">
      <w:pPr>
        <w:jc w:val="both"/>
        <w:rPr>
          <w:sz w:val="28"/>
          <w:szCs w:val="28"/>
        </w:rPr>
      </w:pPr>
      <w:r>
        <w:rPr>
          <w:sz w:val="28"/>
          <w:szCs w:val="28"/>
        </w:rPr>
        <w:t xml:space="preserve">     - </w:t>
      </w:r>
      <w:r w:rsidR="00E2452C" w:rsidRPr="00E2452C">
        <w:rPr>
          <w:sz w:val="28"/>
          <w:szCs w:val="28"/>
        </w:rPr>
        <w:t>развитие системы управления охраной труда на государственном,  муниципальном и локальном уровнях,  обеспечение проведения государственной экспертизы условий труда для сохранения здоровья работающих.</w:t>
      </w:r>
    </w:p>
    <w:p w:rsidR="00E2452C" w:rsidRPr="00E2452C" w:rsidRDefault="00E2452C" w:rsidP="00E2452C">
      <w:pPr>
        <w:rPr>
          <w:b/>
          <w:sz w:val="28"/>
          <w:szCs w:val="28"/>
        </w:rPr>
      </w:pPr>
    </w:p>
    <w:p w:rsidR="00E2452C" w:rsidRPr="00E2452C" w:rsidRDefault="00E2452C" w:rsidP="005927F9">
      <w:pPr>
        <w:jc w:val="center"/>
        <w:rPr>
          <w:b/>
          <w:sz w:val="28"/>
          <w:szCs w:val="28"/>
        </w:rPr>
      </w:pPr>
      <w:r w:rsidRPr="00E2452C">
        <w:rPr>
          <w:b/>
          <w:sz w:val="28"/>
          <w:szCs w:val="28"/>
        </w:rPr>
        <w:t>Основные направления  развития здравоохранения</w:t>
      </w:r>
    </w:p>
    <w:p w:rsidR="00E2452C" w:rsidRPr="00E2452C" w:rsidRDefault="00E2452C" w:rsidP="00E2452C">
      <w:pPr>
        <w:jc w:val="center"/>
        <w:rPr>
          <w:b/>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Формирование институтов, способных обеспечить своевременное и качественное  предоставление  медицинской помощи населению Голоустненского муниципального  образования.</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lastRenderedPageBreak/>
        <w:t xml:space="preserve">     - </w:t>
      </w:r>
      <w:r w:rsidR="00E2452C" w:rsidRPr="00E2452C">
        <w:rPr>
          <w:sz w:val="28"/>
          <w:szCs w:val="28"/>
        </w:rPr>
        <w:t>активное  внедрение  медицинских  инновационных технологий в  деятельность практического здравоохранения;</w:t>
      </w:r>
    </w:p>
    <w:p w:rsidR="00E2452C" w:rsidRPr="00E2452C" w:rsidRDefault="005927F9" w:rsidP="005927F9">
      <w:pPr>
        <w:jc w:val="both"/>
        <w:rPr>
          <w:sz w:val="28"/>
          <w:szCs w:val="28"/>
        </w:rPr>
      </w:pPr>
      <w:r>
        <w:rPr>
          <w:sz w:val="28"/>
          <w:szCs w:val="28"/>
        </w:rPr>
        <w:t xml:space="preserve">     - </w:t>
      </w:r>
      <w:r w:rsidR="00E2452C" w:rsidRPr="00E2452C">
        <w:rPr>
          <w:sz w:val="28"/>
          <w:szCs w:val="28"/>
        </w:rPr>
        <w:t>развитие профилактического направления в деятельности системы здравоохранения;</w:t>
      </w:r>
    </w:p>
    <w:p w:rsidR="00E2452C" w:rsidRPr="00E2452C" w:rsidRDefault="005927F9" w:rsidP="005927F9">
      <w:pPr>
        <w:jc w:val="both"/>
        <w:rPr>
          <w:sz w:val="28"/>
          <w:szCs w:val="28"/>
        </w:rPr>
      </w:pPr>
      <w:r>
        <w:rPr>
          <w:sz w:val="28"/>
          <w:szCs w:val="28"/>
        </w:rPr>
        <w:t xml:space="preserve">     - </w:t>
      </w:r>
      <w:r w:rsidR="00E2452C" w:rsidRPr="00E2452C">
        <w:rPr>
          <w:sz w:val="28"/>
          <w:szCs w:val="28"/>
        </w:rPr>
        <w:t>реализация программно –</w:t>
      </w:r>
      <w:r>
        <w:rPr>
          <w:sz w:val="28"/>
          <w:szCs w:val="28"/>
        </w:rPr>
        <w:t xml:space="preserve"> </w:t>
      </w:r>
      <w:r w:rsidR="00E2452C" w:rsidRPr="00E2452C">
        <w:rPr>
          <w:sz w:val="28"/>
          <w:szCs w:val="28"/>
        </w:rPr>
        <w:t>целевого метода управления здравоохранением;</w:t>
      </w:r>
    </w:p>
    <w:p w:rsidR="00E2452C" w:rsidRPr="00E2452C" w:rsidRDefault="005927F9" w:rsidP="005927F9">
      <w:pPr>
        <w:jc w:val="both"/>
        <w:rPr>
          <w:sz w:val="28"/>
          <w:szCs w:val="28"/>
        </w:rPr>
      </w:pPr>
      <w:r>
        <w:rPr>
          <w:sz w:val="28"/>
          <w:szCs w:val="28"/>
        </w:rPr>
        <w:t xml:space="preserve">     - </w:t>
      </w:r>
      <w:r w:rsidR="00E2452C" w:rsidRPr="00E2452C">
        <w:rPr>
          <w:sz w:val="28"/>
          <w:szCs w:val="28"/>
        </w:rPr>
        <w:t>создание  современной информационно – технической и методологической основы наблюдения, анализа и оценки состояния здоровья населения  поселения;</w:t>
      </w:r>
    </w:p>
    <w:p w:rsidR="00E2452C" w:rsidRPr="00E2452C" w:rsidRDefault="005927F9" w:rsidP="005927F9">
      <w:pPr>
        <w:jc w:val="both"/>
        <w:rPr>
          <w:sz w:val="28"/>
          <w:szCs w:val="28"/>
        </w:rPr>
      </w:pPr>
      <w:r>
        <w:rPr>
          <w:sz w:val="28"/>
          <w:szCs w:val="28"/>
        </w:rPr>
        <w:t xml:space="preserve">     - </w:t>
      </w:r>
      <w:r w:rsidR="00E2452C" w:rsidRPr="00E2452C">
        <w:rPr>
          <w:sz w:val="28"/>
          <w:szCs w:val="28"/>
        </w:rPr>
        <w:t>приоритетное оказание медицинской помощи беременным женщинам и  детям;</w:t>
      </w:r>
    </w:p>
    <w:p w:rsidR="00E2452C" w:rsidRPr="00E2452C" w:rsidRDefault="005927F9" w:rsidP="005927F9">
      <w:pPr>
        <w:jc w:val="both"/>
        <w:rPr>
          <w:sz w:val="28"/>
          <w:szCs w:val="28"/>
        </w:rPr>
      </w:pPr>
      <w:r>
        <w:rPr>
          <w:sz w:val="28"/>
          <w:szCs w:val="28"/>
        </w:rPr>
        <w:t xml:space="preserve">     - </w:t>
      </w:r>
      <w:r w:rsidR="00E2452C" w:rsidRPr="00E2452C">
        <w:rPr>
          <w:sz w:val="28"/>
          <w:szCs w:val="28"/>
        </w:rPr>
        <w:t>активная пропаганда здорового образа жизни, наступательная борьба с курением, употреблением алкоголя и наркотических веществ.</w:t>
      </w:r>
    </w:p>
    <w:p w:rsidR="00E2452C" w:rsidRPr="00E2452C" w:rsidRDefault="00E2452C" w:rsidP="00E2452C">
      <w:pPr>
        <w:jc w:val="both"/>
        <w:rPr>
          <w:sz w:val="28"/>
          <w:szCs w:val="28"/>
        </w:rPr>
      </w:pPr>
    </w:p>
    <w:p w:rsidR="00E2452C" w:rsidRPr="00E2452C" w:rsidRDefault="00E2452C" w:rsidP="005927F9">
      <w:pPr>
        <w:jc w:val="center"/>
        <w:rPr>
          <w:b/>
          <w:sz w:val="28"/>
          <w:szCs w:val="28"/>
        </w:rPr>
      </w:pPr>
      <w:r w:rsidRPr="00E2452C">
        <w:rPr>
          <w:b/>
          <w:sz w:val="28"/>
          <w:szCs w:val="28"/>
        </w:rPr>
        <w:t>Основные  направления  развития образования</w:t>
      </w:r>
    </w:p>
    <w:p w:rsidR="00E2452C" w:rsidRPr="00E2452C" w:rsidRDefault="00E2452C" w:rsidP="00E2452C">
      <w:pPr>
        <w:jc w:val="center"/>
        <w:rPr>
          <w:b/>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обеспечение доступного и качественного  образования, ориентированного на технологию «Форсайт»,  востребованного на рынке труда  и  дающего возможность способным  выпускникам средней школы поступать в ВУЗы.</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t xml:space="preserve">     - </w:t>
      </w:r>
      <w:r w:rsidR="00E2452C" w:rsidRPr="00E2452C">
        <w:rPr>
          <w:sz w:val="28"/>
          <w:szCs w:val="28"/>
        </w:rPr>
        <w:t>сбалансированное развитие начального общего, основного общего,  среднего (полного) общего и профессионального образования в соответствии с потребностями Голоустненского муниципального образования;</w:t>
      </w:r>
    </w:p>
    <w:p w:rsidR="00E2452C" w:rsidRPr="00E2452C" w:rsidRDefault="005927F9" w:rsidP="005927F9">
      <w:pPr>
        <w:jc w:val="both"/>
        <w:rPr>
          <w:sz w:val="28"/>
          <w:szCs w:val="28"/>
        </w:rPr>
      </w:pPr>
      <w:r>
        <w:rPr>
          <w:sz w:val="28"/>
          <w:szCs w:val="28"/>
        </w:rPr>
        <w:t xml:space="preserve">     - </w:t>
      </w:r>
      <w:r w:rsidR="00E2452C" w:rsidRPr="00E2452C">
        <w:rPr>
          <w:sz w:val="28"/>
          <w:szCs w:val="28"/>
        </w:rPr>
        <w:t>привлечение в сферу  образования молодых и талантливых  специалистов на  контрактной основе, с  предоставлением приусадебного  участка и льгот по строительству жилья;</w:t>
      </w:r>
    </w:p>
    <w:p w:rsidR="00E2452C" w:rsidRPr="00E2452C" w:rsidRDefault="005927F9" w:rsidP="005927F9">
      <w:pPr>
        <w:jc w:val="both"/>
        <w:rPr>
          <w:sz w:val="28"/>
          <w:szCs w:val="28"/>
        </w:rPr>
      </w:pPr>
      <w:r>
        <w:rPr>
          <w:sz w:val="28"/>
          <w:szCs w:val="28"/>
        </w:rPr>
        <w:t xml:space="preserve">     - </w:t>
      </w:r>
      <w:r w:rsidR="00E2452C" w:rsidRPr="00E2452C">
        <w:rPr>
          <w:sz w:val="28"/>
          <w:szCs w:val="28"/>
        </w:rPr>
        <w:t>расширение доступности образования для всех слоев населения. Проведение подготовительной  работы по переходу на  образовательную модель – «Образование через всю жизнь – главный фактор формирования  человеческого капитала».</w:t>
      </w:r>
    </w:p>
    <w:p w:rsidR="00E2452C" w:rsidRPr="00E2452C" w:rsidRDefault="00E2452C" w:rsidP="00E2452C">
      <w:pPr>
        <w:ind w:left="360"/>
        <w:jc w:val="both"/>
        <w:rPr>
          <w:sz w:val="28"/>
          <w:szCs w:val="28"/>
        </w:rPr>
      </w:pPr>
    </w:p>
    <w:p w:rsidR="00E2452C" w:rsidRPr="00E2452C" w:rsidRDefault="00E2452C" w:rsidP="005927F9">
      <w:pPr>
        <w:ind w:left="360"/>
        <w:jc w:val="center"/>
        <w:rPr>
          <w:b/>
          <w:sz w:val="28"/>
          <w:szCs w:val="28"/>
        </w:rPr>
      </w:pPr>
      <w:r w:rsidRPr="00E2452C">
        <w:rPr>
          <w:b/>
          <w:sz w:val="28"/>
          <w:szCs w:val="28"/>
        </w:rPr>
        <w:t>Основные направления развития  Жилищно – коммунального хозяйства</w:t>
      </w:r>
    </w:p>
    <w:p w:rsidR="00E2452C" w:rsidRPr="00E2452C" w:rsidRDefault="00E2452C" w:rsidP="00E2452C">
      <w:pPr>
        <w:jc w:val="both"/>
        <w:rPr>
          <w:b/>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улучшение жилищных условий для  различных социальных групп населения, обеспечение населения  доступным и качественным жильем.</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t xml:space="preserve">     - </w:t>
      </w:r>
      <w:r w:rsidR="00E2452C" w:rsidRPr="00E2452C">
        <w:rPr>
          <w:sz w:val="28"/>
          <w:szCs w:val="28"/>
        </w:rPr>
        <w:t>оказание  содействия в развитии ипотечного кредитования жилищного строительства;</w:t>
      </w:r>
    </w:p>
    <w:p w:rsidR="00E2452C" w:rsidRPr="00E2452C" w:rsidRDefault="005927F9" w:rsidP="005927F9">
      <w:pPr>
        <w:jc w:val="both"/>
        <w:rPr>
          <w:sz w:val="28"/>
          <w:szCs w:val="28"/>
        </w:rPr>
      </w:pPr>
      <w:r>
        <w:rPr>
          <w:sz w:val="28"/>
          <w:szCs w:val="28"/>
        </w:rPr>
        <w:t xml:space="preserve">     - </w:t>
      </w:r>
      <w:r w:rsidR="00E2452C" w:rsidRPr="00E2452C">
        <w:rPr>
          <w:sz w:val="28"/>
          <w:szCs w:val="28"/>
        </w:rPr>
        <w:t>снижение  административных барьеров на пути согласования строительной документации, а также оформления прав на   земельные участки и объекты недвижимости;</w:t>
      </w:r>
    </w:p>
    <w:p w:rsidR="00E2452C" w:rsidRPr="005311E4" w:rsidRDefault="005927F9" w:rsidP="005927F9">
      <w:pPr>
        <w:jc w:val="both"/>
        <w:rPr>
          <w:sz w:val="28"/>
          <w:szCs w:val="28"/>
        </w:rPr>
      </w:pPr>
      <w:r w:rsidRPr="005311E4">
        <w:rPr>
          <w:sz w:val="28"/>
          <w:szCs w:val="28"/>
        </w:rPr>
        <w:t xml:space="preserve">     - </w:t>
      </w:r>
      <w:r w:rsidR="00E2452C" w:rsidRPr="005311E4">
        <w:rPr>
          <w:sz w:val="28"/>
          <w:szCs w:val="28"/>
        </w:rPr>
        <w:t>создание минимально необходимого муниципального жилищного фонда;</w:t>
      </w:r>
    </w:p>
    <w:p w:rsidR="00E2452C" w:rsidRPr="00E2452C" w:rsidRDefault="005927F9" w:rsidP="005927F9">
      <w:pPr>
        <w:jc w:val="both"/>
        <w:rPr>
          <w:sz w:val="28"/>
          <w:szCs w:val="28"/>
        </w:rPr>
      </w:pPr>
      <w:r>
        <w:rPr>
          <w:sz w:val="28"/>
          <w:szCs w:val="28"/>
        </w:rPr>
        <w:lastRenderedPageBreak/>
        <w:t xml:space="preserve">     - </w:t>
      </w:r>
      <w:r w:rsidR="00E2452C" w:rsidRPr="00E2452C">
        <w:rPr>
          <w:sz w:val="28"/>
          <w:szCs w:val="28"/>
        </w:rPr>
        <w:t>развитие  сферы Голоустненского муниципального унитарного предприятия ЖКХ.</w:t>
      </w:r>
    </w:p>
    <w:p w:rsidR="00E2452C" w:rsidRPr="00E2452C" w:rsidRDefault="00E2452C" w:rsidP="00E2452C">
      <w:pPr>
        <w:ind w:left="360"/>
        <w:jc w:val="center"/>
        <w:rPr>
          <w:sz w:val="28"/>
          <w:szCs w:val="28"/>
        </w:rPr>
      </w:pPr>
    </w:p>
    <w:p w:rsidR="00E2452C" w:rsidRPr="00E2452C" w:rsidRDefault="00E2452C" w:rsidP="005927F9">
      <w:pPr>
        <w:ind w:left="360"/>
        <w:jc w:val="center"/>
        <w:rPr>
          <w:b/>
          <w:sz w:val="28"/>
          <w:szCs w:val="28"/>
        </w:rPr>
      </w:pPr>
      <w:r w:rsidRPr="00E2452C">
        <w:rPr>
          <w:b/>
          <w:sz w:val="28"/>
          <w:szCs w:val="28"/>
        </w:rPr>
        <w:t>Основные направления развития культуры.</w:t>
      </w:r>
    </w:p>
    <w:p w:rsidR="00E2452C" w:rsidRPr="00E2452C" w:rsidRDefault="00E2452C" w:rsidP="00E2452C">
      <w:pPr>
        <w:jc w:val="both"/>
        <w:rPr>
          <w:b/>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сохранение и дальнейшее развитие культурного потенциала Голоустненского муниципального образования, духовных основ гражданского  сообщества, включая традиционные  конфессии.</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t xml:space="preserve">     - </w:t>
      </w:r>
      <w:r w:rsidR="00E2452C" w:rsidRPr="00E2452C">
        <w:rPr>
          <w:sz w:val="28"/>
          <w:szCs w:val="28"/>
        </w:rPr>
        <w:t>обеспечение доступа к  местным культурным ценностям  областного центра (г. Иркутска) для всех слоев населения Голоустненского муниципального образования;</w:t>
      </w:r>
    </w:p>
    <w:p w:rsidR="00E2452C" w:rsidRPr="00E2452C" w:rsidRDefault="005927F9" w:rsidP="005927F9">
      <w:pPr>
        <w:jc w:val="both"/>
        <w:rPr>
          <w:sz w:val="28"/>
          <w:szCs w:val="28"/>
        </w:rPr>
      </w:pPr>
      <w:r>
        <w:rPr>
          <w:sz w:val="28"/>
          <w:szCs w:val="28"/>
        </w:rPr>
        <w:t xml:space="preserve">     - </w:t>
      </w:r>
      <w:r w:rsidR="00E2452C" w:rsidRPr="00E2452C">
        <w:rPr>
          <w:sz w:val="28"/>
          <w:szCs w:val="28"/>
        </w:rPr>
        <w:t>повышение качества предоставляемых населению услуг в сфере культуры, в</w:t>
      </w:r>
      <w:r w:rsidR="005311E4">
        <w:rPr>
          <w:sz w:val="28"/>
          <w:szCs w:val="28"/>
        </w:rPr>
        <w:t xml:space="preserve"> том </w:t>
      </w:r>
      <w:r w:rsidR="00E2452C" w:rsidRPr="00E2452C">
        <w:rPr>
          <w:sz w:val="28"/>
          <w:szCs w:val="28"/>
        </w:rPr>
        <w:t>ч</w:t>
      </w:r>
      <w:r w:rsidR="005311E4">
        <w:rPr>
          <w:sz w:val="28"/>
          <w:szCs w:val="28"/>
        </w:rPr>
        <w:t>исле</w:t>
      </w:r>
      <w:r w:rsidR="00E2452C" w:rsidRPr="00E2452C">
        <w:rPr>
          <w:sz w:val="28"/>
          <w:szCs w:val="28"/>
        </w:rPr>
        <w:t xml:space="preserve"> за счет  приглашения  деятелей культуры г. Иркутска;</w:t>
      </w:r>
    </w:p>
    <w:p w:rsidR="00E2452C" w:rsidRPr="00E2452C" w:rsidRDefault="005927F9" w:rsidP="005927F9">
      <w:pPr>
        <w:jc w:val="both"/>
        <w:rPr>
          <w:sz w:val="28"/>
          <w:szCs w:val="28"/>
        </w:rPr>
      </w:pPr>
      <w:r>
        <w:rPr>
          <w:sz w:val="28"/>
          <w:szCs w:val="28"/>
        </w:rPr>
        <w:t xml:space="preserve">     - </w:t>
      </w:r>
      <w:r w:rsidR="00E2452C" w:rsidRPr="00E2452C">
        <w:rPr>
          <w:sz w:val="28"/>
          <w:szCs w:val="28"/>
        </w:rPr>
        <w:t xml:space="preserve">поддержка деятельности  Голоустненского  муниципального  </w:t>
      </w:r>
      <w:r w:rsidRPr="005311E4">
        <w:rPr>
          <w:sz w:val="28"/>
          <w:szCs w:val="28"/>
        </w:rPr>
        <w:t>казенного</w:t>
      </w:r>
      <w:r w:rsidRPr="005927F9">
        <w:rPr>
          <w:b/>
          <w:sz w:val="28"/>
          <w:szCs w:val="28"/>
        </w:rPr>
        <w:t xml:space="preserve"> </w:t>
      </w:r>
      <w:r w:rsidR="00E2452C" w:rsidRPr="00E2452C">
        <w:rPr>
          <w:sz w:val="28"/>
          <w:szCs w:val="28"/>
        </w:rPr>
        <w:t>учреждения культуры «Централизованная клубная система» и Детской школе искусств;</w:t>
      </w:r>
    </w:p>
    <w:p w:rsidR="00E2452C" w:rsidRPr="00E2452C" w:rsidRDefault="005927F9" w:rsidP="005927F9">
      <w:pPr>
        <w:jc w:val="both"/>
        <w:rPr>
          <w:sz w:val="28"/>
          <w:szCs w:val="28"/>
        </w:rPr>
      </w:pPr>
      <w:r>
        <w:rPr>
          <w:sz w:val="28"/>
          <w:szCs w:val="28"/>
        </w:rPr>
        <w:t xml:space="preserve">     - </w:t>
      </w:r>
      <w:r w:rsidR="00E2452C" w:rsidRPr="00E2452C">
        <w:rPr>
          <w:sz w:val="28"/>
          <w:szCs w:val="28"/>
        </w:rPr>
        <w:t>поддержка художественной самодеятельности,  коллективов народного творчества, молодых дарований народного творчества.</w:t>
      </w:r>
    </w:p>
    <w:p w:rsidR="00E2452C" w:rsidRPr="00E2452C" w:rsidRDefault="00E2452C" w:rsidP="00E2452C">
      <w:pPr>
        <w:ind w:left="360"/>
        <w:jc w:val="center"/>
        <w:rPr>
          <w:b/>
          <w:sz w:val="28"/>
          <w:szCs w:val="28"/>
        </w:rPr>
      </w:pPr>
    </w:p>
    <w:p w:rsidR="00E2452C" w:rsidRPr="00E2452C" w:rsidRDefault="00E2452C" w:rsidP="005927F9">
      <w:pPr>
        <w:ind w:left="360"/>
        <w:jc w:val="center"/>
        <w:rPr>
          <w:b/>
          <w:sz w:val="28"/>
          <w:szCs w:val="28"/>
        </w:rPr>
      </w:pPr>
      <w:r w:rsidRPr="00E2452C">
        <w:rPr>
          <w:b/>
          <w:sz w:val="28"/>
          <w:szCs w:val="28"/>
        </w:rPr>
        <w:t>Основные направления молодежной политики.</w:t>
      </w:r>
    </w:p>
    <w:p w:rsidR="00E2452C" w:rsidRPr="00E2452C" w:rsidRDefault="00E2452C" w:rsidP="00E2452C">
      <w:pPr>
        <w:jc w:val="both"/>
        <w:rPr>
          <w:b/>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создание условий для  эффективного вовлечения молодежи в  социально – экономическое  и  общественно – политическое развитие Голоустненского муниципального образования, Иркутского  районного муниципального образования, Иркутской области и страны в целом.</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t xml:space="preserve">     - </w:t>
      </w:r>
      <w:r w:rsidR="00E2452C" w:rsidRPr="00E2452C">
        <w:rPr>
          <w:sz w:val="28"/>
          <w:szCs w:val="28"/>
        </w:rPr>
        <w:t>развитие системы профориентации,  трудоустройства и создания новых рабочих мест для молодежи;</w:t>
      </w:r>
    </w:p>
    <w:p w:rsidR="00E2452C" w:rsidRPr="00E2452C" w:rsidRDefault="005927F9" w:rsidP="005927F9">
      <w:pPr>
        <w:jc w:val="both"/>
        <w:rPr>
          <w:sz w:val="28"/>
          <w:szCs w:val="28"/>
        </w:rPr>
      </w:pPr>
      <w:r>
        <w:rPr>
          <w:sz w:val="28"/>
          <w:szCs w:val="28"/>
        </w:rPr>
        <w:t xml:space="preserve">     - </w:t>
      </w:r>
      <w:r w:rsidR="00E2452C" w:rsidRPr="00E2452C">
        <w:rPr>
          <w:sz w:val="28"/>
          <w:szCs w:val="28"/>
        </w:rPr>
        <w:t>содействие становлению гражданской позиции молодежи, вовлечению молодежи в разработку и реализацию программ развития Голоустненского муниципального образования;</w:t>
      </w:r>
    </w:p>
    <w:p w:rsidR="00E2452C" w:rsidRPr="00E2452C" w:rsidRDefault="005927F9" w:rsidP="005927F9">
      <w:pPr>
        <w:jc w:val="both"/>
        <w:rPr>
          <w:sz w:val="28"/>
          <w:szCs w:val="28"/>
        </w:rPr>
      </w:pPr>
      <w:r>
        <w:rPr>
          <w:sz w:val="28"/>
          <w:szCs w:val="28"/>
        </w:rPr>
        <w:t xml:space="preserve">     - </w:t>
      </w:r>
      <w:r w:rsidR="00E2452C" w:rsidRPr="00E2452C">
        <w:rPr>
          <w:sz w:val="28"/>
          <w:szCs w:val="28"/>
        </w:rPr>
        <w:t>формирование толерантности, снижение проявлений  агрессивности в молодежной среде, разработка программ профилактики социально –</w:t>
      </w:r>
      <w:r>
        <w:rPr>
          <w:sz w:val="28"/>
          <w:szCs w:val="28"/>
        </w:rPr>
        <w:t xml:space="preserve"> </w:t>
      </w:r>
      <w:r w:rsidR="00E2452C" w:rsidRPr="00E2452C">
        <w:rPr>
          <w:sz w:val="28"/>
          <w:szCs w:val="28"/>
        </w:rPr>
        <w:t>негативных явлений среди молодежи;</w:t>
      </w:r>
    </w:p>
    <w:p w:rsidR="00E2452C" w:rsidRPr="00E2452C" w:rsidRDefault="005927F9" w:rsidP="005927F9">
      <w:pPr>
        <w:jc w:val="both"/>
        <w:rPr>
          <w:sz w:val="28"/>
          <w:szCs w:val="28"/>
        </w:rPr>
      </w:pPr>
      <w:r>
        <w:rPr>
          <w:sz w:val="28"/>
          <w:szCs w:val="28"/>
        </w:rPr>
        <w:t xml:space="preserve">     - </w:t>
      </w:r>
      <w:r w:rsidR="00E2452C" w:rsidRPr="00E2452C">
        <w:rPr>
          <w:sz w:val="28"/>
          <w:szCs w:val="28"/>
        </w:rPr>
        <w:t>поддержка молодежных  объединений, союзов, организаций, клубов, действующих в соответствии с российским законодательством.</w:t>
      </w:r>
    </w:p>
    <w:p w:rsidR="00E2452C" w:rsidRPr="00E2452C" w:rsidRDefault="00E2452C" w:rsidP="00E2452C">
      <w:pPr>
        <w:ind w:left="360"/>
        <w:jc w:val="center"/>
        <w:rPr>
          <w:b/>
          <w:sz w:val="28"/>
          <w:szCs w:val="28"/>
        </w:rPr>
      </w:pPr>
    </w:p>
    <w:p w:rsidR="00E2452C" w:rsidRPr="00E2452C" w:rsidRDefault="00E2452C" w:rsidP="00E2452C">
      <w:pPr>
        <w:ind w:left="360"/>
        <w:rPr>
          <w:b/>
          <w:sz w:val="28"/>
          <w:szCs w:val="28"/>
        </w:rPr>
      </w:pPr>
      <w:r w:rsidRPr="00E2452C">
        <w:rPr>
          <w:b/>
          <w:sz w:val="28"/>
          <w:szCs w:val="28"/>
        </w:rPr>
        <w:t xml:space="preserve"> Основные направления  развития физической   культуры и спорта.</w:t>
      </w:r>
    </w:p>
    <w:p w:rsidR="00E2452C" w:rsidRPr="00E2452C" w:rsidRDefault="00E2452C" w:rsidP="00E2452C">
      <w:pPr>
        <w:jc w:val="both"/>
        <w:rPr>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вовлечение населения в активное занятие спортом для  полноценного физического и духовного  развития граждан и  профилактики заболеваний, правонарушений.</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lastRenderedPageBreak/>
        <w:t xml:space="preserve">     - </w:t>
      </w:r>
      <w:r w:rsidR="00E2452C" w:rsidRPr="00E2452C">
        <w:rPr>
          <w:sz w:val="28"/>
          <w:szCs w:val="28"/>
        </w:rPr>
        <w:t>популяризация физкультуры и спорта среди школьников, молодежи и других слоев населения как основы здорового образа жизни;</w:t>
      </w:r>
    </w:p>
    <w:p w:rsidR="00E2452C" w:rsidRPr="00E2452C" w:rsidRDefault="005927F9" w:rsidP="005927F9">
      <w:pPr>
        <w:jc w:val="both"/>
        <w:rPr>
          <w:sz w:val="28"/>
          <w:szCs w:val="28"/>
        </w:rPr>
      </w:pPr>
      <w:r>
        <w:rPr>
          <w:sz w:val="28"/>
          <w:szCs w:val="28"/>
        </w:rPr>
        <w:t xml:space="preserve">     - </w:t>
      </w:r>
      <w:r w:rsidR="00E2452C" w:rsidRPr="00E2452C">
        <w:rPr>
          <w:sz w:val="28"/>
          <w:szCs w:val="28"/>
        </w:rPr>
        <w:t>обеспечение равных возможностей для  занятия физкультурой всех возрастных групп населения;</w:t>
      </w:r>
    </w:p>
    <w:p w:rsidR="00E2452C" w:rsidRPr="00E2452C" w:rsidRDefault="005927F9" w:rsidP="005927F9">
      <w:pPr>
        <w:jc w:val="both"/>
        <w:rPr>
          <w:sz w:val="28"/>
          <w:szCs w:val="28"/>
        </w:rPr>
      </w:pPr>
      <w:r>
        <w:rPr>
          <w:sz w:val="28"/>
          <w:szCs w:val="28"/>
        </w:rPr>
        <w:t xml:space="preserve">     - </w:t>
      </w:r>
      <w:r w:rsidR="00E2452C" w:rsidRPr="00E2452C">
        <w:rPr>
          <w:sz w:val="28"/>
          <w:szCs w:val="28"/>
        </w:rPr>
        <w:t>финансовая поддержка на приобретение спортинвентаря для школ, спортивных  организаций,  строительство площадок и катков в поселениях.</w:t>
      </w:r>
    </w:p>
    <w:p w:rsidR="00E2452C" w:rsidRPr="00E2452C" w:rsidRDefault="00E2452C" w:rsidP="00E2452C">
      <w:pPr>
        <w:ind w:left="360"/>
        <w:jc w:val="center"/>
        <w:rPr>
          <w:b/>
          <w:sz w:val="28"/>
          <w:szCs w:val="28"/>
        </w:rPr>
      </w:pPr>
    </w:p>
    <w:p w:rsidR="00E2452C" w:rsidRPr="00E2452C" w:rsidRDefault="00E2452C" w:rsidP="005927F9">
      <w:pPr>
        <w:jc w:val="center"/>
        <w:rPr>
          <w:b/>
          <w:sz w:val="28"/>
          <w:szCs w:val="28"/>
        </w:rPr>
      </w:pPr>
      <w:r w:rsidRPr="00E2452C">
        <w:rPr>
          <w:b/>
          <w:sz w:val="28"/>
          <w:szCs w:val="28"/>
        </w:rPr>
        <w:t>Основные направления  социальной  поддержки населения</w:t>
      </w:r>
    </w:p>
    <w:p w:rsidR="00E2452C" w:rsidRPr="00E2452C" w:rsidRDefault="00E2452C" w:rsidP="00E2452C">
      <w:pPr>
        <w:jc w:val="both"/>
        <w:rPr>
          <w:sz w:val="28"/>
          <w:szCs w:val="28"/>
        </w:rPr>
      </w:pPr>
    </w:p>
    <w:p w:rsidR="00E2452C" w:rsidRPr="00E2452C" w:rsidRDefault="005927F9"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Обеспечение социальных потребностей для  граждан, нуждающихся в  социальной защите государства, улучшение качества предоставляемых  социальных услуг.</w:t>
      </w:r>
    </w:p>
    <w:p w:rsidR="00E2452C" w:rsidRPr="00E2452C" w:rsidRDefault="005927F9"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927F9" w:rsidP="005927F9">
      <w:pPr>
        <w:jc w:val="both"/>
        <w:rPr>
          <w:sz w:val="28"/>
          <w:szCs w:val="28"/>
        </w:rPr>
      </w:pPr>
      <w:r>
        <w:rPr>
          <w:sz w:val="28"/>
          <w:szCs w:val="28"/>
        </w:rPr>
        <w:t xml:space="preserve">     </w:t>
      </w:r>
      <w:proofErr w:type="gramStart"/>
      <w:r>
        <w:rPr>
          <w:sz w:val="28"/>
          <w:szCs w:val="28"/>
        </w:rPr>
        <w:t xml:space="preserve">- </w:t>
      </w:r>
      <w:r w:rsidR="00E2452C" w:rsidRPr="00E2452C">
        <w:rPr>
          <w:sz w:val="28"/>
          <w:szCs w:val="28"/>
        </w:rPr>
        <w:t>содействовать социальной поддержке и социальном  обслуживании граждан пожилого  возраста и инвалидов, граждан, находящихся в трудной жизненной ситуации, а также детей – сирот, безнадзорных детей, детей</w:t>
      </w:r>
      <w:r>
        <w:rPr>
          <w:sz w:val="28"/>
          <w:szCs w:val="28"/>
        </w:rPr>
        <w:t>,</w:t>
      </w:r>
      <w:r w:rsidR="00E2452C" w:rsidRPr="00E2452C">
        <w:rPr>
          <w:sz w:val="28"/>
          <w:szCs w:val="28"/>
        </w:rPr>
        <w:t xml:space="preserve"> </w:t>
      </w:r>
      <w:r>
        <w:rPr>
          <w:sz w:val="28"/>
          <w:szCs w:val="28"/>
        </w:rPr>
        <w:t>о</w:t>
      </w:r>
      <w:r w:rsidR="00E2452C" w:rsidRPr="00E2452C">
        <w:rPr>
          <w:sz w:val="28"/>
          <w:szCs w:val="28"/>
        </w:rPr>
        <w:t>ставшихся без попечения родителей, социальной  поддержки  ветеранов труда, лиц проработавших в тылу в период ВОВ 1941-1945 годов, семей, имеющих детей (в том числе многодетных семей, одиноких родителей), жертв политических репрессий, малоимущих граждан;</w:t>
      </w:r>
      <w:proofErr w:type="gramEnd"/>
    </w:p>
    <w:p w:rsidR="00E2452C" w:rsidRPr="00E2452C" w:rsidRDefault="005D40F0" w:rsidP="005D40F0">
      <w:pPr>
        <w:jc w:val="both"/>
        <w:rPr>
          <w:sz w:val="28"/>
          <w:szCs w:val="28"/>
        </w:rPr>
      </w:pPr>
      <w:r>
        <w:rPr>
          <w:sz w:val="28"/>
          <w:szCs w:val="28"/>
        </w:rPr>
        <w:t xml:space="preserve">     - </w:t>
      </w:r>
      <w:r w:rsidR="00E2452C" w:rsidRPr="00E2452C">
        <w:rPr>
          <w:sz w:val="28"/>
          <w:szCs w:val="28"/>
        </w:rPr>
        <w:t>выполнение целевых  программ поддержки социально – уязвимых групп населения: инвалиды, пенсионеры, дети, многодетные семьи;</w:t>
      </w:r>
    </w:p>
    <w:p w:rsidR="00E2452C" w:rsidRPr="00E2452C" w:rsidRDefault="005D40F0" w:rsidP="005D40F0">
      <w:pPr>
        <w:jc w:val="both"/>
        <w:rPr>
          <w:sz w:val="28"/>
          <w:szCs w:val="28"/>
        </w:rPr>
      </w:pPr>
      <w:r>
        <w:rPr>
          <w:sz w:val="28"/>
          <w:szCs w:val="28"/>
        </w:rPr>
        <w:t xml:space="preserve">     - </w:t>
      </w:r>
      <w:r w:rsidR="00E2452C" w:rsidRPr="00E2452C">
        <w:rPr>
          <w:sz w:val="28"/>
          <w:szCs w:val="28"/>
        </w:rPr>
        <w:t>развитие систем реабилитации инвалидов и  граждан старшего поколения;</w:t>
      </w:r>
    </w:p>
    <w:p w:rsidR="00E2452C" w:rsidRPr="00E2452C" w:rsidRDefault="005D40F0" w:rsidP="005D40F0">
      <w:pPr>
        <w:jc w:val="both"/>
        <w:rPr>
          <w:sz w:val="28"/>
          <w:szCs w:val="28"/>
        </w:rPr>
      </w:pPr>
      <w:r>
        <w:rPr>
          <w:sz w:val="28"/>
          <w:szCs w:val="28"/>
        </w:rPr>
        <w:t xml:space="preserve">     - </w:t>
      </w:r>
      <w:r w:rsidR="00E2452C" w:rsidRPr="00E2452C">
        <w:rPr>
          <w:sz w:val="28"/>
          <w:szCs w:val="28"/>
        </w:rPr>
        <w:t>поддержка трудовой и социальной реабилитации освободившихся из мест лишения свободы; организация  шефства школьников над инвалидами и пожилыми людьми</w:t>
      </w:r>
    </w:p>
    <w:p w:rsidR="00E2452C" w:rsidRPr="00E2452C" w:rsidRDefault="00E2452C" w:rsidP="00E2452C">
      <w:pPr>
        <w:jc w:val="both"/>
        <w:rPr>
          <w:b/>
          <w:sz w:val="28"/>
          <w:szCs w:val="28"/>
        </w:rPr>
      </w:pPr>
    </w:p>
    <w:p w:rsidR="00E2452C" w:rsidRPr="00E2452C" w:rsidRDefault="00E2452C" w:rsidP="005D40F0">
      <w:pPr>
        <w:jc w:val="center"/>
        <w:rPr>
          <w:b/>
          <w:sz w:val="28"/>
          <w:szCs w:val="28"/>
        </w:rPr>
      </w:pPr>
      <w:r w:rsidRPr="00E2452C">
        <w:rPr>
          <w:b/>
          <w:sz w:val="28"/>
          <w:szCs w:val="28"/>
        </w:rPr>
        <w:t>Основные  направления развития инфраструктуры.</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формирование на территории Голоустненского муниципального  образования разветвленной  инфраструктуры, способствующей росту  экономической  активности  физических и юридических лиц.</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дальнейшего развития транспортной сети,  поддержка формирования всех форм кооперации на территории Голоустненского муниципального образования;</w:t>
      </w:r>
    </w:p>
    <w:p w:rsidR="00E2452C" w:rsidRPr="00E2452C" w:rsidRDefault="005D40F0" w:rsidP="005D40F0">
      <w:pPr>
        <w:jc w:val="both"/>
        <w:rPr>
          <w:sz w:val="28"/>
          <w:szCs w:val="28"/>
        </w:rPr>
      </w:pPr>
      <w:r>
        <w:rPr>
          <w:sz w:val="28"/>
          <w:szCs w:val="28"/>
        </w:rPr>
        <w:t xml:space="preserve">     - </w:t>
      </w:r>
      <w:r w:rsidR="00E2452C" w:rsidRPr="00E2452C">
        <w:rPr>
          <w:sz w:val="28"/>
          <w:szCs w:val="28"/>
        </w:rPr>
        <w:t>совершенствование  управленческой деятельности органов местного самоуправления на  основе  использования информационных  технологий;</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в дальнейшем развитии и совершенствовании энергосистемы Голоустненского муниципального образования.</w:t>
      </w:r>
    </w:p>
    <w:p w:rsidR="00E2452C" w:rsidRPr="00E2452C" w:rsidRDefault="00E2452C" w:rsidP="00E2452C">
      <w:pPr>
        <w:jc w:val="both"/>
        <w:rPr>
          <w:sz w:val="28"/>
          <w:szCs w:val="28"/>
        </w:rPr>
      </w:pPr>
    </w:p>
    <w:p w:rsidR="00E2452C" w:rsidRPr="00E2452C" w:rsidRDefault="00E2452C" w:rsidP="005D40F0">
      <w:pPr>
        <w:jc w:val="center"/>
        <w:rPr>
          <w:b/>
          <w:sz w:val="28"/>
          <w:szCs w:val="28"/>
        </w:rPr>
      </w:pPr>
      <w:r w:rsidRPr="00E2452C">
        <w:rPr>
          <w:b/>
          <w:sz w:val="28"/>
          <w:szCs w:val="28"/>
        </w:rPr>
        <w:t>Основные  направления  развития производственного потенциала.</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lastRenderedPageBreak/>
        <w:t xml:space="preserve">     </w:t>
      </w:r>
      <w:r w:rsidR="00E2452C" w:rsidRPr="00E2452C">
        <w:rPr>
          <w:b/>
          <w:sz w:val="28"/>
          <w:szCs w:val="28"/>
        </w:rPr>
        <w:t>Задачи:</w:t>
      </w:r>
      <w:r w:rsidR="00E2452C" w:rsidRPr="00E2452C">
        <w:rPr>
          <w:sz w:val="28"/>
          <w:szCs w:val="28"/>
        </w:rPr>
        <w:t xml:space="preserve"> рост объема производства Голоустненского муниципального образования и содействие в создании новых рабочих мест на основе  выстраивания  взаимовыгодных отношений с собственниками крупного, среднего и малого бизнеса,  повышения  конкурентоспособности  предпринимательской среды.</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D40F0" w:rsidP="005D40F0">
      <w:pPr>
        <w:jc w:val="both"/>
        <w:rPr>
          <w:sz w:val="28"/>
          <w:szCs w:val="28"/>
        </w:rPr>
      </w:pPr>
      <w:r>
        <w:rPr>
          <w:sz w:val="28"/>
          <w:szCs w:val="28"/>
        </w:rPr>
        <w:t xml:space="preserve">     - </w:t>
      </w:r>
      <w:r w:rsidR="00E2452C" w:rsidRPr="00E2452C">
        <w:rPr>
          <w:sz w:val="28"/>
          <w:szCs w:val="28"/>
        </w:rPr>
        <w:t>обеспечение прозрачных и стабильных правил осуществления экономической деятельности в установленном законодательством порядке;</w:t>
      </w:r>
    </w:p>
    <w:p w:rsidR="00E2452C" w:rsidRPr="00E2452C" w:rsidRDefault="005D40F0" w:rsidP="005D40F0">
      <w:pPr>
        <w:jc w:val="both"/>
        <w:rPr>
          <w:sz w:val="28"/>
          <w:szCs w:val="28"/>
        </w:rPr>
      </w:pPr>
      <w:r>
        <w:rPr>
          <w:sz w:val="28"/>
          <w:szCs w:val="28"/>
        </w:rPr>
        <w:t xml:space="preserve">     - </w:t>
      </w:r>
      <w:r w:rsidR="00E2452C" w:rsidRPr="00E2452C">
        <w:rPr>
          <w:sz w:val="28"/>
          <w:szCs w:val="28"/>
        </w:rPr>
        <w:t>оказание поддержки предприятиям, производящим готовую продукцию;</w:t>
      </w:r>
    </w:p>
    <w:p w:rsidR="00E2452C" w:rsidRPr="00E2452C" w:rsidRDefault="005D40F0" w:rsidP="005D40F0">
      <w:pPr>
        <w:jc w:val="both"/>
        <w:rPr>
          <w:sz w:val="28"/>
          <w:szCs w:val="28"/>
        </w:rPr>
      </w:pPr>
      <w:r>
        <w:rPr>
          <w:sz w:val="28"/>
          <w:szCs w:val="28"/>
        </w:rPr>
        <w:t xml:space="preserve">     - </w:t>
      </w:r>
      <w:r w:rsidR="00E2452C" w:rsidRPr="00E2452C">
        <w:rPr>
          <w:sz w:val="28"/>
          <w:szCs w:val="28"/>
        </w:rPr>
        <w:t>организация  конструктивного  диалога с собственниками крупных  предприятий,  направленного на  взаимовыгодное сотрудничество, повышение налоговой отдачи, участие   крупного бизнеса  в реализации проектов и программ Голоустненского муниципального образования;</w:t>
      </w:r>
    </w:p>
    <w:p w:rsidR="00E2452C" w:rsidRPr="00E2452C" w:rsidRDefault="005D40F0" w:rsidP="005D40F0">
      <w:pPr>
        <w:jc w:val="both"/>
        <w:rPr>
          <w:sz w:val="28"/>
          <w:szCs w:val="28"/>
        </w:rPr>
      </w:pPr>
      <w:r>
        <w:rPr>
          <w:sz w:val="28"/>
          <w:szCs w:val="28"/>
        </w:rPr>
        <w:t xml:space="preserve">     - </w:t>
      </w:r>
      <w:r w:rsidR="00E2452C" w:rsidRPr="00E2452C">
        <w:rPr>
          <w:sz w:val="28"/>
          <w:szCs w:val="28"/>
        </w:rPr>
        <w:t>стимулирование развития среднего и малого бизнеса,  содействие в создании условий  для формирования  кластеров  предприятий;</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в упрощении системы  регистрации  при получении прав собственности на земельные  участки и объекты  недвижимости;</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в осуществлении  размещения муниципального заказа путем проведения открытых конкурсов и аукционов;</w:t>
      </w:r>
    </w:p>
    <w:p w:rsidR="00E2452C" w:rsidRPr="00E2452C" w:rsidRDefault="005D40F0" w:rsidP="005D40F0">
      <w:pPr>
        <w:jc w:val="both"/>
        <w:rPr>
          <w:sz w:val="28"/>
          <w:szCs w:val="28"/>
        </w:rPr>
      </w:pPr>
      <w:r>
        <w:rPr>
          <w:sz w:val="28"/>
          <w:szCs w:val="28"/>
        </w:rPr>
        <w:t xml:space="preserve">     - </w:t>
      </w:r>
      <w:r w:rsidR="00E2452C" w:rsidRPr="00E2452C">
        <w:rPr>
          <w:sz w:val="28"/>
          <w:szCs w:val="28"/>
        </w:rPr>
        <w:t>создание  условий для  эффективного использования земельного фонда и препятствующих спекуляции землей.</w:t>
      </w:r>
    </w:p>
    <w:p w:rsidR="00E2452C" w:rsidRPr="00E2452C" w:rsidRDefault="00E2452C" w:rsidP="00E2452C">
      <w:pPr>
        <w:jc w:val="both"/>
        <w:rPr>
          <w:b/>
          <w:sz w:val="28"/>
          <w:szCs w:val="28"/>
        </w:rPr>
      </w:pPr>
    </w:p>
    <w:p w:rsidR="00E2452C" w:rsidRPr="00E2452C" w:rsidRDefault="00E2452C" w:rsidP="005D40F0">
      <w:pPr>
        <w:jc w:val="center"/>
        <w:rPr>
          <w:b/>
          <w:sz w:val="28"/>
          <w:szCs w:val="28"/>
        </w:rPr>
      </w:pPr>
      <w:r w:rsidRPr="00E2452C">
        <w:rPr>
          <w:b/>
          <w:sz w:val="28"/>
          <w:szCs w:val="28"/>
        </w:rPr>
        <w:t>Основные направления  содействия инновационной деятельности.</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 xml:space="preserve"> содействие  переходу экономики Голоустненского муниципального образования на инновационный путь развития в системе муниципального Форсайта.</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D40F0" w:rsidP="005D40F0">
      <w:pPr>
        <w:jc w:val="both"/>
        <w:rPr>
          <w:sz w:val="28"/>
          <w:szCs w:val="28"/>
        </w:rPr>
      </w:pPr>
      <w:r>
        <w:rPr>
          <w:sz w:val="28"/>
          <w:szCs w:val="28"/>
        </w:rPr>
        <w:t xml:space="preserve">     - </w:t>
      </w:r>
      <w:r w:rsidR="00E2452C" w:rsidRPr="00E2452C">
        <w:rPr>
          <w:sz w:val="28"/>
          <w:szCs w:val="28"/>
        </w:rPr>
        <w:t>оказание  содействия развитию системы кредитного  инвестирования в рамках приоритетного  национального проекта по  развитию сельскохозяйственного производства всех  форм  сельскохозяйственного производства, включая  подсобное хозяйства;</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в обеспечении  интеграции науки и  сельскохозяйственного производства с целью  увеличения объемов  производства  экологически чистой и  конкурентоспособной продукции (прежде всего молока, молочных продуктов, мяса  и др.)</w:t>
      </w:r>
    </w:p>
    <w:p w:rsidR="00E2452C" w:rsidRPr="00E2452C" w:rsidRDefault="00E2452C" w:rsidP="00E2452C">
      <w:pPr>
        <w:jc w:val="both"/>
        <w:rPr>
          <w:sz w:val="28"/>
          <w:szCs w:val="28"/>
        </w:rPr>
      </w:pPr>
    </w:p>
    <w:p w:rsidR="00E2452C" w:rsidRPr="00E2452C" w:rsidRDefault="00E2452C" w:rsidP="005D40F0">
      <w:pPr>
        <w:jc w:val="center"/>
        <w:rPr>
          <w:b/>
          <w:sz w:val="28"/>
          <w:szCs w:val="28"/>
        </w:rPr>
      </w:pPr>
      <w:r w:rsidRPr="00E2452C">
        <w:rPr>
          <w:b/>
          <w:sz w:val="28"/>
          <w:szCs w:val="28"/>
        </w:rPr>
        <w:t>Основные направления  развития  рекреационного комплекса.</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создание условий для формирования современного высокоэффективного и конкурентоспособного туристического комплекса Голоустненского муниципального образования.</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D40F0" w:rsidP="005D40F0">
      <w:pPr>
        <w:jc w:val="both"/>
        <w:rPr>
          <w:sz w:val="28"/>
          <w:szCs w:val="28"/>
        </w:rPr>
      </w:pPr>
      <w:r>
        <w:rPr>
          <w:sz w:val="28"/>
          <w:szCs w:val="28"/>
        </w:rPr>
        <w:t xml:space="preserve">     - </w:t>
      </w:r>
      <w:r w:rsidR="00E2452C" w:rsidRPr="00E2452C">
        <w:rPr>
          <w:sz w:val="28"/>
          <w:szCs w:val="28"/>
        </w:rPr>
        <w:t>стимулирование развития рынка туристических услуг;</w:t>
      </w:r>
    </w:p>
    <w:p w:rsidR="00E2452C" w:rsidRPr="00E2452C" w:rsidRDefault="005D40F0" w:rsidP="005D40F0">
      <w:pPr>
        <w:jc w:val="both"/>
        <w:rPr>
          <w:sz w:val="28"/>
          <w:szCs w:val="28"/>
        </w:rPr>
      </w:pPr>
      <w:r>
        <w:rPr>
          <w:sz w:val="28"/>
          <w:szCs w:val="28"/>
        </w:rPr>
        <w:lastRenderedPageBreak/>
        <w:t xml:space="preserve">     - </w:t>
      </w:r>
      <w:r w:rsidR="00E2452C" w:rsidRPr="00E2452C">
        <w:rPr>
          <w:sz w:val="28"/>
          <w:szCs w:val="28"/>
        </w:rPr>
        <w:t>привлечение средств для развития инфраструктуры в основных  туристско – ориентированных  поселениях, особенно в п</w:t>
      </w:r>
      <w:r>
        <w:rPr>
          <w:sz w:val="28"/>
          <w:szCs w:val="28"/>
        </w:rPr>
        <w:t>оселке</w:t>
      </w:r>
      <w:r w:rsidR="00E2452C" w:rsidRPr="00E2452C">
        <w:rPr>
          <w:sz w:val="28"/>
          <w:szCs w:val="28"/>
        </w:rPr>
        <w:t xml:space="preserve"> Большое Голоустное (связь, дороги, причалы</w:t>
      </w:r>
      <w:r>
        <w:rPr>
          <w:sz w:val="28"/>
          <w:szCs w:val="28"/>
        </w:rPr>
        <w:t xml:space="preserve">, </w:t>
      </w:r>
      <w:r w:rsidR="00E2452C" w:rsidRPr="00E2452C">
        <w:rPr>
          <w:sz w:val="28"/>
          <w:szCs w:val="28"/>
        </w:rPr>
        <w:t>гостиницы и др.);</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организации  маркетинговой и имиджевой  деятельности по  формированию и продвижению туристических продуктов отдыха на  Байкале  в п</w:t>
      </w:r>
      <w:r>
        <w:rPr>
          <w:sz w:val="28"/>
          <w:szCs w:val="28"/>
        </w:rPr>
        <w:t>оселке</w:t>
      </w:r>
      <w:r w:rsidR="00E2452C" w:rsidRPr="00E2452C">
        <w:rPr>
          <w:sz w:val="28"/>
          <w:szCs w:val="28"/>
        </w:rPr>
        <w:t xml:space="preserve"> Большое Голоустное в рамках экологически  допустимых норм.</w:t>
      </w:r>
    </w:p>
    <w:p w:rsidR="00E2452C" w:rsidRPr="00E2452C" w:rsidRDefault="00E2452C" w:rsidP="00E2452C">
      <w:pPr>
        <w:jc w:val="both"/>
        <w:rPr>
          <w:sz w:val="28"/>
          <w:szCs w:val="28"/>
        </w:rPr>
      </w:pPr>
    </w:p>
    <w:p w:rsidR="00E2452C" w:rsidRPr="00E2452C" w:rsidRDefault="00E2452C" w:rsidP="005D40F0">
      <w:pPr>
        <w:jc w:val="center"/>
        <w:rPr>
          <w:b/>
          <w:sz w:val="28"/>
          <w:szCs w:val="28"/>
        </w:rPr>
      </w:pPr>
      <w:r w:rsidRPr="00E2452C">
        <w:rPr>
          <w:b/>
          <w:sz w:val="28"/>
          <w:szCs w:val="28"/>
        </w:rPr>
        <w:t>Основные направления реализации  приоритетных национальных проектов.</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t xml:space="preserve">     </w:t>
      </w:r>
      <w:r w:rsidR="00E2452C" w:rsidRPr="00E2452C">
        <w:rPr>
          <w:b/>
          <w:sz w:val="28"/>
          <w:szCs w:val="28"/>
        </w:rPr>
        <w:t xml:space="preserve">Задача: </w:t>
      </w:r>
      <w:r w:rsidR="00E2452C" w:rsidRPr="00E2452C">
        <w:rPr>
          <w:sz w:val="28"/>
          <w:szCs w:val="28"/>
        </w:rPr>
        <w:t xml:space="preserve">обеспечение эффективной реализации на территории Голоустненского муниципального образования приоритетных национальных проектов, выдвинутых Президентом Российской Федерации </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в организации деятельности Совета по реализации приоритетных  национальных проектов Иркутского районного муниципального образования  в частности Голоустненского муниципального образования;</w:t>
      </w:r>
    </w:p>
    <w:p w:rsidR="00E2452C" w:rsidRPr="00E2452C" w:rsidRDefault="005D40F0" w:rsidP="005D40F0">
      <w:pPr>
        <w:jc w:val="both"/>
        <w:rPr>
          <w:sz w:val="28"/>
          <w:szCs w:val="28"/>
        </w:rPr>
      </w:pPr>
      <w:r>
        <w:rPr>
          <w:sz w:val="28"/>
          <w:szCs w:val="28"/>
        </w:rPr>
        <w:t xml:space="preserve">     - </w:t>
      </w:r>
      <w:r w:rsidR="00E2452C" w:rsidRPr="00E2452C">
        <w:rPr>
          <w:sz w:val="28"/>
          <w:szCs w:val="28"/>
        </w:rPr>
        <w:t>Содействие в формировании механизма реализации на  территории  Голоустненского муниципального образования приоритетных национальных проектов в сфере здравоохранения, образования,  обеспечения доступным  и  комфортным жильем граждан,  проведение  активной демографической  политики.</w:t>
      </w:r>
    </w:p>
    <w:p w:rsidR="00E2452C" w:rsidRPr="00E2452C" w:rsidRDefault="00E2452C" w:rsidP="00E2452C">
      <w:pPr>
        <w:jc w:val="both"/>
        <w:rPr>
          <w:sz w:val="28"/>
          <w:szCs w:val="28"/>
        </w:rPr>
      </w:pPr>
    </w:p>
    <w:p w:rsidR="00E2452C" w:rsidRPr="00E2452C" w:rsidRDefault="00E2452C" w:rsidP="005D40F0">
      <w:pPr>
        <w:jc w:val="center"/>
        <w:rPr>
          <w:b/>
          <w:sz w:val="28"/>
          <w:szCs w:val="28"/>
        </w:rPr>
      </w:pPr>
      <w:r w:rsidRPr="00E2452C">
        <w:rPr>
          <w:b/>
          <w:sz w:val="28"/>
          <w:szCs w:val="28"/>
        </w:rPr>
        <w:t>Основные направления  развития в сфере экологии  и природопользования.</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совмещение роста  производства  общественных благ со  снижением экологической нагрузки на территорию Голоустненского муниципального  образования.</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D40F0" w:rsidP="005D40F0">
      <w:pPr>
        <w:jc w:val="both"/>
        <w:rPr>
          <w:sz w:val="28"/>
          <w:szCs w:val="28"/>
        </w:rPr>
      </w:pPr>
      <w:r>
        <w:rPr>
          <w:sz w:val="28"/>
          <w:szCs w:val="28"/>
        </w:rPr>
        <w:t xml:space="preserve">     - р</w:t>
      </w:r>
      <w:r w:rsidR="00E2452C" w:rsidRPr="00E2452C">
        <w:rPr>
          <w:sz w:val="28"/>
          <w:szCs w:val="28"/>
        </w:rPr>
        <w:t>ациональное использование, восстановление и охрана природных ресурсов и объектов;</w:t>
      </w:r>
    </w:p>
    <w:p w:rsidR="00E2452C" w:rsidRPr="00E2452C" w:rsidRDefault="005D40F0" w:rsidP="005D40F0">
      <w:pPr>
        <w:jc w:val="both"/>
        <w:rPr>
          <w:sz w:val="28"/>
          <w:szCs w:val="28"/>
        </w:rPr>
      </w:pPr>
      <w:r>
        <w:rPr>
          <w:sz w:val="28"/>
          <w:szCs w:val="28"/>
        </w:rPr>
        <w:t xml:space="preserve">     - </w:t>
      </w:r>
      <w:r w:rsidR="00E2452C" w:rsidRPr="00E2452C">
        <w:rPr>
          <w:sz w:val="28"/>
          <w:szCs w:val="28"/>
        </w:rPr>
        <w:t>стимулирование внедрения организациями и  предприятиями, осуществляющих деятельность на территории Голоустненского муниципального образования технологий, направленных на снижение экологической нагрузки, энергопотребления;</w:t>
      </w:r>
    </w:p>
    <w:p w:rsidR="00E2452C" w:rsidRPr="00E2452C" w:rsidRDefault="005D40F0" w:rsidP="005D40F0">
      <w:pPr>
        <w:jc w:val="both"/>
        <w:rPr>
          <w:sz w:val="28"/>
          <w:szCs w:val="28"/>
        </w:rPr>
      </w:pPr>
      <w:r>
        <w:rPr>
          <w:sz w:val="28"/>
          <w:szCs w:val="28"/>
        </w:rPr>
        <w:t xml:space="preserve">     - </w:t>
      </w:r>
      <w:r w:rsidR="00E2452C" w:rsidRPr="00E2452C">
        <w:rPr>
          <w:sz w:val="28"/>
          <w:szCs w:val="28"/>
        </w:rPr>
        <w:t xml:space="preserve">содействие развитию системы  экологического мониторинга с целью обеспечения потребностей, юридических и физических лиц достоверной  информацией, необходимой для предотвращения  </w:t>
      </w:r>
      <w:proofErr w:type="gramStart"/>
      <w:r w:rsidR="00E2452C" w:rsidRPr="00E2452C">
        <w:rPr>
          <w:sz w:val="28"/>
          <w:szCs w:val="28"/>
        </w:rPr>
        <w:t>уменьшения неблагоприятных последствий изменения состояния окружающей среды</w:t>
      </w:r>
      <w:proofErr w:type="gramEnd"/>
      <w:r w:rsidR="00E2452C" w:rsidRPr="00E2452C">
        <w:rPr>
          <w:sz w:val="28"/>
          <w:szCs w:val="28"/>
        </w:rPr>
        <w:t>;</w:t>
      </w:r>
    </w:p>
    <w:p w:rsidR="00E2452C" w:rsidRPr="00E2452C" w:rsidRDefault="005D40F0" w:rsidP="005D40F0">
      <w:pPr>
        <w:jc w:val="both"/>
        <w:rPr>
          <w:sz w:val="28"/>
          <w:szCs w:val="28"/>
        </w:rPr>
      </w:pPr>
      <w:r>
        <w:rPr>
          <w:sz w:val="28"/>
          <w:szCs w:val="28"/>
        </w:rPr>
        <w:t xml:space="preserve">     - </w:t>
      </w:r>
      <w:r w:rsidR="00E2452C" w:rsidRPr="00E2452C">
        <w:rPr>
          <w:sz w:val="28"/>
          <w:szCs w:val="28"/>
        </w:rPr>
        <w:t>повышение уровня экологической культуры, образования и знаний в  сфере охраны окружающей среды населения Голоустненского муниципального образования, введение специальных дисциплин в учебных заведениях.</w:t>
      </w:r>
    </w:p>
    <w:p w:rsidR="00E2452C" w:rsidRPr="00E2452C" w:rsidRDefault="00E2452C" w:rsidP="00E2452C">
      <w:pPr>
        <w:jc w:val="both"/>
        <w:rPr>
          <w:sz w:val="28"/>
          <w:szCs w:val="28"/>
        </w:rPr>
      </w:pPr>
    </w:p>
    <w:p w:rsidR="00E2452C" w:rsidRPr="005D40F0" w:rsidRDefault="00E2452C" w:rsidP="005D40F0">
      <w:pPr>
        <w:jc w:val="center"/>
        <w:rPr>
          <w:b/>
          <w:color w:val="FF0000"/>
          <w:sz w:val="28"/>
          <w:szCs w:val="28"/>
        </w:rPr>
      </w:pPr>
      <w:r w:rsidRPr="005D40F0">
        <w:rPr>
          <w:b/>
          <w:color w:val="FF0000"/>
          <w:sz w:val="28"/>
          <w:szCs w:val="28"/>
        </w:rPr>
        <w:t>Основные направления поддержки  сельскохозяйственного производства.</w:t>
      </w:r>
    </w:p>
    <w:p w:rsidR="00E2452C" w:rsidRPr="00E2452C" w:rsidRDefault="00E2452C" w:rsidP="00E2452C">
      <w:pPr>
        <w:jc w:val="both"/>
        <w:rPr>
          <w:b/>
          <w:sz w:val="28"/>
          <w:szCs w:val="28"/>
        </w:rPr>
      </w:pPr>
    </w:p>
    <w:p w:rsidR="00E2452C" w:rsidRPr="00E2452C" w:rsidRDefault="005D40F0" w:rsidP="00E2452C">
      <w:pPr>
        <w:jc w:val="both"/>
        <w:rPr>
          <w:sz w:val="28"/>
          <w:szCs w:val="28"/>
        </w:rPr>
      </w:pPr>
      <w:r>
        <w:rPr>
          <w:b/>
          <w:sz w:val="28"/>
          <w:szCs w:val="28"/>
        </w:rPr>
        <w:t xml:space="preserve">     </w:t>
      </w:r>
      <w:r w:rsidR="00E2452C" w:rsidRPr="00E2452C">
        <w:rPr>
          <w:b/>
          <w:sz w:val="28"/>
          <w:szCs w:val="28"/>
        </w:rPr>
        <w:t>Задача:</w:t>
      </w:r>
      <w:r w:rsidR="00E2452C" w:rsidRPr="00E2452C">
        <w:rPr>
          <w:sz w:val="28"/>
          <w:szCs w:val="28"/>
        </w:rPr>
        <w:t xml:space="preserve"> способствовать комплексному развитию конкурентоспособного  агропромышленного производства Голоустненского муниципального  образования.</w:t>
      </w:r>
    </w:p>
    <w:p w:rsidR="00E2452C" w:rsidRPr="00E2452C" w:rsidRDefault="005D40F0" w:rsidP="00E2452C">
      <w:pPr>
        <w:jc w:val="both"/>
        <w:rPr>
          <w:b/>
          <w:sz w:val="28"/>
          <w:szCs w:val="28"/>
        </w:rPr>
      </w:pPr>
      <w:r>
        <w:rPr>
          <w:b/>
          <w:sz w:val="28"/>
          <w:szCs w:val="28"/>
        </w:rPr>
        <w:t xml:space="preserve">     </w:t>
      </w:r>
      <w:r w:rsidR="00E2452C" w:rsidRPr="00E2452C">
        <w:rPr>
          <w:b/>
          <w:sz w:val="28"/>
          <w:szCs w:val="28"/>
        </w:rPr>
        <w:t>Способы реализации:</w:t>
      </w:r>
    </w:p>
    <w:p w:rsidR="00E2452C" w:rsidRPr="00E2452C" w:rsidRDefault="005311E4" w:rsidP="005D40F0">
      <w:pPr>
        <w:jc w:val="both"/>
        <w:rPr>
          <w:sz w:val="28"/>
          <w:szCs w:val="28"/>
        </w:rPr>
      </w:pPr>
      <w:r>
        <w:rPr>
          <w:sz w:val="28"/>
          <w:szCs w:val="28"/>
        </w:rPr>
        <w:t xml:space="preserve">     </w:t>
      </w:r>
      <w:r w:rsidR="005D40F0">
        <w:rPr>
          <w:sz w:val="28"/>
          <w:szCs w:val="28"/>
        </w:rPr>
        <w:t xml:space="preserve">- </w:t>
      </w:r>
      <w:r w:rsidR="00E2452C" w:rsidRPr="00E2452C">
        <w:rPr>
          <w:sz w:val="28"/>
          <w:szCs w:val="28"/>
        </w:rPr>
        <w:t>развитие малых  форм хозяйствования с учетом расширения материально</w:t>
      </w:r>
      <w:r w:rsidR="004A6572">
        <w:rPr>
          <w:sz w:val="28"/>
          <w:szCs w:val="28"/>
        </w:rPr>
        <w:t xml:space="preserve"> </w:t>
      </w:r>
      <w:r w:rsidR="00E2452C" w:rsidRPr="00E2452C">
        <w:rPr>
          <w:sz w:val="28"/>
          <w:szCs w:val="28"/>
        </w:rPr>
        <w:t xml:space="preserve">- технической и  финансовой базы личных подсобных хозяйств  и крестьянских (фермерских) хозяйств, оказание помощи по созданию  заготовительных и  </w:t>
      </w:r>
      <w:proofErr w:type="gramStart"/>
      <w:r w:rsidR="00E2452C" w:rsidRPr="00E2452C">
        <w:rPr>
          <w:sz w:val="28"/>
          <w:szCs w:val="28"/>
        </w:rPr>
        <w:t>снабженческо – сбытовых</w:t>
      </w:r>
      <w:proofErr w:type="gramEnd"/>
      <w:r w:rsidR="00E2452C" w:rsidRPr="00E2452C">
        <w:rPr>
          <w:sz w:val="28"/>
          <w:szCs w:val="28"/>
        </w:rPr>
        <w:t xml:space="preserve">  кооперативов и  производств по переработке  сельхозпродукции  на модульной    основе и дикоросов.</w:t>
      </w:r>
    </w:p>
    <w:p w:rsidR="00E2452C" w:rsidRPr="00E2452C" w:rsidRDefault="005D40F0" w:rsidP="005D40F0">
      <w:pPr>
        <w:jc w:val="both"/>
        <w:rPr>
          <w:sz w:val="28"/>
          <w:szCs w:val="28"/>
        </w:rPr>
      </w:pPr>
      <w:r>
        <w:rPr>
          <w:sz w:val="28"/>
          <w:szCs w:val="28"/>
        </w:rPr>
        <w:t xml:space="preserve">     - </w:t>
      </w:r>
      <w:r w:rsidR="00E2452C" w:rsidRPr="00E2452C">
        <w:rPr>
          <w:sz w:val="28"/>
          <w:szCs w:val="28"/>
        </w:rPr>
        <w:t>Оказание помощи развитию системы сельской кредитной кооперации и  земельно</w:t>
      </w:r>
      <w:r w:rsidR="004A6572">
        <w:rPr>
          <w:sz w:val="28"/>
          <w:szCs w:val="28"/>
        </w:rPr>
        <w:t xml:space="preserve"> </w:t>
      </w:r>
      <w:r w:rsidR="00E2452C" w:rsidRPr="00E2452C">
        <w:rPr>
          <w:sz w:val="28"/>
          <w:szCs w:val="28"/>
        </w:rPr>
        <w:t>- ипотечного  кредитования;</w:t>
      </w:r>
    </w:p>
    <w:p w:rsidR="00E2452C" w:rsidRPr="00E2452C" w:rsidRDefault="004A6572" w:rsidP="004A6572">
      <w:pPr>
        <w:jc w:val="both"/>
        <w:rPr>
          <w:sz w:val="28"/>
          <w:szCs w:val="28"/>
        </w:rPr>
      </w:pPr>
      <w:r>
        <w:rPr>
          <w:sz w:val="28"/>
          <w:szCs w:val="28"/>
        </w:rPr>
        <w:t xml:space="preserve">     - </w:t>
      </w:r>
      <w:r w:rsidR="00E2452C" w:rsidRPr="00E2452C">
        <w:rPr>
          <w:sz w:val="28"/>
          <w:szCs w:val="28"/>
        </w:rPr>
        <w:t>содействие  техническому оснащению организаций агропромышленного комплекса на  основе  лизинга и  долгосрочного кредитования;</w:t>
      </w:r>
    </w:p>
    <w:p w:rsidR="00E2452C" w:rsidRPr="00E2452C" w:rsidRDefault="004A6572" w:rsidP="004A6572">
      <w:pPr>
        <w:jc w:val="both"/>
        <w:rPr>
          <w:sz w:val="28"/>
          <w:szCs w:val="28"/>
        </w:rPr>
      </w:pPr>
      <w:r>
        <w:rPr>
          <w:sz w:val="28"/>
          <w:szCs w:val="28"/>
        </w:rPr>
        <w:t xml:space="preserve">     - </w:t>
      </w:r>
      <w:r w:rsidR="00E2452C" w:rsidRPr="00E2452C">
        <w:rPr>
          <w:sz w:val="28"/>
          <w:szCs w:val="28"/>
        </w:rPr>
        <w:t>содействие интеграционным процессам  сближения  предприятий сельскохозяйственного производства,  промышленности и других сфер деятельности,  расположенных на территории  Голоустненского муниципального образования;</w:t>
      </w:r>
    </w:p>
    <w:p w:rsidR="00E2452C" w:rsidRPr="00E2452C" w:rsidRDefault="004A6572" w:rsidP="004A6572">
      <w:pPr>
        <w:jc w:val="both"/>
        <w:rPr>
          <w:b/>
          <w:sz w:val="28"/>
          <w:szCs w:val="28"/>
        </w:rPr>
      </w:pPr>
      <w:r>
        <w:rPr>
          <w:sz w:val="28"/>
          <w:szCs w:val="28"/>
        </w:rPr>
        <w:t xml:space="preserve">     - </w:t>
      </w:r>
      <w:r w:rsidR="00E2452C" w:rsidRPr="00E2452C">
        <w:rPr>
          <w:sz w:val="28"/>
          <w:szCs w:val="28"/>
        </w:rPr>
        <w:t>обеспечение  личных подсобных хозяйств  ветеринарным  сопровождением.</w:t>
      </w:r>
    </w:p>
    <w:p w:rsidR="00E2452C" w:rsidRPr="00E2452C" w:rsidRDefault="00E2452C" w:rsidP="00E2452C">
      <w:pPr>
        <w:jc w:val="both"/>
        <w:rPr>
          <w:sz w:val="28"/>
          <w:szCs w:val="28"/>
        </w:rPr>
      </w:pPr>
    </w:p>
    <w:p w:rsidR="00E2452C" w:rsidRPr="00E2452C" w:rsidRDefault="00E2452C" w:rsidP="00E2452C">
      <w:pPr>
        <w:jc w:val="both"/>
        <w:rPr>
          <w:b/>
          <w:sz w:val="28"/>
          <w:szCs w:val="28"/>
        </w:rPr>
      </w:pPr>
    </w:p>
    <w:p w:rsidR="00E2452C" w:rsidRPr="00E2452C" w:rsidRDefault="00E2452C" w:rsidP="004A6572">
      <w:pPr>
        <w:spacing w:line="360" w:lineRule="auto"/>
        <w:jc w:val="center"/>
        <w:rPr>
          <w:b/>
          <w:sz w:val="28"/>
        </w:rPr>
      </w:pPr>
      <w:proofErr w:type="gramStart"/>
      <w:r w:rsidRPr="00E2452C">
        <w:rPr>
          <w:b/>
          <w:sz w:val="28"/>
        </w:rPr>
        <w:t>РЕСУРСНОЕ</w:t>
      </w:r>
      <w:proofErr w:type="gramEnd"/>
      <w:r w:rsidRPr="00E2452C">
        <w:rPr>
          <w:b/>
          <w:sz w:val="28"/>
        </w:rPr>
        <w:t xml:space="preserve"> ОБЕСЕЧНИЕ ПРОГРАММЫ</w:t>
      </w:r>
    </w:p>
    <w:p w:rsidR="00E2452C" w:rsidRPr="00E2452C" w:rsidRDefault="004A6572" w:rsidP="004A6572">
      <w:pPr>
        <w:ind w:firstLine="709"/>
        <w:rPr>
          <w:sz w:val="28"/>
        </w:rPr>
      </w:pPr>
      <w:r>
        <w:rPr>
          <w:sz w:val="28"/>
        </w:rPr>
        <w:t xml:space="preserve">             </w:t>
      </w:r>
      <w:r w:rsidR="00E2452C" w:rsidRPr="00E2452C">
        <w:rPr>
          <w:sz w:val="28"/>
        </w:rPr>
        <w:t>Объемы и источники финансирования программы</w:t>
      </w:r>
    </w:p>
    <w:p w:rsidR="004A6572" w:rsidRPr="00E2452C" w:rsidRDefault="004A6572" w:rsidP="004A6572">
      <w:pPr>
        <w:ind w:firstLine="709"/>
        <w:jc w:val="right"/>
        <w:rPr>
          <w:sz w:val="28"/>
        </w:rPr>
      </w:pPr>
      <w:r w:rsidRPr="00E2452C">
        <w:rPr>
          <w:sz w:val="28"/>
        </w:rPr>
        <w:t>Таблица № 10.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846"/>
        <w:gridCol w:w="992"/>
        <w:gridCol w:w="993"/>
        <w:gridCol w:w="992"/>
        <w:gridCol w:w="992"/>
        <w:gridCol w:w="992"/>
        <w:gridCol w:w="993"/>
      </w:tblGrid>
      <w:tr w:rsidR="00E2452C" w:rsidRPr="00E2452C" w:rsidTr="005311E4">
        <w:trPr>
          <w:cantSplit/>
        </w:trPr>
        <w:tc>
          <w:tcPr>
            <w:tcW w:w="2806" w:type="dxa"/>
            <w:vMerge w:val="restart"/>
            <w:tcBorders>
              <w:top w:val="single" w:sz="4" w:space="0" w:color="auto"/>
              <w:left w:val="single" w:sz="4" w:space="0" w:color="auto"/>
              <w:bottom w:val="single" w:sz="4" w:space="0" w:color="auto"/>
              <w:right w:val="single" w:sz="4" w:space="0" w:color="auto"/>
            </w:tcBorders>
            <w:hideMark/>
          </w:tcPr>
          <w:p w:rsidR="00E2452C" w:rsidRPr="004A6572" w:rsidRDefault="00E2452C" w:rsidP="004A6572">
            <w:pPr>
              <w:jc w:val="center"/>
              <w:rPr>
                <w:sz w:val="24"/>
                <w:szCs w:val="24"/>
              </w:rPr>
            </w:pPr>
            <w:r w:rsidRPr="004A6572">
              <w:rPr>
                <w:sz w:val="24"/>
                <w:szCs w:val="24"/>
              </w:rPr>
              <w:t>Источники</w:t>
            </w:r>
          </w:p>
          <w:p w:rsidR="00E2452C" w:rsidRPr="004A6572" w:rsidRDefault="00E2452C" w:rsidP="004A6572">
            <w:pPr>
              <w:jc w:val="center"/>
              <w:rPr>
                <w:sz w:val="24"/>
                <w:szCs w:val="24"/>
              </w:rPr>
            </w:pPr>
            <w:r w:rsidRPr="004A6572">
              <w:rPr>
                <w:sz w:val="24"/>
                <w:szCs w:val="24"/>
              </w:rPr>
              <w:t>финансирования</w:t>
            </w:r>
          </w:p>
        </w:tc>
        <w:tc>
          <w:tcPr>
            <w:tcW w:w="6800" w:type="dxa"/>
            <w:gridSpan w:val="7"/>
            <w:tcBorders>
              <w:top w:val="single" w:sz="4" w:space="0" w:color="auto"/>
              <w:left w:val="single" w:sz="4" w:space="0" w:color="auto"/>
              <w:bottom w:val="single" w:sz="4" w:space="0" w:color="auto"/>
              <w:right w:val="single" w:sz="4" w:space="0" w:color="auto"/>
            </w:tcBorders>
            <w:hideMark/>
          </w:tcPr>
          <w:p w:rsidR="00E2452C" w:rsidRPr="004A6572" w:rsidRDefault="00E2452C" w:rsidP="004A6572">
            <w:pPr>
              <w:jc w:val="center"/>
              <w:rPr>
                <w:sz w:val="24"/>
                <w:szCs w:val="24"/>
              </w:rPr>
            </w:pPr>
            <w:r w:rsidRPr="004A6572">
              <w:rPr>
                <w:sz w:val="24"/>
                <w:szCs w:val="24"/>
              </w:rPr>
              <w:t>Годы реализации программы, тыс. руб.</w:t>
            </w:r>
          </w:p>
        </w:tc>
      </w:tr>
      <w:tr w:rsidR="005311E4" w:rsidRPr="00E2452C" w:rsidTr="005311E4">
        <w:trPr>
          <w:cantSplit/>
        </w:trPr>
        <w:tc>
          <w:tcPr>
            <w:tcW w:w="2806" w:type="dxa"/>
            <w:vMerge/>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rPr>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jc w:val="center"/>
              <w:rPr>
                <w:sz w:val="24"/>
                <w:szCs w:val="24"/>
              </w:rPr>
            </w:pPr>
            <w:r w:rsidRPr="004A6572">
              <w:rPr>
                <w:sz w:val="24"/>
                <w:szCs w:val="24"/>
              </w:rPr>
              <w:t>2010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jc w:val="center"/>
              <w:rPr>
                <w:sz w:val="24"/>
                <w:szCs w:val="24"/>
              </w:rPr>
            </w:pPr>
            <w:r w:rsidRPr="004A6572">
              <w:rPr>
                <w:sz w:val="24"/>
                <w:szCs w:val="24"/>
              </w:rPr>
              <w:t>2011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jc w:val="center"/>
              <w:rPr>
                <w:sz w:val="24"/>
                <w:szCs w:val="24"/>
              </w:rPr>
            </w:pPr>
            <w:r w:rsidRPr="004A6572">
              <w:rPr>
                <w:sz w:val="24"/>
                <w:szCs w:val="24"/>
              </w:rPr>
              <w:t>2012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jc w:val="center"/>
              <w:rPr>
                <w:sz w:val="24"/>
                <w:szCs w:val="24"/>
              </w:rPr>
            </w:pPr>
            <w:r w:rsidRPr="004A6572">
              <w:rPr>
                <w:sz w:val="24"/>
                <w:szCs w:val="24"/>
              </w:rPr>
              <w:t>2013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jc w:val="center"/>
              <w:rPr>
                <w:sz w:val="24"/>
                <w:szCs w:val="24"/>
              </w:rPr>
            </w:pPr>
            <w:r w:rsidRPr="004A6572">
              <w:rPr>
                <w:sz w:val="24"/>
                <w:szCs w:val="24"/>
              </w:rPr>
              <w:t>2014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311E4" w:rsidRPr="004A6572" w:rsidRDefault="005311E4" w:rsidP="00E2452C">
            <w:pPr>
              <w:rPr>
                <w:sz w:val="24"/>
                <w:szCs w:val="24"/>
              </w:rPr>
            </w:pPr>
            <w:r w:rsidRPr="004A6572">
              <w:rPr>
                <w:sz w:val="24"/>
                <w:szCs w:val="24"/>
              </w:rPr>
              <w:t>2015 год</w:t>
            </w:r>
          </w:p>
        </w:tc>
        <w:tc>
          <w:tcPr>
            <w:tcW w:w="993" w:type="dxa"/>
            <w:tcBorders>
              <w:top w:val="single" w:sz="4" w:space="0" w:color="auto"/>
              <w:left w:val="single" w:sz="4" w:space="0" w:color="auto"/>
              <w:bottom w:val="single" w:sz="4" w:space="0" w:color="auto"/>
              <w:right w:val="single" w:sz="4" w:space="0" w:color="auto"/>
            </w:tcBorders>
            <w:vAlign w:val="center"/>
          </w:tcPr>
          <w:p w:rsidR="005311E4" w:rsidRPr="004A6572" w:rsidRDefault="005311E4" w:rsidP="00E2452C">
            <w:pPr>
              <w:rPr>
                <w:sz w:val="24"/>
                <w:szCs w:val="24"/>
              </w:rPr>
            </w:pPr>
            <w:r>
              <w:rPr>
                <w:sz w:val="24"/>
                <w:szCs w:val="24"/>
              </w:rPr>
              <w:t>2016 год</w:t>
            </w:r>
          </w:p>
        </w:tc>
      </w:tr>
      <w:tr w:rsidR="005311E4" w:rsidRPr="00E2452C" w:rsidTr="005311E4">
        <w:tc>
          <w:tcPr>
            <w:tcW w:w="2806" w:type="dxa"/>
            <w:tcBorders>
              <w:top w:val="single" w:sz="4" w:space="0" w:color="auto"/>
              <w:left w:val="single" w:sz="4" w:space="0" w:color="auto"/>
              <w:bottom w:val="single" w:sz="4" w:space="0" w:color="auto"/>
              <w:right w:val="single" w:sz="4" w:space="0" w:color="auto"/>
            </w:tcBorders>
            <w:hideMark/>
          </w:tcPr>
          <w:p w:rsidR="005311E4" w:rsidRPr="004A6572" w:rsidRDefault="005311E4" w:rsidP="00E2452C">
            <w:pPr>
              <w:jc w:val="both"/>
              <w:rPr>
                <w:sz w:val="24"/>
                <w:szCs w:val="24"/>
              </w:rPr>
            </w:pPr>
            <w:r w:rsidRPr="004A6572">
              <w:rPr>
                <w:sz w:val="24"/>
                <w:szCs w:val="24"/>
              </w:rPr>
              <w:t>Объем финансирования, всего</w:t>
            </w:r>
          </w:p>
        </w:tc>
        <w:tc>
          <w:tcPr>
            <w:tcW w:w="846"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9157</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10262</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7769</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8058</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8281</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8503</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5311E4">
            <w:pPr>
              <w:jc w:val="both"/>
              <w:rPr>
                <w:sz w:val="24"/>
                <w:szCs w:val="24"/>
              </w:rPr>
            </w:pPr>
            <w:r>
              <w:rPr>
                <w:sz w:val="24"/>
                <w:szCs w:val="24"/>
              </w:rPr>
              <w:t>9937,5</w:t>
            </w:r>
          </w:p>
        </w:tc>
      </w:tr>
      <w:tr w:rsidR="005311E4" w:rsidRPr="00E2452C" w:rsidTr="005311E4">
        <w:tc>
          <w:tcPr>
            <w:tcW w:w="2806" w:type="dxa"/>
            <w:tcBorders>
              <w:top w:val="single" w:sz="4" w:space="0" w:color="auto"/>
              <w:left w:val="single" w:sz="4" w:space="0" w:color="auto"/>
              <w:bottom w:val="single" w:sz="4" w:space="0" w:color="auto"/>
              <w:right w:val="single" w:sz="4" w:space="0" w:color="auto"/>
            </w:tcBorders>
            <w:hideMark/>
          </w:tcPr>
          <w:p w:rsidR="005311E4" w:rsidRPr="004A6572" w:rsidRDefault="005311E4" w:rsidP="00E2452C">
            <w:pPr>
              <w:jc w:val="both"/>
              <w:rPr>
                <w:sz w:val="24"/>
                <w:szCs w:val="24"/>
              </w:rPr>
            </w:pPr>
            <w:r w:rsidRPr="004A6572">
              <w:rPr>
                <w:sz w:val="24"/>
                <w:szCs w:val="24"/>
              </w:rPr>
              <w:t>федеральный бюджет</w:t>
            </w:r>
          </w:p>
        </w:tc>
        <w:tc>
          <w:tcPr>
            <w:tcW w:w="846"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79</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75</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5311E4">
            <w:pPr>
              <w:jc w:val="both"/>
              <w:rPr>
                <w:sz w:val="24"/>
                <w:szCs w:val="24"/>
              </w:rPr>
            </w:pPr>
            <w:r>
              <w:rPr>
                <w:sz w:val="24"/>
                <w:szCs w:val="24"/>
              </w:rPr>
              <w:t>134,0</w:t>
            </w:r>
          </w:p>
        </w:tc>
      </w:tr>
      <w:tr w:rsidR="005311E4" w:rsidRPr="00E2452C" w:rsidTr="005311E4">
        <w:tc>
          <w:tcPr>
            <w:tcW w:w="2806" w:type="dxa"/>
            <w:tcBorders>
              <w:top w:val="single" w:sz="4" w:space="0" w:color="auto"/>
              <w:left w:val="single" w:sz="4" w:space="0" w:color="auto"/>
              <w:bottom w:val="single" w:sz="4" w:space="0" w:color="auto"/>
              <w:right w:val="single" w:sz="4" w:space="0" w:color="auto"/>
            </w:tcBorders>
            <w:hideMark/>
          </w:tcPr>
          <w:p w:rsidR="005311E4" w:rsidRPr="004A6572" w:rsidRDefault="005311E4" w:rsidP="00E2452C">
            <w:pPr>
              <w:jc w:val="both"/>
              <w:rPr>
                <w:sz w:val="24"/>
                <w:szCs w:val="24"/>
              </w:rPr>
            </w:pPr>
            <w:r w:rsidRPr="004A6572">
              <w:rPr>
                <w:sz w:val="24"/>
                <w:szCs w:val="24"/>
              </w:rPr>
              <w:t>областной бюджет</w:t>
            </w:r>
          </w:p>
        </w:tc>
        <w:tc>
          <w:tcPr>
            <w:tcW w:w="846"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4155</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4566,4</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2509</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2647,1</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2776</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2776</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5311E4">
            <w:pPr>
              <w:jc w:val="both"/>
              <w:rPr>
                <w:sz w:val="24"/>
                <w:szCs w:val="24"/>
              </w:rPr>
            </w:pPr>
            <w:r>
              <w:rPr>
                <w:sz w:val="24"/>
                <w:szCs w:val="24"/>
              </w:rPr>
              <w:t>3559,8</w:t>
            </w:r>
          </w:p>
        </w:tc>
      </w:tr>
      <w:tr w:rsidR="005311E4" w:rsidRPr="00E2452C" w:rsidTr="005311E4">
        <w:tc>
          <w:tcPr>
            <w:tcW w:w="2806" w:type="dxa"/>
            <w:tcBorders>
              <w:top w:val="single" w:sz="4" w:space="0" w:color="auto"/>
              <w:left w:val="single" w:sz="4" w:space="0" w:color="auto"/>
              <w:bottom w:val="single" w:sz="4" w:space="0" w:color="auto"/>
              <w:right w:val="single" w:sz="4" w:space="0" w:color="auto"/>
            </w:tcBorders>
            <w:hideMark/>
          </w:tcPr>
          <w:p w:rsidR="005311E4" w:rsidRPr="004A6572" w:rsidRDefault="005311E4" w:rsidP="00E2452C">
            <w:pPr>
              <w:jc w:val="both"/>
              <w:rPr>
                <w:sz w:val="24"/>
                <w:szCs w:val="24"/>
              </w:rPr>
            </w:pPr>
            <w:r w:rsidRPr="004A6572">
              <w:rPr>
                <w:sz w:val="24"/>
                <w:szCs w:val="24"/>
              </w:rPr>
              <w:t>Районный бюджет</w:t>
            </w:r>
          </w:p>
        </w:tc>
        <w:tc>
          <w:tcPr>
            <w:tcW w:w="846"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631</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1506,1</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1209</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1280</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1347</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1347</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5311E4">
            <w:pPr>
              <w:jc w:val="both"/>
              <w:rPr>
                <w:sz w:val="24"/>
                <w:szCs w:val="24"/>
              </w:rPr>
            </w:pPr>
            <w:r>
              <w:rPr>
                <w:sz w:val="24"/>
                <w:szCs w:val="24"/>
              </w:rPr>
              <w:t>700,1</w:t>
            </w:r>
          </w:p>
        </w:tc>
      </w:tr>
      <w:tr w:rsidR="005311E4" w:rsidRPr="00E2452C" w:rsidTr="005311E4">
        <w:tc>
          <w:tcPr>
            <w:tcW w:w="2806" w:type="dxa"/>
            <w:tcBorders>
              <w:top w:val="single" w:sz="4" w:space="0" w:color="auto"/>
              <w:left w:val="single" w:sz="4" w:space="0" w:color="auto"/>
              <w:bottom w:val="single" w:sz="4" w:space="0" w:color="auto"/>
              <w:right w:val="single" w:sz="4" w:space="0" w:color="auto"/>
            </w:tcBorders>
            <w:hideMark/>
          </w:tcPr>
          <w:p w:rsidR="005311E4" w:rsidRPr="004A6572" w:rsidRDefault="005311E4" w:rsidP="00E2452C">
            <w:pPr>
              <w:jc w:val="both"/>
              <w:rPr>
                <w:sz w:val="24"/>
                <w:szCs w:val="24"/>
              </w:rPr>
            </w:pPr>
            <w:proofErr w:type="gramStart"/>
            <w:r w:rsidRPr="004A6572">
              <w:rPr>
                <w:sz w:val="24"/>
                <w:szCs w:val="24"/>
              </w:rPr>
              <w:t>бюджеты поселений (собственные доходы</w:t>
            </w:r>
            <w:proofErr w:type="gramEnd"/>
          </w:p>
        </w:tc>
        <w:tc>
          <w:tcPr>
            <w:tcW w:w="846"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4304</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4110,5</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3979</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4059,9</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4083</w:t>
            </w:r>
          </w:p>
        </w:tc>
        <w:tc>
          <w:tcPr>
            <w:tcW w:w="992" w:type="dxa"/>
            <w:tcBorders>
              <w:top w:val="single" w:sz="4" w:space="0" w:color="auto"/>
              <w:left w:val="single" w:sz="4" w:space="0" w:color="auto"/>
              <w:bottom w:val="single" w:sz="4" w:space="0" w:color="auto"/>
              <w:right w:val="single" w:sz="4" w:space="0" w:color="auto"/>
            </w:tcBorders>
          </w:tcPr>
          <w:p w:rsidR="005311E4" w:rsidRPr="004A6572" w:rsidRDefault="005311E4" w:rsidP="00E2452C">
            <w:pPr>
              <w:jc w:val="both"/>
              <w:rPr>
                <w:sz w:val="24"/>
                <w:szCs w:val="24"/>
              </w:rPr>
            </w:pPr>
            <w:r w:rsidRPr="004A6572">
              <w:rPr>
                <w:sz w:val="24"/>
                <w:szCs w:val="24"/>
              </w:rPr>
              <w:t>4305</w:t>
            </w:r>
          </w:p>
        </w:tc>
        <w:tc>
          <w:tcPr>
            <w:tcW w:w="993" w:type="dxa"/>
            <w:tcBorders>
              <w:top w:val="single" w:sz="4" w:space="0" w:color="auto"/>
              <w:left w:val="single" w:sz="4" w:space="0" w:color="auto"/>
              <w:bottom w:val="single" w:sz="4" w:space="0" w:color="auto"/>
              <w:right w:val="single" w:sz="4" w:space="0" w:color="auto"/>
            </w:tcBorders>
          </w:tcPr>
          <w:p w:rsidR="005311E4" w:rsidRPr="004A6572" w:rsidRDefault="005311E4" w:rsidP="005311E4">
            <w:pPr>
              <w:jc w:val="both"/>
              <w:rPr>
                <w:sz w:val="24"/>
                <w:szCs w:val="24"/>
              </w:rPr>
            </w:pPr>
            <w:r>
              <w:rPr>
                <w:sz w:val="24"/>
                <w:szCs w:val="24"/>
              </w:rPr>
              <w:t>5543,1</w:t>
            </w:r>
          </w:p>
        </w:tc>
      </w:tr>
    </w:tbl>
    <w:p w:rsidR="00E2452C" w:rsidRPr="00E2452C" w:rsidRDefault="00E2452C" w:rsidP="00E2452C">
      <w:pPr>
        <w:ind w:firstLine="720"/>
        <w:jc w:val="center"/>
        <w:rPr>
          <w:sz w:val="28"/>
          <w:szCs w:val="28"/>
        </w:rPr>
      </w:pPr>
    </w:p>
    <w:p w:rsidR="00E2452C" w:rsidRPr="00E2452C" w:rsidRDefault="00E2452C" w:rsidP="00E2452C">
      <w:pPr>
        <w:jc w:val="center"/>
        <w:rPr>
          <w:b/>
          <w:sz w:val="28"/>
        </w:rPr>
      </w:pPr>
    </w:p>
    <w:p w:rsidR="00E2452C" w:rsidRPr="00E2452C" w:rsidRDefault="00E2452C" w:rsidP="00E2452C">
      <w:pPr>
        <w:spacing w:line="360" w:lineRule="auto"/>
        <w:jc w:val="center"/>
        <w:rPr>
          <w:b/>
          <w:sz w:val="28"/>
        </w:rPr>
      </w:pPr>
      <w:r w:rsidRPr="00E2452C">
        <w:rPr>
          <w:b/>
          <w:sz w:val="28"/>
        </w:rPr>
        <w:t>ОЦЕНКА ЭФФЕКТИВНОСТИ И МЕХАНИЗМ РЕАЛИЗАЦИИ ПРОГРАММЫ</w:t>
      </w:r>
    </w:p>
    <w:p w:rsidR="004A6572" w:rsidRDefault="004A6572" w:rsidP="004A6572">
      <w:pPr>
        <w:jc w:val="both"/>
        <w:rPr>
          <w:sz w:val="28"/>
        </w:rPr>
      </w:pPr>
      <w:r>
        <w:rPr>
          <w:sz w:val="28"/>
        </w:rPr>
        <w:t xml:space="preserve">     </w:t>
      </w:r>
      <w:r w:rsidR="00E2452C" w:rsidRPr="00E2452C">
        <w:rPr>
          <w:sz w:val="28"/>
        </w:rPr>
        <w:t xml:space="preserve">Механизм реализации  Программы     основывается на приоритетах согласования интересов всех участников  экономического  процесса: </w:t>
      </w:r>
      <w:r w:rsidR="00E2452C" w:rsidRPr="00E2452C">
        <w:rPr>
          <w:sz w:val="28"/>
        </w:rPr>
        <w:lastRenderedPageBreak/>
        <w:t xml:space="preserve">Администрации Голоустненского муниципального образования, Думы Голоустненского муниципального образования, муниципального </w:t>
      </w:r>
      <w:r w:rsidRPr="005311E4">
        <w:rPr>
          <w:sz w:val="28"/>
        </w:rPr>
        <w:t>казенного</w:t>
      </w:r>
      <w:r>
        <w:rPr>
          <w:sz w:val="28"/>
        </w:rPr>
        <w:t xml:space="preserve"> </w:t>
      </w:r>
      <w:r w:rsidR="00E2452C" w:rsidRPr="00E2452C">
        <w:rPr>
          <w:sz w:val="28"/>
        </w:rPr>
        <w:t xml:space="preserve">учреждения культуры,  предприятий  и организаций всех форм собственности, а также широких слоев населения муниципального образования. </w:t>
      </w:r>
    </w:p>
    <w:p w:rsidR="00E2452C" w:rsidRPr="00E2452C" w:rsidRDefault="004A6572" w:rsidP="004A6572">
      <w:pPr>
        <w:jc w:val="both"/>
        <w:rPr>
          <w:sz w:val="28"/>
        </w:rPr>
      </w:pPr>
      <w:r>
        <w:rPr>
          <w:sz w:val="28"/>
        </w:rPr>
        <w:t xml:space="preserve">     </w:t>
      </w:r>
      <w:r w:rsidR="00E2452C" w:rsidRPr="00E2452C">
        <w:rPr>
          <w:sz w:val="28"/>
        </w:rPr>
        <w:t>Бюджетные средства между  программными мероприятиями будут  распределяться в силу  приоритетности</w:t>
      </w:r>
      <w:r>
        <w:rPr>
          <w:sz w:val="28"/>
        </w:rPr>
        <w:t>,</w:t>
      </w:r>
      <w:r w:rsidR="00E2452C" w:rsidRPr="00E2452C">
        <w:rPr>
          <w:sz w:val="28"/>
        </w:rPr>
        <w:t xml:space="preserve"> ежегодно будут уточняться объемы и направленность  бюджетного финансирования в разрезе Программы.                                                                           </w:t>
      </w:r>
    </w:p>
    <w:p w:rsidR="00E2452C" w:rsidRPr="00E2452C" w:rsidRDefault="00E2452C" w:rsidP="00E2452C">
      <w:pPr>
        <w:ind w:left="570"/>
        <w:contextualSpacing/>
        <w:rPr>
          <w:b/>
          <w:sz w:val="28"/>
        </w:rPr>
      </w:pPr>
    </w:p>
    <w:p w:rsidR="00E2452C" w:rsidRPr="00E2452C" w:rsidRDefault="00E2452C" w:rsidP="00E2452C">
      <w:pPr>
        <w:spacing w:line="360" w:lineRule="auto"/>
        <w:jc w:val="both"/>
        <w:rPr>
          <w:b/>
          <w:sz w:val="28"/>
        </w:rPr>
      </w:pPr>
    </w:p>
    <w:p w:rsidR="00E2452C" w:rsidRDefault="00E2452C"/>
    <w:sectPr w:rsidR="00E245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88" w:rsidRDefault="00544688" w:rsidP="00E2452C">
      <w:r>
        <w:separator/>
      </w:r>
    </w:p>
  </w:endnote>
  <w:endnote w:type="continuationSeparator" w:id="0">
    <w:p w:rsidR="00544688" w:rsidRDefault="00544688" w:rsidP="00E2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88" w:rsidRDefault="00544688" w:rsidP="00E2452C">
      <w:r>
        <w:separator/>
      </w:r>
    </w:p>
  </w:footnote>
  <w:footnote w:type="continuationSeparator" w:id="0">
    <w:p w:rsidR="00544688" w:rsidRDefault="00544688" w:rsidP="00E2452C">
      <w:r>
        <w:continuationSeparator/>
      </w:r>
    </w:p>
  </w:footnote>
  <w:footnote w:id="1">
    <w:p w:rsidR="00AB60D6" w:rsidRDefault="00AB60D6" w:rsidP="00E2452C">
      <w:pPr>
        <w:pStyle w:val="a4"/>
      </w:pPr>
      <w:r>
        <w:rPr>
          <w:rStyle w:val="aa"/>
        </w:rPr>
        <w:footnoteRef/>
      </w:r>
      <w:r>
        <w:t xml:space="preserve"> </w:t>
      </w:r>
      <w:r w:rsidRPr="00C82FDB">
        <w:t>Коэффициенты относительной значимости измеряются в долях единицы и в сумме равны 1.</w:t>
      </w:r>
    </w:p>
  </w:footnote>
  <w:footnote w:id="2">
    <w:p w:rsidR="00AB60D6" w:rsidRPr="00C82FDB" w:rsidRDefault="00AB60D6" w:rsidP="00E2452C">
      <w:pPr>
        <w:pStyle w:val="a4"/>
      </w:pPr>
      <w:r>
        <w:rPr>
          <w:rStyle w:val="aa"/>
        </w:rPr>
        <w:footnoteRef/>
      </w:r>
      <w:r>
        <w:t xml:space="preserve"> </w:t>
      </w:r>
      <w:r w:rsidRPr="00C82FDB">
        <w:t>Коэффициенты относительной значимости измеряются в долях единицы и в сумме равны 1.</w:t>
      </w:r>
    </w:p>
  </w:footnote>
  <w:footnote w:id="3">
    <w:p w:rsidR="00AB60D6" w:rsidRPr="00C82FDB" w:rsidRDefault="00AB60D6" w:rsidP="00E2452C">
      <w:pPr>
        <w:pStyle w:val="a4"/>
      </w:pPr>
      <w:r>
        <w:rPr>
          <w:rStyle w:val="aa"/>
        </w:rPr>
        <w:footnoteRef/>
      </w:r>
      <w:r>
        <w:t xml:space="preserve"> </w:t>
      </w:r>
      <w:r w:rsidRPr="00C82FDB">
        <w:t>Коэффициенты относительной значимости измеряются в долях единицы и в сумме равны 1.</w:t>
      </w:r>
    </w:p>
  </w:footnote>
  <w:footnote w:id="4">
    <w:p w:rsidR="00AB60D6" w:rsidRDefault="00AB60D6" w:rsidP="00E2452C">
      <w:pPr>
        <w:pStyle w:val="a4"/>
      </w:pPr>
      <w:r>
        <w:rPr>
          <w:rStyle w:val="aa"/>
        </w:rPr>
        <w:footnoteRef/>
      </w:r>
      <w:r>
        <w:t xml:space="preserve"> С учетом естественного и механического прироста, снижения безработицы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C55"/>
    <w:multiLevelType w:val="hybridMultilevel"/>
    <w:tmpl w:val="AC4438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35669E"/>
    <w:multiLevelType w:val="hybridMultilevel"/>
    <w:tmpl w:val="9430606C"/>
    <w:lvl w:ilvl="0" w:tplc="C532916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387F4A"/>
    <w:multiLevelType w:val="hybridMultilevel"/>
    <w:tmpl w:val="15AEF7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97687C"/>
    <w:multiLevelType w:val="hybridMultilevel"/>
    <w:tmpl w:val="CFA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422A1"/>
    <w:multiLevelType w:val="hybridMultilevel"/>
    <w:tmpl w:val="A1023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7586B"/>
    <w:multiLevelType w:val="hybridMultilevel"/>
    <w:tmpl w:val="D0C8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65A5C"/>
    <w:multiLevelType w:val="hybridMultilevel"/>
    <w:tmpl w:val="9E6ACD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B55443E"/>
    <w:multiLevelType w:val="hybridMultilevel"/>
    <w:tmpl w:val="65DE5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1164BB"/>
    <w:multiLevelType w:val="hybridMultilevel"/>
    <w:tmpl w:val="663465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5846939"/>
    <w:multiLevelType w:val="hybridMultilevel"/>
    <w:tmpl w:val="FE92D1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DB720C"/>
    <w:multiLevelType w:val="hybridMultilevel"/>
    <w:tmpl w:val="1276B7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63C186E"/>
    <w:multiLevelType w:val="hybridMultilevel"/>
    <w:tmpl w:val="EFB8E860"/>
    <w:lvl w:ilvl="0" w:tplc="B5A4049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2A692892"/>
    <w:multiLevelType w:val="hybridMultilevel"/>
    <w:tmpl w:val="3BDCF7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0F90FEC"/>
    <w:multiLevelType w:val="hybridMultilevel"/>
    <w:tmpl w:val="81449880"/>
    <w:lvl w:ilvl="0" w:tplc="9D9E5014">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33690372"/>
    <w:multiLevelType w:val="hybridMultilevel"/>
    <w:tmpl w:val="9676B78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5">
    <w:nsid w:val="35692B93"/>
    <w:multiLevelType w:val="hybridMultilevel"/>
    <w:tmpl w:val="DFDA56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8217861"/>
    <w:multiLevelType w:val="hybridMultilevel"/>
    <w:tmpl w:val="C8F2AA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87227D0"/>
    <w:multiLevelType w:val="multilevel"/>
    <w:tmpl w:val="1D780C6A"/>
    <w:lvl w:ilvl="0">
      <w:start w:val="4"/>
      <w:numFmt w:val="decimal"/>
      <w:lvlText w:val="%1."/>
      <w:lvlJc w:val="left"/>
      <w:pPr>
        <w:tabs>
          <w:tab w:val="num" w:pos="570"/>
        </w:tabs>
        <w:ind w:left="570" w:hanging="570"/>
      </w:pPr>
    </w:lvl>
    <w:lvl w:ilvl="1">
      <w:start w:val="1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415779E9"/>
    <w:multiLevelType w:val="hybridMultilevel"/>
    <w:tmpl w:val="7D00FF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42D47E0"/>
    <w:multiLevelType w:val="hybridMultilevel"/>
    <w:tmpl w:val="D8DC2C28"/>
    <w:lvl w:ilvl="0" w:tplc="3F46E6AE">
      <w:start w:val="1"/>
      <w:numFmt w:val="decimal"/>
      <w:lvlText w:val="%1."/>
      <w:lvlJc w:val="left"/>
      <w:pPr>
        <w:tabs>
          <w:tab w:val="num" w:pos="900"/>
        </w:tabs>
        <w:ind w:left="900" w:hanging="360"/>
      </w:pPr>
      <w:rPr>
        <w:b w:val="0"/>
      </w:rPr>
    </w:lvl>
    <w:lvl w:ilvl="1" w:tplc="FA4A8C9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1815"/>
        </w:tabs>
        <w:ind w:left="1815" w:hanging="360"/>
      </w:pPr>
    </w:lvl>
    <w:lvl w:ilvl="3" w:tplc="0419000F">
      <w:start w:val="1"/>
      <w:numFmt w:val="decimal"/>
      <w:lvlText w:val="%4."/>
      <w:lvlJc w:val="left"/>
      <w:pPr>
        <w:tabs>
          <w:tab w:val="num" w:pos="2535"/>
        </w:tabs>
        <w:ind w:left="2535" w:hanging="360"/>
      </w:pPr>
    </w:lvl>
    <w:lvl w:ilvl="4" w:tplc="04190019">
      <w:start w:val="1"/>
      <w:numFmt w:val="decimal"/>
      <w:lvlText w:val="%5."/>
      <w:lvlJc w:val="left"/>
      <w:pPr>
        <w:tabs>
          <w:tab w:val="num" w:pos="3255"/>
        </w:tabs>
        <w:ind w:left="3255" w:hanging="360"/>
      </w:pPr>
    </w:lvl>
    <w:lvl w:ilvl="5" w:tplc="0419001B">
      <w:start w:val="1"/>
      <w:numFmt w:val="decimal"/>
      <w:lvlText w:val="%6."/>
      <w:lvlJc w:val="left"/>
      <w:pPr>
        <w:tabs>
          <w:tab w:val="num" w:pos="3975"/>
        </w:tabs>
        <w:ind w:left="3975" w:hanging="360"/>
      </w:pPr>
    </w:lvl>
    <w:lvl w:ilvl="6" w:tplc="0419000F">
      <w:start w:val="1"/>
      <w:numFmt w:val="decimal"/>
      <w:lvlText w:val="%7."/>
      <w:lvlJc w:val="left"/>
      <w:pPr>
        <w:tabs>
          <w:tab w:val="num" w:pos="4695"/>
        </w:tabs>
        <w:ind w:left="4695" w:hanging="360"/>
      </w:pPr>
    </w:lvl>
    <w:lvl w:ilvl="7" w:tplc="04190019">
      <w:start w:val="1"/>
      <w:numFmt w:val="decimal"/>
      <w:lvlText w:val="%8."/>
      <w:lvlJc w:val="left"/>
      <w:pPr>
        <w:tabs>
          <w:tab w:val="num" w:pos="5415"/>
        </w:tabs>
        <w:ind w:left="5415" w:hanging="360"/>
      </w:pPr>
    </w:lvl>
    <w:lvl w:ilvl="8" w:tplc="0419001B">
      <w:start w:val="1"/>
      <w:numFmt w:val="decimal"/>
      <w:lvlText w:val="%9."/>
      <w:lvlJc w:val="left"/>
      <w:pPr>
        <w:tabs>
          <w:tab w:val="num" w:pos="6135"/>
        </w:tabs>
        <w:ind w:left="6135" w:hanging="360"/>
      </w:pPr>
    </w:lvl>
  </w:abstractNum>
  <w:abstractNum w:abstractNumId="20">
    <w:nsid w:val="44E11DFD"/>
    <w:multiLevelType w:val="hybridMultilevel"/>
    <w:tmpl w:val="6EAC4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4934E5"/>
    <w:multiLevelType w:val="hybridMultilevel"/>
    <w:tmpl w:val="9BB878BE"/>
    <w:lvl w:ilvl="0" w:tplc="4850AE84">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48A52235"/>
    <w:multiLevelType w:val="hybridMultilevel"/>
    <w:tmpl w:val="FE12C3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A2658A6"/>
    <w:multiLevelType w:val="hybridMultilevel"/>
    <w:tmpl w:val="98F4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1C06E5"/>
    <w:multiLevelType w:val="hybridMultilevel"/>
    <w:tmpl w:val="7F44EB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5101C7B"/>
    <w:multiLevelType w:val="hybridMultilevel"/>
    <w:tmpl w:val="AC3E6F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61375233"/>
    <w:multiLevelType w:val="hybridMultilevel"/>
    <w:tmpl w:val="8690EC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286714A"/>
    <w:multiLevelType w:val="hybridMultilevel"/>
    <w:tmpl w:val="D528FA34"/>
    <w:lvl w:ilvl="0" w:tplc="ADA89B56">
      <w:start w:val="2"/>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683D401A"/>
    <w:multiLevelType w:val="hybridMultilevel"/>
    <w:tmpl w:val="ECBC8B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BBC6C01"/>
    <w:multiLevelType w:val="hybridMultilevel"/>
    <w:tmpl w:val="4386CA6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30">
    <w:nsid w:val="7FE96E97"/>
    <w:multiLevelType w:val="hybridMultilevel"/>
    <w:tmpl w:val="B2CCE3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5"/>
  </w:num>
  <w:num w:numId="9">
    <w:abstractNumId w:val="29"/>
  </w:num>
  <w:num w:numId="10">
    <w:abstractNumId w:val="14"/>
  </w:num>
  <w:num w:numId="11">
    <w:abstractNumId w:val="26"/>
  </w:num>
  <w:num w:numId="12">
    <w:abstractNumId w:val="22"/>
  </w:num>
  <w:num w:numId="13">
    <w:abstractNumId w:val="0"/>
  </w:num>
  <w:num w:numId="14">
    <w:abstractNumId w:val="8"/>
  </w:num>
  <w:num w:numId="15">
    <w:abstractNumId w:val="18"/>
  </w:num>
  <w:num w:numId="16">
    <w:abstractNumId w:val="6"/>
  </w:num>
  <w:num w:numId="17">
    <w:abstractNumId w:val="12"/>
  </w:num>
  <w:num w:numId="18">
    <w:abstractNumId w:val="28"/>
  </w:num>
  <w:num w:numId="19">
    <w:abstractNumId w:val="7"/>
  </w:num>
  <w:num w:numId="20">
    <w:abstractNumId w:val="30"/>
  </w:num>
  <w:num w:numId="21">
    <w:abstractNumId w:val="16"/>
  </w:num>
  <w:num w:numId="22">
    <w:abstractNumId w:val="17"/>
  </w:num>
  <w:num w:numId="23">
    <w:abstractNumId w:val="17"/>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10"/>
  </w:num>
  <w:num w:numId="27">
    <w:abstractNumId w:val="9"/>
  </w:num>
  <w:num w:numId="28">
    <w:abstractNumId w:val="20"/>
  </w:num>
  <w:num w:numId="29">
    <w:abstractNumId w:val="3"/>
  </w:num>
  <w:num w:numId="30">
    <w:abstractNumId w:val="23"/>
  </w:num>
  <w:num w:numId="31">
    <w:abstractNumId w:val="1"/>
  </w:num>
  <w:num w:numId="32">
    <w:abstractNumId w:val="4"/>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50"/>
    <w:rsid w:val="00063CE5"/>
    <w:rsid w:val="000B34B5"/>
    <w:rsid w:val="000E7CA7"/>
    <w:rsid w:val="000F511E"/>
    <w:rsid w:val="00105026"/>
    <w:rsid w:val="00162DFC"/>
    <w:rsid w:val="001F622C"/>
    <w:rsid w:val="002926AA"/>
    <w:rsid w:val="002F0550"/>
    <w:rsid w:val="00327739"/>
    <w:rsid w:val="004A2E09"/>
    <w:rsid w:val="004A6572"/>
    <w:rsid w:val="005311E4"/>
    <w:rsid w:val="00544688"/>
    <w:rsid w:val="005927F9"/>
    <w:rsid w:val="005D40F0"/>
    <w:rsid w:val="005F7341"/>
    <w:rsid w:val="006627F0"/>
    <w:rsid w:val="00672FE4"/>
    <w:rsid w:val="00685A76"/>
    <w:rsid w:val="00691658"/>
    <w:rsid w:val="006B4E46"/>
    <w:rsid w:val="006E2C93"/>
    <w:rsid w:val="00783A7B"/>
    <w:rsid w:val="00880E89"/>
    <w:rsid w:val="00923C76"/>
    <w:rsid w:val="00A86F7B"/>
    <w:rsid w:val="00AB60D6"/>
    <w:rsid w:val="00BB1224"/>
    <w:rsid w:val="00BC0143"/>
    <w:rsid w:val="00BF12A0"/>
    <w:rsid w:val="00C7091F"/>
    <w:rsid w:val="00D3380A"/>
    <w:rsid w:val="00D8257E"/>
    <w:rsid w:val="00DC34C6"/>
    <w:rsid w:val="00DF190D"/>
    <w:rsid w:val="00E076B0"/>
    <w:rsid w:val="00E2452C"/>
    <w:rsid w:val="00E26735"/>
    <w:rsid w:val="00F1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4C6"/>
    <w:pPr>
      <w:ind w:left="720"/>
      <w:contextualSpacing/>
    </w:pPr>
  </w:style>
  <w:style w:type="paragraph" w:styleId="a4">
    <w:name w:val="footnote text"/>
    <w:basedOn w:val="a"/>
    <w:link w:val="a5"/>
    <w:semiHidden/>
    <w:unhideWhenUsed/>
    <w:rsid w:val="00E2452C"/>
  </w:style>
  <w:style w:type="character" w:customStyle="1" w:styleId="a5">
    <w:name w:val="Текст сноски Знак"/>
    <w:basedOn w:val="a0"/>
    <w:link w:val="a4"/>
    <w:semiHidden/>
    <w:rsid w:val="00E2452C"/>
    <w:rPr>
      <w:rFonts w:ascii="Times New Roman" w:eastAsia="Times New Roman" w:hAnsi="Times New Roman" w:cs="Times New Roman"/>
      <w:sz w:val="20"/>
      <w:szCs w:val="20"/>
      <w:lang w:eastAsia="ru-RU"/>
    </w:rPr>
  </w:style>
  <w:style w:type="paragraph" w:styleId="a6">
    <w:name w:val="footer"/>
    <w:basedOn w:val="a"/>
    <w:link w:val="a7"/>
    <w:unhideWhenUsed/>
    <w:rsid w:val="00E2452C"/>
    <w:pPr>
      <w:tabs>
        <w:tab w:val="center" w:pos="4677"/>
        <w:tab w:val="right" w:pos="9355"/>
      </w:tabs>
    </w:pPr>
    <w:rPr>
      <w:sz w:val="24"/>
    </w:rPr>
  </w:style>
  <w:style w:type="character" w:customStyle="1" w:styleId="a7">
    <w:name w:val="Нижний колонтитул Знак"/>
    <w:basedOn w:val="a0"/>
    <w:link w:val="a6"/>
    <w:rsid w:val="00E2452C"/>
    <w:rPr>
      <w:rFonts w:ascii="Times New Roman" w:eastAsia="Times New Roman" w:hAnsi="Times New Roman" w:cs="Times New Roman"/>
      <w:sz w:val="24"/>
      <w:szCs w:val="20"/>
      <w:lang w:eastAsia="ru-RU"/>
    </w:rPr>
  </w:style>
  <w:style w:type="paragraph" w:styleId="a8">
    <w:name w:val="Body Text"/>
    <w:basedOn w:val="a"/>
    <w:link w:val="a9"/>
    <w:semiHidden/>
    <w:unhideWhenUsed/>
    <w:rsid w:val="00E2452C"/>
    <w:pPr>
      <w:widowControl w:val="0"/>
      <w:shd w:val="clear" w:color="auto" w:fill="FFFFFF"/>
      <w:autoSpaceDE w:val="0"/>
      <w:autoSpaceDN w:val="0"/>
      <w:adjustRightInd w:val="0"/>
      <w:spacing w:before="240" w:after="120"/>
      <w:jc w:val="center"/>
    </w:pPr>
    <w:rPr>
      <w:b/>
      <w:color w:val="000000"/>
      <w:sz w:val="28"/>
    </w:rPr>
  </w:style>
  <w:style w:type="character" w:customStyle="1" w:styleId="a9">
    <w:name w:val="Основной текст Знак"/>
    <w:basedOn w:val="a0"/>
    <w:link w:val="a8"/>
    <w:semiHidden/>
    <w:rsid w:val="00E2452C"/>
    <w:rPr>
      <w:rFonts w:ascii="Times New Roman" w:eastAsia="Times New Roman" w:hAnsi="Times New Roman" w:cs="Times New Roman"/>
      <w:b/>
      <w:color w:val="000000"/>
      <w:sz w:val="28"/>
      <w:szCs w:val="20"/>
      <w:shd w:val="clear" w:color="auto" w:fill="FFFFFF"/>
      <w:lang w:eastAsia="ru-RU"/>
    </w:rPr>
  </w:style>
  <w:style w:type="paragraph" w:customStyle="1" w:styleId="21">
    <w:name w:val="Основной текст 21"/>
    <w:basedOn w:val="a"/>
    <w:rsid w:val="00E2452C"/>
    <w:pPr>
      <w:ind w:firstLine="709"/>
      <w:jc w:val="both"/>
    </w:pPr>
    <w:rPr>
      <w:sz w:val="24"/>
    </w:rPr>
  </w:style>
  <w:style w:type="paragraph" w:customStyle="1" w:styleId="210">
    <w:name w:val="Основной текст с отступом 21"/>
    <w:basedOn w:val="a"/>
    <w:rsid w:val="00E2452C"/>
    <w:pPr>
      <w:ind w:firstLine="540"/>
      <w:jc w:val="both"/>
    </w:pPr>
    <w:rPr>
      <w:sz w:val="24"/>
    </w:rPr>
  </w:style>
  <w:style w:type="paragraph" w:customStyle="1" w:styleId="ConsPlusNormal">
    <w:name w:val="ConsPlusNormal"/>
    <w:rsid w:val="00E245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2452C"/>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a">
    <w:name w:val="footnote reference"/>
    <w:basedOn w:val="a0"/>
    <w:semiHidden/>
    <w:unhideWhenUsed/>
    <w:rsid w:val="00E2452C"/>
    <w:rPr>
      <w:vertAlign w:val="superscript"/>
    </w:rPr>
  </w:style>
  <w:style w:type="table" w:styleId="ab">
    <w:name w:val="Table Grid"/>
    <w:basedOn w:val="a1"/>
    <w:rsid w:val="00E24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E2452C"/>
    <w:pPr>
      <w:spacing w:after="120" w:line="480" w:lineRule="auto"/>
      <w:ind w:left="283"/>
    </w:pPr>
  </w:style>
  <w:style w:type="character" w:customStyle="1" w:styleId="20">
    <w:name w:val="Основной текст с отступом 2 Знак"/>
    <w:basedOn w:val="a0"/>
    <w:link w:val="2"/>
    <w:uiPriority w:val="99"/>
    <w:semiHidden/>
    <w:rsid w:val="00E2452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2452C"/>
    <w:rPr>
      <w:rFonts w:ascii="Tahoma" w:hAnsi="Tahoma" w:cs="Tahoma"/>
      <w:sz w:val="16"/>
      <w:szCs w:val="16"/>
    </w:rPr>
  </w:style>
  <w:style w:type="character" w:customStyle="1" w:styleId="ad">
    <w:name w:val="Текст выноски Знак"/>
    <w:basedOn w:val="a0"/>
    <w:link w:val="ac"/>
    <w:uiPriority w:val="99"/>
    <w:semiHidden/>
    <w:rsid w:val="00E2452C"/>
    <w:rPr>
      <w:rFonts w:ascii="Tahoma" w:eastAsia="Times New Roman" w:hAnsi="Tahoma" w:cs="Tahoma"/>
      <w:sz w:val="16"/>
      <w:szCs w:val="16"/>
      <w:lang w:eastAsia="ru-RU"/>
    </w:rPr>
  </w:style>
  <w:style w:type="paragraph" w:styleId="ae">
    <w:name w:val="header"/>
    <w:basedOn w:val="a"/>
    <w:link w:val="af"/>
    <w:uiPriority w:val="99"/>
    <w:unhideWhenUsed/>
    <w:rsid w:val="00E2452C"/>
    <w:pPr>
      <w:tabs>
        <w:tab w:val="center" w:pos="4677"/>
        <w:tab w:val="right" w:pos="9355"/>
      </w:tabs>
    </w:pPr>
  </w:style>
  <w:style w:type="character" w:customStyle="1" w:styleId="af">
    <w:name w:val="Верхний колонтитул Знак"/>
    <w:basedOn w:val="a0"/>
    <w:link w:val="ae"/>
    <w:uiPriority w:val="99"/>
    <w:rsid w:val="00E245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4C6"/>
    <w:pPr>
      <w:ind w:left="720"/>
      <w:contextualSpacing/>
    </w:pPr>
  </w:style>
  <w:style w:type="paragraph" w:styleId="a4">
    <w:name w:val="footnote text"/>
    <w:basedOn w:val="a"/>
    <w:link w:val="a5"/>
    <w:semiHidden/>
    <w:unhideWhenUsed/>
    <w:rsid w:val="00E2452C"/>
  </w:style>
  <w:style w:type="character" w:customStyle="1" w:styleId="a5">
    <w:name w:val="Текст сноски Знак"/>
    <w:basedOn w:val="a0"/>
    <w:link w:val="a4"/>
    <w:semiHidden/>
    <w:rsid w:val="00E2452C"/>
    <w:rPr>
      <w:rFonts w:ascii="Times New Roman" w:eastAsia="Times New Roman" w:hAnsi="Times New Roman" w:cs="Times New Roman"/>
      <w:sz w:val="20"/>
      <w:szCs w:val="20"/>
      <w:lang w:eastAsia="ru-RU"/>
    </w:rPr>
  </w:style>
  <w:style w:type="paragraph" w:styleId="a6">
    <w:name w:val="footer"/>
    <w:basedOn w:val="a"/>
    <w:link w:val="a7"/>
    <w:unhideWhenUsed/>
    <w:rsid w:val="00E2452C"/>
    <w:pPr>
      <w:tabs>
        <w:tab w:val="center" w:pos="4677"/>
        <w:tab w:val="right" w:pos="9355"/>
      </w:tabs>
    </w:pPr>
    <w:rPr>
      <w:sz w:val="24"/>
    </w:rPr>
  </w:style>
  <w:style w:type="character" w:customStyle="1" w:styleId="a7">
    <w:name w:val="Нижний колонтитул Знак"/>
    <w:basedOn w:val="a0"/>
    <w:link w:val="a6"/>
    <w:rsid w:val="00E2452C"/>
    <w:rPr>
      <w:rFonts w:ascii="Times New Roman" w:eastAsia="Times New Roman" w:hAnsi="Times New Roman" w:cs="Times New Roman"/>
      <w:sz w:val="24"/>
      <w:szCs w:val="20"/>
      <w:lang w:eastAsia="ru-RU"/>
    </w:rPr>
  </w:style>
  <w:style w:type="paragraph" w:styleId="a8">
    <w:name w:val="Body Text"/>
    <w:basedOn w:val="a"/>
    <w:link w:val="a9"/>
    <w:semiHidden/>
    <w:unhideWhenUsed/>
    <w:rsid w:val="00E2452C"/>
    <w:pPr>
      <w:widowControl w:val="0"/>
      <w:shd w:val="clear" w:color="auto" w:fill="FFFFFF"/>
      <w:autoSpaceDE w:val="0"/>
      <w:autoSpaceDN w:val="0"/>
      <w:adjustRightInd w:val="0"/>
      <w:spacing w:before="240" w:after="120"/>
      <w:jc w:val="center"/>
    </w:pPr>
    <w:rPr>
      <w:b/>
      <w:color w:val="000000"/>
      <w:sz w:val="28"/>
    </w:rPr>
  </w:style>
  <w:style w:type="character" w:customStyle="1" w:styleId="a9">
    <w:name w:val="Основной текст Знак"/>
    <w:basedOn w:val="a0"/>
    <w:link w:val="a8"/>
    <w:semiHidden/>
    <w:rsid w:val="00E2452C"/>
    <w:rPr>
      <w:rFonts w:ascii="Times New Roman" w:eastAsia="Times New Roman" w:hAnsi="Times New Roman" w:cs="Times New Roman"/>
      <w:b/>
      <w:color w:val="000000"/>
      <w:sz w:val="28"/>
      <w:szCs w:val="20"/>
      <w:shd w:val="clear" w:color="auto" w:fill="FFFFFF"/>
      <w:lang w:eastAsia="ru-RU"/>
    </w:rPr>
  </w:style>
  <w:style w:type="paragraph" w:customStyle="1" w:styleId="21">
    <w:name w:val="Основной текст 21"/>
    <w:basedOn w:val="a"/>
    <w:rsid w:val="00E2452C"/>
    <w:pPr>
      <w:ind w:firstLine="709"/>
      <w:jc w:val="both"/>
    </w:pPr>
    <w:rPr>
      <w:sz w:val="24"/>
    </w:rPr>
  </w:style>
  <w:style w:type="paragraph" w:customStyle="1" w:styleId="210">
    <w:name w:val="Основной текст с отступом 21"/>
    <w:basedOn w:val="a"/>
    <w:rsid w:val="00E2452C"/>
    <w:pPr>
      <w:ind w:firstLine="540"/>
      <w:jc w:val="both"/>
    </w:pPr>
    <w:rPr>
      <w:sz w:val="24"/>
    </w:rPr>
  </w:style>
  <w:style w:type="paragraph" w:customStyle="1" w:styleId="ConsPlusNormal">
    <w:name w:val="ConsPlusNormal"/>
    <w:rsid w:val="00E245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2452C"/>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a">
    <w:name w:val="footnote reference"/>
    <w:basedOn w:val="a0"/>
    <w:semiHidden/>
    <w:unhideWhenUsed/>
    <w:rsid w:val="00E2452C"/>
    <w:rPr>
      <w:vertAlign w:val="superscript"/>
    </w:rPr>
  </w:style>
  <w:style w:type="table" w:styleId="ab">
    <w:name w:val="Table Grid"/>
    <w:basedOn w:val="a1"/>
    <w:rsid w:val="00E24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E2452C"/>
    <w:pPr>
      <w:spacing w:after="120" w:line="480" w:lineRule="auto"/>
      <w:ind w:left="283"/>
    </w:pPr>
  </w:style>
  <w:style w:type="character" w:customStyle="1" w:styleId="20">
    <w:name w:val="Основной текст с отступом 2 Знак"/>
    <w:basedOn w:val="a0"/>
    <w:link w:val="2"/>
    <w:uiPriority w:val="99"/>
    <w:semiHidden/>
    <w:rsid w:val="00E2452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2452C"/>
    <w:rPr>
      <w:rFonts w:ascii="Tahoma" w:hAnsi="Tahoma" w:cs="Tahoma"/>
      <w:sz w:val="16"/>
      <w:szCs w:val="16"/>
    </w:rPr>
  </w:style>
  <w:style w:type="character" w:customStyle="1" w:styleId="ad">
    <w:name w:val="Текст выноски Знак"/>
    <w:basedOn w:val="a0"/>
    <w:link w:val="ac"/>
    <w:uiPriority w:val="99"/>
    <w:semiHidden/>
    <w:rsid w:val="00E2452C"/>
    <w:rPr>
      <w:rFonts w:ascii="Tahoma" w:eastAsia="Times New Roman" w:hAnsi="Tahoma" w:cs="Tahoma"/>
      <w:sz w:val="16"/>
      <w:szCs w:val="16"/>
      <w:lang w:eastAsia="ru-RU"/>
    </w:rPr>
  </w:style>
  <w:style w:type="paragraph" w:styleId="ae">
    <w:name w:val="header"/>
    <w:basedOn w:val="a"/>
    <w:link w:val="af"/>
    <w:uiPriority w:val="99"/>
    <w:unhideWhenUsed/>
    <w:rsid w:val="00E2452C"/>
    <w:pPr>
      <w:tabs>
        <w:tab w:val="center" w:pos="4677"/>
        <w:tab w:val="right" w:pos="9355"/>
      </w:tabs>
    </w:pPr>
  </w:style>
  <w:style w:type="character" w:customStyle="1" w:styleId="af">
    <w:name w:val="Верхний колонтитул Знак"/>
    <w:basedOn w:val="a0"/>
    <w:link w:val="ae"/>
    <w:uiPriority w:val="99"/>
    <w:rsid w:val="00E245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2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cp:lastPrinted>2015-12-18T06:50:00Z</cp:lastPrinted>
  <dcterms:created xsi:type="dcterms:W3CDTF">2015-12-18T06:43:00Z</dcterms:created>
  <dcterms:modified xsi:type="dcterms:W3CDTF">2016-01-12T07:37:00Z</dcterms:modified>
</cp:coreProperties>
</file>