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B7" w:rsidRPr="008B4757" w:rsidRDefault="00D03413" w:rsidP="008C05B7">
      <w:pPr>
        <w:widowControl w:val="0"/>
        <w:autoSpaceDE w:val="0"/>
        <w:autoSpaceDN w:val="0"/>
        <w:adjustRightInd w:val="0"/>
        <w:jc w:val="center"/>
        <w:rPr>
          <w:rFonts w:ascii="Arial" w:hAnsi="Arial" w:cs="Arial"/>
          <w:b/>
          <w:sz w:val="32"/>
          <w:szCs w:val="32"/>
        </w:rPr>
      </w:pPr>
      <w:r>
        <w:rPr>
          <w:rFonts w:ascii="Arial" w:hAnsi="Arial" w:cs="Arial"/>
          <w:b/>
          <w:sz w:val="32"/>
          <w:szCs w:val="32"/>
        </w:rPr>
        <w:t>31.03</w:t>
      </w:r>
      <w:r w:rsidR="008C05B7" w:rsidRPr="008B4757">
        <w:rPr>
          <w:rFonts w:ascii="Arial" w:hAnsi="Arial" w:cs="Arial"/>
          <w:b/>
          <w:sz w:val="32"/>
          <w:szCs w:val="32"/>
        </w:rPr>
        <w:t xml:space="preserve">.2023 Г. № </w:t>
      </w:r>
      <w:r>
        <w:rPr>
          <w:rFonts w:ascii="Arial" w:hAnsi="Arial" w:cs="Arial"/>
          <w:b/>
          <w:sz w:val="32"/>
          <w:szCs w:val="32"/>
        </w:rPr>
        <w:t>14-62</w:t>
      </w:r>
      <w:r w:rsidR="008C05B7" w:rsidRPr="008B4757">
        <w:rPr>
          <w:rFonts w:ascii="Arial" w:hAnsi="Arial" w:cs="Arial"/>
          <w:b/>
          <w:sz w:val="32"/>
          <w:szCs w:val="32"/>
        </w:rPr>
        <w:t>/ДСП</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РОССИЙСКАЯ ФЕДЕРАЦИЯ</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ИРКУТСКАЯ ОБЛАСТЬ</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ИРКУТСКИЙ РАЙОН</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ГОЛОУСТНЕНСКОЕ СЕЛЬСКОЕ ПОСЕЛЕНИЕ</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ДУМА</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РЕШЕНИЕ</w:t>
      </w:r>
    </w:p>
    <w:p w:rsidR="008C05B7" w:rsidRPr="008B4757" w:rsidRDefault="008C05B7" w:rsidP="008C05B7">
      <w:pPr>
        <w:widowControl w:val="0"/>
        <w:autoSpaceDE w:val="0"/>
        <w:autoSpaceDN w:val="0"/>
        <w:adjustRightInd w:val="0"/>
        <w:jc w:val="center"/>
        <w:rPr>
          <w:rFonts w:ascii="Arial" w:hAnsi="Arial" w:cs="Arial"/>
          <w:b/>
          <w:sz w:val="32"/>
          <w:szCs w:val="32"/>
        </w:rPr>
      </w:pPr>
    </w:p>
    <w:p w:rsidR="008C05B7" w:rsidRPr="008B4757" w:rsidRDefault="008C05B7" w:rsidP="008C05B7">
      <w:pPr>
        <w:jc w:val="center"/>
        <w:rPr>
          <w:rFonts w:ascii="Arial" w:hAnsi="Arial" w:cs="Arial"/>
          <w:b/>
          <w:sz w:val="32"/>
          <w:szCs w:val="32"/>
        </w:rPr>
      </w:pPr>
      <w:r w:rsidRPr="008B4757">
        <w:rPr>
          <w:rFonts w:ascii="Arial" w:hAnsi="Arial" w:cs="Arial"/>
          <w:b/>
          <w:sz w:val="32"/>
          <w:szCs w:val="32"/>
        </w:rPr>
        <w:t>О ВНЕСЕНИИ ИЗМЕНЕНИЙ В РЕШЕНИЕ ДУМЫ ГОЛОУСТНЕНСКОГО МУНИЦИПАЛЬНОГО ОБРАЗОВАНИЯ ОТ 04.12.2013 ГОДА № 22-71/ДСП «ОБ УТВЕРЖДЕНИИ ПРАВИЛ ЗЕМЛЕПОЛЬЗОВАНИЯ И ЗАСТРОЙКИ ГОЛОУСТНЕНСКОГО МУНИЦИПАЛЬНОГО ОБРАЗОВАНИЯ»</w:t>
      </w:r>
    </w:p>
    <w:p w:rsidR="008C05B7" w:rsidRPr="008B4757" w:rsidRDefault="008C05B7" w:rsidP="008C05B7">
      <w:pPr>
        <w:jc w:val="center"/>
        <w:rPr>
          <w:rFonts w:ascii="Arial" w:hAnsi="Arial" w:cs="Arial"/>
          <w:b/>
          <w:sz w:val="32"/>
          <w:szCs w:val="32"/>
        </w:rPr>
      </w:pPr>
    </w:p>
    <w:p w:rsidR="008C05B7" w:rsidRPr="008B4757" w:rsidRDefault="008C05B7" w:rsidP="008C05B7">
      <w:pPr>
        <w:ind w:firstLine="708"/>
        <w:jc w:val="both"/>
        <w:rPr>
          <w:rFonts w:ascii="Arial" w:hAnsi="Arial" w:cs="Arial"/>
          <w:lang w:eastAsia="ar-SA"/>
        </w:rPr>
      </w:pPr>
      <w:r w:rsidRPr="008B4757">
        <w:rPr>
          <w:rFonts w:ascii="Arial" w:hAnsi="Arial" w:cs="Arial"/>
          <w:lang w:eastAsia="ar-SA"/>
        </w:rPr>
        <w:t>В целях создания условий для устойчивого развития территории Голоустненского муниципального образования, сохранения окружающей среды и объектов культурного наследия,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руководствуясь ст. 33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Уставом Голоустненского муниципального образования</w:t>
      </w:r>
    </w:p>
    <w:p w:rsidR="008C05B7" w:rsidRPr="008B4757" w:rsidRDefault="008C05B7" w:rsidP="008C05B7">
      <w:pPr>
        <w:ind w:firstLine="709"/>
        <w:jc w:val="center"/>
        <w:rPr>
          <w:rFonts w:ascii="Arial" w:hAnsi="Arial" w:cs="Arial"/>
        </w:rPr>
      </w:pPr>
    </w:p>
    <w:p w:rsidR="008C05B7" w:rsidRPr="008B4757" w:rsidRDefault="008C05B7" w:rsidP="008C05B7">
      <w:pPr>
        <w:jc w:val="center"/>
        <w:rPr>
          <w:rFonts w:ascii="Arial" w:hAnsi="Arial" w:cs="Arial"/>
          <w:b/>
          <w:sz w:val="30"/>
          <w:szCs w:val="30"/>
        </w:rPr>
      </w:pPr>
      <w:r w:rsidRPr="008B4757">
        <w:rPr>
          <w:rFonts w:ascii="Arial" w:hAnsi="Arial" w:cs="Arial"/>
          <w:b/>
          <w:sz w:val="30"/>
          <w:szCs w:val="30"/>
        </w:rPr>
        <w:t>РЕШИЛА:</w:t>
      </w:r>
    </w:p>
    <w:p w:rsidR="008C05B7" w:rsidRPr="008B4757" w:rsidRDefault="008C05B7" w:rsidP="008C05B7">
      <w:pPr>
        <w:jc w:val="center"/>
        <w:rPr>
          <w:rFonts w:ascii="Arial" w:hAnsi="Arial" w:cs="Arial"/>
        </w:rPr>
      </w:pPr>
    </w:p>
    <w:p w:rsidR="008C05B7" w:rsidRPr="008B4757" w:rsidRDefault="008C05B7" w:rsidP="008C05B7">
      <w:pPr>
        <w:ind w:firstLine="709"/>
        <w:jc w:val="both"/>
        <w:rPr>
          <w:rFonts w:ascii="Arial" w:hAnsi="Arial" w:cs="Arial"/>
        </w:rPr>
      </w:pPr>
      <w:r w:rsidRPr="008B4757">
        <w:rPr>
          <w:rFonts w:ascii="Arial" w:hAnsi="Arial" w:cs="Arial"/>
        </w:rPr>
        <w:t>1. Внести изменения в решение Думы Голоустненского муниципального образования от 04.12.2013 года № 22-71/дсп «Об утверждении Правил землепользования и застройки Голоустненского муниципального образования», а именно:</w:t>
      </w:r>
    </w:p>
    <w:p w:rsidR="008C05B7" w:rsidRPr="008B4757" w:rsidRDefault="008C05B7" w:rsidP="008C05B7">
      <w:pPr>
        <w:ind w:firstLine="709"/>
        <w:jc w:val="both"/>
        <w:rPr>
          <w:rFonts w:ascii="Arial" w:hAnsi="Arial" w:cs="Arial"/>
        </w:rPr>
      </w:pPr>
      <w:r w:rsidRPr="008B4757">
        <w:rPr>
          <w:rFonts w:ascii="Arial" w:hAnsi="Arial" w:cs="Arial"/>
        </w:rPr>
        <w:t>1.1 приложение к решению Думы читать в новой редакции (прилагается).</w:t>
      </w:r>
    </w:p>
    <w:p w:rsidR="008C05B7" w:rsidRPr="008B4757" w:rsidRDefault="008C05B7" w:rsidP="008C05B7">
      <w:pPr>
        <w:tabs>
          <w:tab w:val="left" w:pos="993"/>
          <w:tab w:val="left" w:pos="1134"/>
        </w:tabs>
        <w:ind w:firstLine="709"/>
        <w:jc w:val="both"/>
        <w:rPr>
          <w:rFonts w:ascii="Arial" w:hAnsi="Arial" w:cs="Arial"/>
        </w:rPr>
      </w:pPr>
      <w:r w:rsidRPr="008B4757">
        <w:rPr>
          <w:rFonts w:ascii="Arial" w:hAnsi="Arial" w:cs="Arial"/>
        </w:rPr>
        <w:t>2. Опубликовать настоящее решение на официальном сайте Голоустненского муниципального образования и в журнале «Голоустненский вестник».</w:t>
      </w:r>
    </w:p>
    <w:p w:rsidR="008C05B7" w:rsidRPr="008B4757" w:rsidRDefault="008C05B7" w:rsidP="008C05B7">
      <w:pPr>
        <w:ind w:firstLine="709"/>
        <w:jc w:val="both"/>
        <w:rPr>
          <w:rFonts w:ascii="Arial" w:hAnsi="Arial" w:cs="Arial"/>
        </w:rPr>
      </w:pPr>
      <w:r w:rsidRPr="008B4757">
        <w:rPr>
          <w:rFonts w:ascii="Arial" w:hAnsi="Arial" w:cs="Arial"/>
        </w:rPr>
        <w:t>3. Контроль за исполнением настоящего решения оставляю за собой.</w:t>
      </w:r>
    </w:p>
    <w:p w:rsidR="008C05B7" w:rsidRPr="008B4757" w:rsidRDefault="008C05B7" w:rsidP="008C05B7">
      <w:pPr>
        <w:jc w:val="both"/>
        <w:rPr>
          <w:rFonts w:ascii="Arial" w:hAnsi="Arial" w:cs="Arial"/>
        </w:rPr>
      </w:pPr>
    </w:p>
    <w:p w:rsidR="008C05B7" w:rsidRPr="008B4757" w:rsidRDefault="008C05B7" w:rsidP="008C05B7">
      <w:pPr>
        <w:jc w:val="both"/>
        <w:rPr>
          <w:rFonts w:ascii="Arial" w:hAnsi="Arial" w:cs="Arial"/>
        </w:rPr>
      </w:pPr>
    </w:p>
    <w:p w:rsidR="008C05B7" w:rsidRPr="008B4757" w:rsidRDefault="008C05B7" w:rsidP="008C05B7">
      <w:pPr>
        <w:jc w:val="both"/>
        <w:rPr>
          <w:rFonts w:ascii="Arial" w:hAnsi="Arial" w:cs="Arial"/>
        </w:rPr>
      </w:pPr>
      <w:r w:rsidRPr="008B4757">
        <w:rPr>
          <w:rFonts w:ascii="Arial" w:hAnsi="Arial" w:cs="Arial"/>
        </w:rPr>
        <w:t xml:space="preserve">Председатель Думы - </w:t>
      </w:r>
    </w:p>
    <w:p w:rsidR="008C05B7" w:rsidRPr="008B4757" w:rsidRDefault="008C05B7" w:rsidP="008C05B7">
      <w:pPr>
        <w:jc w:val="both"/>
        <w:rPr>
          <w:rFonts w:ascii="Arial" w:hAnsi="Arial" w:cs="Arial"/>
        </w:rPr>
      </w:pPr>
      <w:r w:rsidRPr="008B4757">
        <w:rPr>
          <w:rFonts w:ascii="Arial" w:hAnsi="Arial" w:cs="Arial"/>
        </w:rPr>
        <w:t xml:space="preserve">Глава Голоустненского </w:t>
      </w:r>
    </w:p>
    <w:p w:rsidR="008C05B7" w:rsidRPr="008B4757" w:rsidRDefault="008C05B7" w:rsidP="008C05B7">
      <w:pPr>
        <w:jc w:val="both"/>
        <w:rPr>
          <w:rFonts w:ascii="Arial" w:hAnsi="Arial" w:cs="Arial"/>
        </w:rPr>
      </w:pPr>
      <w:r w:rsidRPr="008B4757">
        <w:rPr>
          <w:rFonts w:ascii="Arial" w:hAnsi="Arial" w:cs="Arial"/>
        </w:rPr>
        <w:t>муниципального образования</w:t>
      </w:r>
      <w:bookmarkStart w:id="0" w:name="sub_140123"/>
    </w:p>
    <w:bookmarkEnd w:id="0"/>
    <w:p w:rsidR="008C05B7" w:rsidRPr="008B4757" w:rsidRDefault="008C05B7" w:rsidP="008C05B7">
      <w:pPr>
        <w:rPr>
          <w:rFonts w:ascii="Arial" w:hAnsi="Arial" w:cs="Arial"/>
        </w:rPr>
      </w:pPr>
      <w:r w:rsidRPr="008B4757">
        <w:rPr>
          <w:rFonts w:ascii="Arial" w:hAnsi="Arial" w:cs="Arial"/>
        </w:rPr>
        <w:t>О.М. Жукова</w:t>
      </w:r>
    </w:p>
    <w:p w:rsidR="008C05B7" w:rsidRPr="008B4757" w:rsidRDefault="008C05B7" w:rsidP="008C05B7">
      <w:pPr>
        <w:spacing w:after="200" w:line="276" w:lineRule="auto"/>
        <w:rPr>
          <w:rFonts w:ascii="Courier New" w:hAnsi="Courier New" w:cs="Courier New"/>
          <w:sz w:val="22"/>
          <w:szCs w:val="22"/>
        </w:rPr>
      </w:pPr>
      <w:r w:rsidRPr="008B4757">
        <w:rPr>
          <w:rFonts w:ascii="Courier New" w:hAnsi="Courier New" w:cs="Courier New"/>
          <w:sz w:val="22"/>
          <w:szCs w:val="22"/>
        </w:rPr>
        <w:br w:type="page"/>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lastRenderedPageBreak/>
        <w:t xml:space="preserve">Приложение </w:t>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t>к решению Думы</w:t>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t>Голоустненского муниципального образования</w:t>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t xml:space="preserve">от </w:t>
      </w:r>
      <w:r w:rsidR="00D03413">
        <w:rPr>
          <w:rFonts w:ascii="Courier New" w:hAnsi="Courier New" w:cs="Courier New"/>
          <w:sz w:val="22"/>
          <w:szCs w:val="22"/>
        </w:rPr>
        <w:t>31.03.</w:t>
      </w:r>
      <w:r w:rsidRPr="008B4757">
        <w:rPr>
          <w:rFonts w:ascii="Courier New" w:hAnsi="Courier New" w:cs="Courier New"/>
          <w:sz w:val="22"/>
          <w:szCs w:val="22"/>
        </w:rPr>
        <w:t xml:space="preserve">2023 г. № </w:t>
      </w:r>
      <w:r w:rsidR="00D03413">
        <w:rPr>
          <w:rFonts w:ascii="Courier New" w:hAnsi="Courier New" w:cs="Courier New"/>
          <w:sz w:val="22"/>
          <w:szCs w:val="22"/>
        </w:rPr>
        <w:t>14-62</w:t>
      </w:r>
      <w:bookmarkStart w:id="1" w:name="_GoBack"/>
      <w:bookmarkEnd w:id="1"/>
      <w:r w:rsidRPr="008B4757">
        <w:rPr>
          <w:rFonts w:ascii="Courier New" w:hAnsi="Courier New" w:cs="Courier New"/>
          <w:sz w:val="22"/>
          <w:szCs w:val="22"/>
        </w:rPr>
        <w:t>/дсп</w:t>
      </w:r>
    </w:p>
    <w:p w:rsidR="008C05B7" w:rsidRPr="008B4757" w:rsidRDefault="008C05B7" w:rsidP="008C05B7">
      <w:pPr>
        <w:overflowPunct w:val="0"/>
        <w:autoSpaceDE w:val="0"/>
        <w:autoSpaceDN w:val="0"/>
        <w:adjustRightInd w:val="0"/>
        <w:ind w:left="-567" w:right="283" w:firstLine="709"/>
        <w:jc w:val="center"/>
        <w:outlineLvl w:val="0"/>
        <w:rPr>
          <w:rFonts w:ascii="Arial" w:hAnsi="Arial" w:cs="Arial"/>
          <w:sz w:val="22"/>
          <w:szCs w:val="22"/>
        </w:rPr>
      </w:pPr>
    </w:p>
    <w:p w:rsidR="00E3753E" w:rsidRPr="008B4757" w:rsidRDefault="00E3753E" w:rsidP="00E3753E">
      <w:pPr>
        <w:suppressAutoHyphens/>
        <w:overflowPunct w:val="0"/>
        <w:autoSpaceDE w:val="0"/>
        <w:autoSpaceDN w:val="0"/>
        <w:adjustRightInd w:val="0"/>
        <w:ind w:firstLine="709"/>
        <w:contextualSpacing/>
        <w:jc w:val="center"/>
        <w:outlineLvl w:val="0"/>
        <w:rPr>
          <w:rFonts w:ascii="Arial" w:hAnsi="Arial" w:cs="Arial"/>
          <w:b/>
        </w:rPr>
      </w:pPr>
      <w:r w:rsidRPr="008B4757">
        <w:rPr>
          <w:rFonts w:ascii="Arial" w:hAnsi="Arial" w:cs="Arial"/>
          <w:b/>
        </w:rPr>
        <w:t>ВВЕДЕНИЕ</w:t>
      </w:r>
    </w:p>
    <w:p w:rsidR="00E3753E" w:rsidRPr="008B4757" w:rsidRDefault="00E3753E" w:rsidP="00E3753E">
      <w:pPr>
        <w:suppressAutoHyphens/>
        <w:overflowPunct w:val="0"/>
        <w:autoSpaceDE w:val="0"/>
        <w:autoSpaceDN w:val="0"/>
        <w:adjustRightInd w:val="0"/>
        <w:ind w:firstLine="709"/>
        <w:contextualSpacing/>
        <w:jc w:val="center"/>
        <w:outlineLvl w:val="0"/>
        <w:rPr>
          <w:rFonts w:ascii="Arial" w:hAnsi="Arial" w:cs="Arial"/>
          <w:b/>
        </w:rPr>
      </w:pP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Правила землепользования и застройки Голоустненского сельского поселения Иркутского района Иркутской области (далее - Правила) являются нормативным правовым актом Голоустненского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Голоустненского сельского поселения, генеральным планом Голоустненского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Голоустненского сельского поселения, охраны его культурного наследия, окружающей среды и рационального использования природных ресурсов.</w:t>
      </w:r>
    </w:p>
    <w:p w:rsidR="00E3753E" w:rsidRPr="008B4757" w:rsidRDefault="00E3753E" w:rsidP="00E3753E">
      <w:pPr>
        <w:suppressAutoHyphens/>
        <w:overflowPunct w:val="0"/>
        <w:autoSpaceDE w:val="0"/>
        <w:autoSpaceDN w:val="0"/>
        <w:adjustRightInd w:val="0"/>
        <w:contextualSpacing/>
        <w:jc w:val="both"/>
        <w:rPr>
          <w:rFonts w:ascii="Arial" w:hAnsi="Arial" w:cs="Arial"/>
        </w:rPr>
        <w:sectPr w:rsidR="00E3753E" w:rsidRPr="008B4757" w:rsidSect="008B4757">
          <w:headerReference w:type="even" r:id="rId9"/>
          <w:headerReference w:type="default" r:id="rId10"/>
          <w:footerReference w:type="even" r:id="rId11"/>
          <w:footerReference w:type="default" r:id="rId12"/>
          <w:headerReference w:type="first" r:id="rId13"/>
          <w:footerReference w:type="first" r:id="rId14"/>
          <w:pgSz w:w="11907" w:h="16839" w:code="9"/>
          <w:pgMar w:top="1134" w:right="850" w:bottom="1134" w:left="1701" w:header="284" w:footer="284" w:gutter="0"/>
          <w:pgNumType w:start="4"/>
          <w:cols w:space="708"/>
          <w:titlePg/>
          <w:docGrid w:linePitch="360"/>
        </w:sect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lastRenderedPageBreak/>
        <w:t xml:space="preserve">ЧАСТЬ 1. ПОРЯДОК ПРИМЕНЕНИЯ </w:t>
      </w:r>
      <w:hyperlink w:anchor="sub_108" w:history="1">
        <w:r w:rsidRPr="008B4757">
          <w:rPr>
            <w:rFonts w:ascii="Arial" w:hAnsi="Arial" w:cs="Arial"/>
            <w:b/>
          </w:rPr>
          <w:t>ПРАВИЛ ЗЕМЛЕПОЛЬЗОВАНИЯ И ЗАСТРОЙКИ</w:t>
        </w:r>
      </w:hyperlink>
      <w:r w:rsidRPr="008B4757">
        <w:rPr>
          <w:rFonts w:ascii="Arial" w:hAnsi="Arial" w:cs="Arial"/>
          <w:b/>
        </w:rPr>
        <w:t xml:space="preserve"> И ВНЕСЕНИЯ В НИХ ИЗМЕНЕНИЙ</w:t>
      </w: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p>
    <w:p w:rsidR="00E3753E" w:rsidRPr="008B4757" w:rsidRDefault="00E3753E" w:rsidP="00E3753E">
      <w:pPr>
        <w:suppressAutoHyphens/>
        <w:overflowPunct w:val="0"/>
        <w:autoSpaceDE w:val="0"/>
        <w:autoSpaceDN w:val="0"/>
        <w:adjustRightInd w:val="0"/>
        <w:ind w:firstLine="709"/>
        <w:contextualSpacing/>
        <w:jc w:val="center"/>
        <w:outlineLvl w:val="0"/>
        <w:rPr>
          <w:rFonts w:ascii="Arial" w:hAnsi="Arial" w:cs="Arial"/>
          <w:b/>
          <w:color w:val="000000"/>
        </w:rPr>
      </w:pPr>
      <w:r w:rsidRPr="008B4757">
        <w:rPr>
          <w:rFonts w:ascii="Arial" w:hAnsi="Arial" w:cs="Arial"/>
          <w:b/>
        </w:rPr>
        <w:t>РАЗДЕЛ</w:t>
      </w:r>
      <w:r w:rsidRPr="008B4757">
        <w:rPr>
          <w:rFonts w:ascii="Arial" w:hAnsi="Arial" w:cs="Arial"/>
          <w:b/>
          <w:color w:val="000000"/>
        </w:rPr>
        <w:t xml:space="preserve"> 1.1. ОБЩИЕ ПОЛОЖЕНИЯ</w:t>
      </w:r>
    </w:p>
    <w:p w:rsidR="00E3753E" w:rsidRPr="008B4757" w:rsidRDefault="00E3753E" w:rsidP="00E3753E">
      <w:pPr>
        <w:suppressAutoHyphens/>
        <w:overflowPunct w:val="0"/>
        <w:autoSpaceDE w:val="0"/>
        <w:autoSpaceDN w:val="0"/>
        <w:adjustRightInd w:val="0"/>
        <w:ind w:firstLine="709"/>
        <w:contextualSpacing/>
        <w:jc w:val="both"/>
        <w:outlineLvl w:val="0"/>
        <w:rPr>
          <w:rFonts w:ascii="Arial" w:hAnsi="Arial" w:cs="Arial"/>
          <w:b/>
          <w:color w:val="000000"/>
        </w:rPr>
      </w:pPr>
    </w:p>
    <w:p w:rsidR="00E3753E" w:rsidRPr="008B4757" w:rsidRDefault="00E3753E" w:rsidP="00E3753E">
      <w:pPr>
        <w:suppressAutoHyphens/>
        <w:autoSpaceDE w:val="0"/>
        <w:autoSpaceDN w:val="0"/>
        <w:adjustRightInd w:val="0"/>
        <w:ind w:left="856" w:hanging="147"/>
        <w:contextualSpacing/>
        <w:jc w:val="both"/>
        <w:rPr>
          <w:rFonts w:ascii="Arial" w:hAnsi="Arial" w:cs="Arial"/>
          <w:b/>
          <w:bCs/>
          <w:i/>
        </w:rPr>
      </w:pPr>
      <w:r w:rsidRPr="008B4757">
        <w:rPr>
          <w:rFonts w:ascii="Arial" w:hAnsi="Arial" w:cs="Arial"/>
          <w:b/>
          <w:bCs/>
          <w:i/>
        </w:rPr>
        <w:t>Статья 1. Основные понятия и термины, используемые в настоящих Правилах</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Понятия, используемые в настоящих Правилах, применяются в следующем значении: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береговая полоса</w:t>
      </w:r>
      <w:r w:rsidRPr="008B4757">
        <w:rPr>
          <w:rFonts w:ascii="Arial" w:hAnsi="Arial" w:cs="Arial"/>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b/>
        </w:rPr>
      </w:pPr>
      <w:r w:rsidRPr="008B4757">
        <w:rPr>
          <w:rFonts w:ascii="Arial" w:hAnsi="Arial" w:cs="Arial"/>
          <w:b/>
        </w:rPr>
        <w:t xml:space="preserve">благоустройство территорий </w:t>
      </w:r>
      <w:r w:rsidRPr="008B4757">
        <w:rPr>
          <w:rFonts w:ascii="Arial" w:hAnsi="Arial" w:cs="Arial"/>
        </w:rPr>
        <w:t>- д</w:t>
      </w:r>
      <w:r w:rsidRPr="008B4757">
        <w:rPr>
          <w:rFonts w:ascii="Arial" w:hAnsi="Arial" w:cs="Arial"/>
          <w:color w:val="000000"/>
          <w:shd w:val="clear" w:color="auto" w:fill="FFFFFF"/>
        </w:rPr>
        <w:t>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виды разрешенного использования земельных участков</w:t>
      </w:r>
      <w:r w:rsidRPr="008B4757">
        <w:rPr>
          <w:rFonts w:ascii="Arial" w:hAnsi="Arial" w:cs="Arial"/>
        </w:rPr>
        <w:t xml:space="preserve"> - поименованные в градостроительном регламенте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вспомогательные виды разрешенного использования</w:t>
      </w:r>
      <w:r w:rsidRPr="008B4757">
        <w:rPr>
          <w:rFonts w:ascii="Arial" w:hAnsi="Arial" w:cs="Arial"/>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spellStart"/>
      <w:r w:rsidRPr="008B4757">
        <w:rPr>
          <w:rFonts w:ascii="Arial" w:hAnsi="Arial" w:cs="Arial"/>
          <w:b/>
        </w:rPr>
        <w:t>водоохранные</w:t>
      </w:r>
      <w:proofErr w:type="spellEnd"/>
      <w:r w:rsidRPr="008B4757">
        <w:rPr>
          <w:rFonts w:ascii="Arial" w:hAnsi="Arial" w:cs="Arial"/>
          <w:b/>
        </w:rPr>
        <w:t xml:space="preserve"> зоны</w:t>
      </w:r>
      <w:r w:rsidRPr="008B4757">
        <w:rPr>
          <w:rFonts w:ascii="Arial" w:hAnsi="Arial" w:cs="Arial"/>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b/>
        </w:rPr>
        <w:t>временный объект</w:t>
      </w:r>
      <w:r w:rsidRPr="008B4757">
        <w:rPr>
          <w:rFonts w:ascii="Arial" w:hAnsi="Arial" w:cs="Arial"/>
        </w:rPr>
        <w:t xml:space="preserve"> - объект, эксплуатация которого носит временный характер, который не является объектом капитального строительства и права на который не подлежат государственной регистрации, устанавливаемый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объекта при его перемещении.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градостроительное зонирование</w:t>
      </w:r>
      <w:r w:rsidRPr="008B4757">
        <w:rPr>
          <w:rFonts w:ascii="Arial" w:hAnsi="Arial" w:cs="Arial"/>
        </w:rPr>
        <w:t xml:space="preserve"> - зонирование территории поселения в целях определения территориальных зон и установления градостроительных регламентов.</w:t>
      </w:r>
    </w:p>
    <w:p w:rsidR="00E3753E" w:rsidRPr="008B4757" w:rsidRDefault="00E3753E" w:rsidP="00E3753E">
      <w:pPr>
        <w:suppressAutoHyphens/>
        <w:ind w:firstLine="720"/>
        <w:contextualSpacing/>
        <w:jc w:val="both"/>
        <w:rPr>
          <w:rFonts w:ascii="Arial" w:hAnsi="Arial" w:cs="Arial"/>
          <w:b/>
        </w:rPr>
      </w:pPr>
      <w:r w:rsidRPr="008B4757">
        <w:rPr>
          <w:rFonts w:ascii="Arial" w:hAnsi="Arial" w:cs="Arial"/>
          <w:b/>
        </w:rPr>
        <w:t>градостроительная деятельность</w:t>
      </w:r>
      <w:r w:rsidRPr="008B4757">
        <w:rPr>
          <w:rFonts w:ascii="Arial" w:hAnsi="Arial" w:cs="Arial"/>
        </w:rPr>
        <w:t xml:space="preserve"> - д</w:t>
      </w:r>
      <w:r w:rsidRPr="008B4757">
        <w:rPr>
          <w:rFonts w:ascii="Arial" w:hAnsi="Arial" w:cs="Arial"/>
          <w:color w:val="000000"/>
          <w:shd w:val="clear" w:color="auto" w:fill="FFFFFF"/>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lastRenderedPageBreak/>
        <w:t>градостроительная документация поселения –</w:t>
      </w:r>
      <w:r w:rsidRPr="008B4757">
        <w:rPr>
          <w:rFonts w:ascii="Arial" w:hAnsi="Arial" w:cs="Arial"/>
        </w:rPr>
        <w:t xml:space="preserve"> генеральный план, настоящие Правила, документация по планировке территории, документация по благоустройству территории;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градостроительный регламент –</w:t>
      </w:r>
      <w:r w:rsidRPr="008B4757">
        <w:rPr>
          <w:rFonts w:ascii="Arial" w:hAnsi="Arial" w:cs="Arial"/>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документация по планировке территории</w:t>
      </w:r>
      <w:r w:rsidRPr="008B4757">
        <w:rPr>
          <w:rFonts w:ascii="Arial" w:hAnsi="Arial" w:cs="Arial"/>
        </w:rPr>
        <w:t xml:space="preserve"> - проекты планировки территории; проекты межевания территории; </w:t>
      </w:r>
    </w:p>
    <w:p w:rsidR="00E3753E" w:rsidRPr="008B4757" w:rsidRDefault="00E3753E" w:rsidP="00E3753E">
      <w:pPr>
        <w:suppressAutoHyphens/>
        <w:ind w:firstLine="720"/>
        <w:contextualSpacing/>
        <w:jc w:val="both"/>
        <w:rPr>
          <w:rFonts w:ascii="Arial" w:hAnsi="Arial" w:cs="Arial"/>
          <w:b/>
        </w:rPr>
      </w:pPr>
      <w:r w:rsidRPr="008B4757">
        <w:rPr>
          <w:rFonts w:ascii="Arial" w:hAnsi="Arial" w:cs="Arial"/>
          <w:b/>
        </w:rPr>
        <w:t>жилое помещение</w:t>
      </w:r>
      <w:r w:rsidRPr="008B4757">
        <w:rPr>
          <w:rFonts w:ascii="Arial" w:hAnsi="Arial" w:cs="Arial"/>
        </w:rPr>
        <w:t xml:space="preserve"> - </w:t>
      </w:r>
      <w:r w:rsidRPr="008B4757">
        <w:rPr>
          <w:rFonts w:ascii="Arial" w:hAnsi="Arial" w:cs="Arial"/>
          <w:color w:val="000000"/>
          <w:shd w:val="clear" w:color="auto" w:fill="FFFFFF"/>
        </w:rPr>
        <w:t>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 xml:space="preserve">жилой дом </w:t>
      </w:r>
      <w:r w:rsidRPr="008B4757">
        <w:rPr>
          <w:rFonts w:ascii="Arial" w:hAnsi="Arial" w:cs="Arial"/>
        </w:rP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E3753E" w:rsidRPr="008B4757" w:rsidRDefault="00E3753E" w:rsidP="00E3753E">
      <w:pPr>
        <w:suppressAutoHyphens/>
        <w:ind w:firstLine="539"/>
        <w:contextualSpacing/>
        <w:jc w:val="both"/>
        <w:rPr>
          <w:rFonts w:ascii="Arial" w:hAnsi="Arial" w:cs="Arial"/>
        </w:rPr>
      </w:pPr>
      <w:r w:rsidRPr="008B4757">
        <w:rPr>
          <w:rFonts w:ascii="Arial" w:hAnsi="Arial" w:cs="Arial"/>
          <w:b/>
        </w:rPr>
        <w:t>жилые зоны</w:t>
      </w:r>
      <w:r w:rsidRPr="008B4757">
        <w:rPr>
          <w:rFonts w:ascii="Arial" w:hAnsi="Arial" w:cs="Arial"/>
        </w:rPr>
        <w:t xml:space="preserve"> - </w:t>
      </w:r>
      <w:r w:rsidRPr="008B4757">
        <w:rPr>
          <w:rFonts w:ascii="Arial" w:hAnsi="Arial" w:cs="Arial"/>
          <w:color w:val="000000"/>
        </w:rPr>
        <w:t>зоны</w:t>
      </w:r>
      <w:r w:rsidRPr="008B4757">
        <w:rPr>
          <w:rFonts w:ascii="Arial" w:hAnsi="Arial" w:cs="Arial"/>
        </w:rPr>
        <w:t xml:space="preserve"> предназначены для застройки жилыми зданиями, а также объектами культурно-бытового и иного назначения;</w:t>
      </w:r>
    </w:p>
    <w:p w:rsidR="00E3753E" w:rsidRPr="008B4757" w:rsidRDefault="00E3753E" w:rsidP="00E3753E">
      <w:pPr>
        <w:shd w:val="clear" w:color="auto" w:fill="FFFFFF"/>
        <w:suppressAutoHyphens/>
        <w:ind w:firstLine="539"/>
        <w:contextualSpacing/>
        <w:jc w:val="both"/>
        <w:rPr>
          <w:rFonts w:ascii="Arial" w:hAnsi="Arial" w:cs="Arial"/>
        </w:rPr>
      </w:pPr>
      <w:r w:rsidRPr="008B4757">
        <w:rPr>
          <w:rFonts w:ascii="Arial" w:hAnsi="Arial" w:cs="Arial"/>
          <w:b/>
          <w:bCs/>
        </w:rPr>
        <w:t xml:space="preserve">индивидуальный жилой дом </w:t>
      </w:r>
      <w:r w:rsidRPr="008B4757">
        <w:rPr>
          <w:rFonts w:ascii="Arial" w:hAnsi="Arial" w:cs="Arial"/>
        </w:rPr>
        <w:t xml:space="preserve">- </w:t>
      </w:r>
      <w:r w:rsidRPr="008B4757">
        <w:rPr>
          <w:rFonts w:ascii="Arial" w:hAnsi="Arial" w:cs="Arial"/>
          <w:color w:val="000000"/>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инженерная, транспортная и социальная инфраструктуры</w:t>
      </w:r>
      <w:r w:rsidRPr="008B4757">
        <w:rPr>
          <w:rFonts w:ascii="Arial" w:hAnsi="Arial" w:cs="Arial"/>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территории;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b/>
        </w:rPr>
        <w:t xml:space="preserve">застройщик - </w:t>
      </w:r>
      <w:r w:rsidRPr="008B4757">
        <w:rPr>
          <w:rFonts w:ascii="Arial" w:hAnsi="Arial" w:cs="Arial"/>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B4757">
        <w:rPr>
          <w:rFonts w:ascii="Arial" w:hAnsi="Arial" w:cs="Arial"/>
        </w:rPr>
        <w:t>Росатом</w:t>
      </w:r>
      <w:proofErr w:type="spellEnd"/>
      <w:r w:rsidRPr="008B4757">
        <w:rPr>
          <w:rFonts w:ascii="Arial" w:hAnsi="Arial" w:cs="Arial"/>
        </w:rPr>
        <w:t>", Государственная корпорация по космической деятельности "</w:t>
      </w:r>
      <w:proofErr w:type="spellStart"/>
      <w:r w:rsidRPr="008B4757">
        <w:rPr>
          <w:rFonts w:ascii="Arial" w:hAnsi="Arial" w:cs="Arial"/>
        </w:rPr>
        <w:t>Роскосмос</w:t>
      </w:r>
      <w:proofErr w:type="spellEnd"/>
      <w:r w:rsidRPr="008B4757">
        <w:rPr>
          <w:rFonts w:ascii="Arial" w:hAnsi="Arial" w:cs="Arial"/>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w:t>
      </w:r>
      <w:r w:rsidRPr="008B4757">
        <w:rPr>
          <w:rFonts w:ascii="Arial" w:hAnsi="Arial" w:cs="Arial"/>
        </w:rPr>
        <w:lastRenderedPageBreak/>
        <w:t>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земельный участок –</w:t>
      </w:r>
      <w:r w:rsidRPr="008B4757">
        <w:rPr>
          <w:rFonts w:ascii="Arial" w:hAnsi="Arial" w:cs="Arial"/>
        </w:rPr>
        <w:t xml:space="preserve"> часть поверхности земли (в т.ч. почвенный слой), границы которой описаны и удостоверены в установленном порядке;</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зона санитарной охраны</w:t>
      </w:r>
      <w:r w:rsidRPr="008B4757">
        <w:rPr>
          <w:rFonts w:ascii="Arial" w:hAnsi="Arial" w:cs="Arial"/>
        </w:rPr>
        <w:t xml:space="preserve"> (источников питьевого и хозяйственно-бытового водоснабжения) - территория и акватория, на которых устанавливается особый санитарно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зоны охраны объекта культурного наследия</w:t>
      </w:r>
      <w:r w:rsidRPr="008B4757">
        <w:rPr>
          <w:rFonts w:ascii="Arial" w:hAnsi="Arial" w:cs="Arial"/>
        </w:rPr>
        <w:t xml:space="preserve"> - зоны, устанавливаемые в целях обеспечения сохранности объекта культурного наследия в его исторической среде на сопряженной с ним территории: охранная зона, зона регулирования застройки и хозяйственной деятельности, зона охраняемого природного ландшафта.</w:t>
      </w:r>
    </w:p>
    <w:p w:rsidR="00E3753E" w:rsidRPr="008B4757" w:rsidRDefault="00E3753E" w:rsidP="00E3753E">
      <w:pPr>
        <w:suppressAutoHyphens/>
        <w:ind w:firstLine="539"/>
        <w:contextualSpacing/>
        <w:jc w:val="both"/>
        <w:rPr>
          <w:rFonts w:ascii="Arial" w:hAnsi="Arial" w:cs="Arial"/>
        </w:rPr>
      </w:pPr>
      <w:r w:rsidRPr="008B4757">
        <w:rPr>
          <w:rFonts w:ascii="Arial" w:hAnsi="Arial" w:cs="Arial"/>
          <w:b/>
        </w:rPr>
        <w:t>зоны с особыми условиями использования территорий -</w:t>
      </w:r>
      <w:r w:rsidRPr="008B4757">
        <w:rPr>
          <w:rFonts w:ascii="Arial" w:hAnsi="Arial" w:cs="Arial"/>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B4757">
        <w:rPr>
          <w:rFonts w:ascii="Arial" w:hAnsi="Arial" w:cs="Arial"/>
        </w:rPr>
        <w:t>водоохранные</w:t>
      </w:r>
      <w:proofErr w:type="spellEnd"/>
      <w:r w:rsidRPr="008B4757">
        <w:rPr>
          <w:rFonts w:ascii="Arial" w:hAnsi="Arial" w:cs="Arial"/>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B4757">
        <w:rPr>
          <w:rFonts w:ascii="Arial" w:hAnsi="Arial" w:cs="Arial"/>
        </w:rPr>
        <w:t>приаэродромная</w:t>
      </w:r>
      <w:proofErr w:type="spellEnd"/>
      <w:r w:rsidRPr="008B4757">
        <w:rPr>
          <w:rFonts w:ascii="Arial" w:hAnsi="Arial" w:cs="Arial"/>
        </w:rPr>
        <w:t xml:space="preserve"> территория, иные зоны, устанавливаемые в соответствии с законодательством Российской Федерации;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красные линии –</w:t>
      </w:r>
      <w:r w:rsidRPr="008B4757">
        <w:rPr>
          <w:rFonts w:ascii="Arial" w:hAnsi="Arial" w:cs="Arial"/>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r w:rsidRPr="008B4757">
        <w:rPr>
          <w:rFonts w:ascii="Arial" w:hAnsi="Arial" w:cs="Arial"/>
          <w:b/>
        </w:rPr>
        <w:t>культовые объекты</w:t>
      </w:r>
      <w:r w:rsidRPr="008B4757">
        <w:rPr>
          <w:rFonts w:ascii="Arial" w:hAnsi="Arial" w:cs="Arial"/>
        </w:rPr>
        <w:t xml:space="preserve"> - объекты для проведения религиозных обрядов;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линейные объекты</w:t>
      </w:r>
      <w:r w:rsidRPr="008B4757">
        <w:rPr>
          <w:rFonts w:ascii="Arial" w:hAnsi="Arial" w:cs="Arial"/>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линии отступа от красных линий –</w:t>
      </w:r>
      <w:r w:rsidRPr="008B4757">
        <w:rPr>
          <w:rFonts w:ascii="Arial" w:hAnsi="Arial" w:cs="Arial"/>
        </w:rPr>
        <w:t xml:space="preserve">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малые архитектурные формы</w:t>
      </w:r>
      <w:r w:rsidRPr="008B4757">
        <w:rPr>
          <w:rFonts w:ascii="Arial" w:hAnsi="Arial" w:cs="Arial"/>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многоквартирный жилой дом </w:t>
      </w:r>
      <w:r w:rsidRPr="008B4757">
        <w:rPr>
          <w:rFonts w:ascii="Arial" w:hAnsi="Arial" w:cs="Arial"/>
        </w:rPr>
        <w:t xml:space="preserve">- жилой дом, жилые ячейки (квартиры) которого имеют выход на общие лестничные клетки и на общий для всего дома земельный участок;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b/>
        </w:rPr>
        <w:t>муниципальные территории</w:t>
      </w:r>
      <w:r w:rsidRPr="008B4757">
        <w:rPr>
          <w:rFonts w:ascii="Arial" w:hAnsi="Arial" w:cs="Arial"/>
        </w:rPr>
        <w:t xml:space="preserve"> -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сельского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 капитального строительства</w:t>
      </w:r>
      <w:r w:rsidRPr="008B4757">
        <w:rPr>
          <w:rFonts w:ascii="Arial" w:hAnsi="Arial" w:cs="Arial"/>
        </w:rPr>
        <w:t xml:space="preserve"> - </w:t>
      </w:r>
      <w:r w:rsidRPr="008B4757">
        <w:rPr>
          <w:rFonts w:ascii="Arial" w:hAnsi="Arial" w:cs="Arial"/>
          <w:color w:val="000000"/>
          <w:shd w:val="clear" w:color="auto" w:fill="FFFFFF"/>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8B4757">
        <w:rPr>
          <w:rFonts w:ascii="Arial" w:hAnsi="Arial" w:cs="Arial"/>
        </w:rPr>
        <w:t>;</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lastRenderedPageBreak/>
        <w:t>объекты бытового и коммунального обслуживания</w:t>
      </w:r>
      <w:r w:rsidRPr="008B4757">
        <w:rPr>
          <w:rFonts w:ascii="Arial" w:hAnsi="Arial" w:cs="Arial"/>
        </w:rPr>
        <w:t xml:space="preserve"> - жилищно-эксплуатационные и аварийные службы, мастерские мелкого бытового ремонта, парикмахерские, пошивочные и фото-ателье, пункты приема прачечных и химчисток, общественные туалеты и т.п.</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дополнительного образования и досугово-развлекательного назначения</w:t>
      </w:r>
      <w:r w:rsidRPr="008B4757">
        <w:rPr>
          <w:rFonts w:ascii="Arial" w:hAnsi="Arial" w:cs="Arial"/>
        </w:rPr>
        <w:t xml:space="preserve"> - музыкальные, художественные, театральные, хореографические школы и студии, дома творчества, музыкальные клубы, дискотеки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здравоохранения</w:t>
      </w:r>
      <w:r w:rsidRPr="008B4757">
        <w:rPr>
          <w:rFonts w:ascii="Arial" w:hAnsi="Arial" w:cs="Arial"/>
        </w:rPr>
        <w:t xml:space="preserve"> - больничные учреждения общего типа: медико-санитарные части, госпитали; диспансеры: врачебно-физкультурный, </w:t>
      </w:r>
      <w:proofErr w:type="spellStart"/>
      <w:r w:rsidRPr="008B4757">
        <w:rPr>
          <w:rFonts w:ascii="Arial" w:hAnsi="Arial" w:cs="Arial"/>
        </w:rPr>
        <w:t>маммологический</w:t>
      </w:r>
      <w:proofErr w:type="spellEnd"/>
      <w:r w:rsidRPr="008B4757">
        <w:rPr>
          <w:rFonts w:ascii="Arial" w:hAnsi="Arial" w:cs="Arial"/>
        </w:rPr>
        <w:t>,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т.ч. инфекционные; учреждения скорой медицинской помощи и учреждения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 бюро патологоанатомические, судебно-медицинской экспертизы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r w:rsidRPr="008B4757">
        <w:rPr>
          <w:rFonts w:ascii="Arial" w:hAnsi="Arial" w:cs="Arial"/>
          <w:b/>
        </w:rPr>
        <w:t>объекты здравоохранения первой необходимости</w:t>
      </w:r>
      <w:r w:rsidRPr="008B4757">
        <w:rPr>
          <w:rFonts w:ascii="Arial" w:hAnsi="Arial" w:cs="Arial"/>
        </w:rPr>
        <w:t xml:space="preserve"> - аптеки, оптики, травматологические пункты, амбулаторно-поликлинические учреждения, кабинеты врачей общей практики и иные подобные объекты, обслуживающие зону;</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органы местного самоуправления поселения –</w:t>
      </w:r>
      <w:r w:rsidRPr="008B4757">
        <w:rPr>
          <w:rFonts w:ascii="Arial" w:hAnsi="Arial" w:cs="Arial"/>
        </w:rPr>
        <w:t xml:space="preserve"> Дума Голоустненского сельского поселения, глава администрации Голоустненского сельского поселения, администрация Голоустненского сельского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инженерной инфраструктуры -</w:t>
      </w:r>
      <w:r w:rsidRPr="008B4757">
        <w:rPr>
          <w:rFonts w:ascii="Arial" w:hAnsi="Arial" w:cs="Arial"/>
        </w:rPr>
        <w:t xml:space="preserve"> объекты, сооружения и коммуникации, в том числе водоснабжения, канализации, санитарной очистки, тепло-, газо- и электроснабжения, связи, радиовещания и телевидения.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связанные с содержанием и обслуживанием транспортных средств</w:t>
      </w:r>
      <w:r w:rsidRPr="008B4757">
        <w:rPr>
          <w:rFonts w:ascii="Arial" w:hAnsi="Arial" w:cs="Arial"/>
        </w:rPr>
        <w:t xml:space="preserve"> - 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автомобилей, пункты проката автомобилей.</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транспортной инфраструктуры</w:t>
      </w:r>
      <w:r w:rsidRPr="008B4757">
        <w:rPr>
          <w:rFonts w:ascii="Arial" w:hAnsi="Arial" w:cs="Arial"/>
        </w:rPr>
        <w:t xml:space="preserve"> - объекты, сооружения и коммуникации автомобильного, железнодорожного, речного и воздушного транспорта.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объекты учреждений и организаций органов государственной власти и местного самоуправления </w:t>
      </w:r>
      <w:r w:rsidRPr="008B4757">
        <w:rPr>
          <w:rFonts w:ascii="Arial" w:hAnsi="Arial" w:cs="Arial"/>
        </w:rPr>
        <w:t>- объекты учреждений и организаций законодательной, исполнительной и судебной власти всех уровней, органов местного самоуправления.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физкультурно-оздоровительного назначения</w:t>
      </w:r>
      <w:r w:rsidRPr="008B4757">
        <w:rPr>
          <w:rFonts w:ascii="Arial" w:hAnsi="Arial" w:cs="Arial"/>
        </w:rPr>
        <w:t xml:space="preserve"> - фитнес-клубы, тренажерные залы, мини-бассейны, сауны, спортивные площадки, ледовые катки, спортивные школы и иные подобные объекты.</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объекты культурного наследия (памятники истории и культуры) народов Российской Федерации</w:t>
      </w:r>
      <w:r w:rsidRPr="008B4757">
        <w:rPr>
          <w:rFonts w:ascii="Arial" w:hAnsi="Arial" w:cs="Arial"/>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8B4757">
        <w:rPr>
          <w:rFonts w:ascii="Arial" w:hAnsi="Arial" w:cs="Arial"/>
        </w:rPr>
        <w:t xml:space="preserve"> - виды использования, указанные в градостроительном </w:t>
      </w:r>
      <w:r w:rsidRPr="008B4757">
        <w:rPr>
          <w:rFonts w:ascii="Arial" w:hAnsi="Arial" w:cs="Arial"/>
        </w:rPr>
        <w:lastRenderedPageBreak/>
        <w:t>регламенте в качестве разрешенных к применению в границах территориальной зоны без согласований и дополнительных условий;</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отклонения от правил</w:t>
      </w:r>
      <w:r w:rsidRPr="008B4757">
        <w:rPr>
          <w:rFonts w:ascii="Arial" w:hAnsi="Arial" w:cs="Arial"/>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отступ здания, сооружения (от границы участка)</w:t>
      </w:r>
      <w:r w:rsidRPr="008B4757">
        <w:rPr>
          <w:rFonts w:ascii="Arial" w:hAnsi="Arial" w:cs="Arial"/>
        </w:rPr>
        <w:t xml:space="preserve"> - расстояние между границей участка и стеной здания;</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перевод жилого помещения в нежилое помещение и нежилого помещения в жилое помещение</w:t>
      </w:r>
      <w:r w:rsidRPr="008B4757">
        <w:rPr>
          <w:rFonts w:ascii="Arial" w:hAnsi="Arial" w:cs="Arial"/>
        </w:rPr>
        <w:t xml:space="preserve"> - изменения наименования помещений, перепланировка (переустройство) или реконструкция жилых (нежилых) помещений с целью изменения назначения жилого помещения на нежилое или нежилого помещения на жилое на основании разрешения на перевод жилого помещения в нежилое помещение (или нежилого помещения в жилое помещение), которое выдает глава Голоустненского сельского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планировка территории</w:t>
      </w:r>
      <w:r w:rsidRPr="008B4757">
        <w:rPr>
          <w:rFonts w:ascii="Arial" w:hAnsi="Arial" w:cs="Arial"/>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правила землепользования и застройки</w:t>
      </w:r>
      <w:r w:rsidRPr="008B4757">
        <w:rPr>
          <w:rFonts w:ascii="Arial" w:hAnsi="Arial" w:cs="Arial"/>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w:t>
      </w:r>
      <w:r w:rsidRPr="008B4757">
        <w:rPr>
          <w:rFonts w:ascii="Arial" w:hAnsi="Arial" w:cs="Arial"/>
        </w:rPr>
        <w:t>-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прибрежная защитная полоса</w:t>
      </w:r>
      <w:r w:rsidRPr="008B4757">
        <w:rPr>
          <w:rFonts w:ascii="Arial" w:hAnsi="Arial" w:cs="Arial"/>
        </w:rPr>
        <w:t xml:space="preserve"> -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прилегающая территория </w:t>
      </w:r>
      <w:r w:rsidRPr="008B4757">
        <w:rPr>
          <w:rFonts w:ascii="Arial" w:hAnsi="Arial" w:cs="Arial"/>
        </w:rP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spellStart"/>
      <w:r w:rsidRPr="008B4757">
        <w:rPr>
          <w:rFonts w:ascii="Arial" w:hAnsi="Arial" w:cs="Arial"/>
          <w:b/>
          <w:bCs/>
        </w:rPr>
        <w:t>приквартирный</w:t>
      </w:r>
      <w:proofErr w:type="spellEnd"/>
      <w:r w:rsidRPr="008B4757">
        <w:rPr>
          <w:rFonts w:ascii="Arial" w:hAnsi="Arial" w:cs="Arial"/>
          <w:b/>
          <w:bCs/>
        </w:rPr>
        <w:t xml:space="preserve"> участок </w:t>
      </w:r>
      <w:r w:rsidRPr="008B4757">
        <w:rPr>
          <w:rFonts w:ascii="Arial" w:hAnsi="Arial" w:cs="Arial"/>
        </w:rPr>
        <w:t>- земельный участок, примыкающий к квартире (дому), с непосредственным выходом на него.</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b/>
          <w:bCs/>
        </w:rPr>
        <w:t>приусадебный участок</w:t>
      </w:r>
      <w:r w:rsidRPr="008B4757">
        <w:rPr>
          <w:rFonts w:ascii="Arial" w:hAnsi="Arial" w:cs="Arial"/>
        </w:rPr>
        <w:t>–индивидуальный земельный участок, примыкающий к дому с непосредственным выходом на него;</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b/>
          <w:bCs/>
        </w:rPr>
        <w:t xml:space="preserve">проезжая часть </w:t>
      </w:r>
      <w:r w:rsidRPr="008B4757">
        <w:rPr>
          <w:rFonts w:ascii="Arial" w:hAnsi="Arial" w:cs="Arial"/>
        </w:rPr>
        <w:t>- основной элемент дороги, предназначенный для непосредственного движения транспортных средств;</w:t>
      </w:r>
    </w:p>
    <w:p w:rsidR="00E3753E" w:rsidRPr="008B4757" w:rsidRDefault="00E3753E" w:rsidP="00E3753E">
      <w:pPr>
        <w:suppressAutoHyphens/>
        <w:ind w:firstLine="720"/>
        <w:contextualSpacing/>
        <w:jc w:val="both"/>
        <w:rPr>
          <w:rFonts w:ascii="Arial" w:hAnsi="Arial" w:cs="Arial"/>
          <w:b/>
        </w:rPr>
      </w:pPr>
      <w:r w:rsidRPr="008B4757">
        <w:rPr>
          <w:rFonts w:ascii="Arial" w:hAnsi="Arial" w:cs="Arial"/>
          <w:b/>
        </w:rPr>
        <w:t>разрешение на ввод объекта в эксплуатацию</w:t>
      </w:r>
      <w:r w:rsidRPr="008B4757">
        <w:rPr>
          <w:rFonts w:ascii="Arial" w:hAnsi="Arial" w:cs="Arial"/>
        </w:rPr>
        <w:t xml:space="preserve"> - д</w:t>
      </w:r>
      <w:r w:rsidRPr="008B4757">
        <w:rPr>
          <w:rFonts w:ascii="Arial" w:hAnsi="Arial" w:cs="Arial"/>
          <w:color w:val="000000"/>
          <w:shd w:val="clear" w:color="auto" w:fill="FFFFFF"/>
        </w:rPr>
        <w:t xml:space="preserve">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w:t>
      </w:r>
      <w:r w:rsidRPr="008B4757">
        <w:rPr>
          <w:rFonts w:ascii="Arial" w:hAnsi="Arial" w:cs="Arial"/>
          <w:color w:val="000000"/>
          <w:shd w:val="clear" w:color="auto" w:fill="FFFFFF"/>
        </w:rPr>
        <w:lastRenderedPageBreak/>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разрешение на отклонение от предельных параметров разрешенного строительства, реконструкции объектов капитального строительства</w:t>
      </w:r>
      <w:r w:rsidRPr="008B4757">
        <w:rPr>
          <w:rFonts w:ascii="Arial" w:hAnsi="Arial" w:cs="Arial"/>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E3753E" w:rsidRPr="008B4757" w:rsidRDefault="00E3753E" w:rsidP="00E3753E">
      <w:pPr>
        <w:suppressAutoHyphens/>
        <w:ind w:firstLine="720"/>
        <w:contextualSpacing/>
        <w:jc w:val="both"/>
        <w:rPr>
          <w:rFonts w:ascii="Arial" w:hAnsi="Arial" w:cs="Arial"/>
          <w:b/>
        </w:rPr>
      </w:pPr>
      <w:r w:rsidRPr="008B4757">
        <w:rPr>
          <w:rFonts w:ascii="Arial" w:hAnsi="Arial" w:cs="Arial"/>
          <w:b/>
        </w:rPr>
        <w:t>разрешение на строительство</w:t>
      </w:r>
      <w:r w:rsidRPr="008B4757">
        <w:rPr>
          <w:rFonts w:ascii="Arial" w:hAnsi="Arial" w:cs="Arial"/>
        </w:rPr>
        <w:t xml:space="preserve"> - д</w:t>
      </w:r>
      <w:r w:rsidRPr="008B4757">
        <w:rPr>
          <w:rFonts w:ascii="Arial" w:hAnsi="Arial" w:cs="Arial"/>
          <w:color w:val="000000"/>
          <w:shd w:val="clear" w:color="auto" w:fill="FFFFFF"/>
        </w:rPr>
        <w:t>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разрешение на условно разрешенный вид использования</w:t>
      </w:r>
      <w:r w:rsidRPr="008B4757">
        <w:rPr>
          <w:rFonts w:ascii="Arial" w:hAnsi="Arial" w:cs="Arial"/>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разрешенное использование земельных участков и иных объектов недвижимости</w:t>
      </w:r>
      <w:r w:rsidRPr="008B4757">
        <w:rPr>
          <w:rFonts w:ascii="Arial" w:hAnsi="Arial" w:cs="Arial"/>
        </w:rPr>
        <w:t xml:space="preserve"> - использование недвижимости в соответствии с градостроительным регламентом, а также публичными сервитутами;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b/>
        </w:rPr>
        <w:t xml:space="preserve">реконструкция </w:t>
      </w:r>
      <w:r w:rsidRPr="008B4757">
        <w:rPr>
          <w:rFonts w:ascii="Arial" w:hAnsi="Arial" w:cs="Arial"/>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lastRenderedPageBreak/>
        <w:t xml:space="preserve"> сквер</w:t>
      </w:r>
      <w:r w:rsidRPr="008B4757">
        <w:rPr>
          <w:rFonts w:ascii="Arial" w:hAnsi="Arial" w:cs="Arial"/>
        </w:rPr>
        <w:t xml:space="preserve"> - объект озеленения населенного пункта;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социально значимые объекты</w:t>
      </w:r>
      <w:r w:rsidRPr="008B4757">
        <w:rPr>
          <w:rFonts w:ascii="Arial" w:hAnsi="Arial" w:cs="Arial"/>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спортивные и спортивно-зрелищные сооружения и объекты</w:t>
      </w:r>
      <w:r w:rsidRPr="008B4757">
        <w:rPr>
          <w:rFonts w:ascii="Arial" w:hAnsi="Arial" w:cs="Arial"/>
        </w:rPr>
        <w:t xml:space="preserve"> - открытые и крытые стадионы, бассейны, велодромы, </w:t>
      </w:r>
      <w:proofErr w:type="spellStart"/>
      <w:r w:rsidRPr="008B4757">
        <w:rPr>
          <w:rFonts w:ascii="Arial" w:hAnsi="Arial" w:cs="Arial"/>
        </w:rPr>
        <w:t>картингдромы</w:t>
      </w:r>
      <w:proofErr w:type="spellEnd"/>
      <w:r w:rsidRPr="008B4757">
        <w:rPr>
          <w:rFonts w:ascii="Arial" w:hAnsi="Arial" w:cs="Arial"/>
        </w:rPr>
        <w:t xml:space="preserve">, </w:t>
      </w:r>
      <w:proofErr w:type="spellStart"/>
      <w:r w:rsidRPr="008B4757">
        <w:rPr>
          <w:rFonts w:ascii="Arial" w:hAnsi="Arial" w:cs="Arial"/>
        </w:rPr>
        <w:t>роликодромы</w:t>
      </w:r>
      <w:proofErr w:type="spellEnd"/>
      <w:r w:rsidRPr="008B4757">
        <w:rPr>
          <w:rFonts w:ascii="Arial" w:hAnsi="Arial" w:cs="Arial"/>
        </w:rPr>
        <w:t xml:space="preserve">, </w:t>
      </w:r>
      <w:proofErr w:type="spellStart"/>
      <w:r w:rsidRPr="008B4757">
        <w:rPr>
          <w:rFonts w:ascii="Arial" w:hAnsi="Arial" w:cs="Arial"/>
        </w:rPr>
        <w:t>скейтдромы</w:t>
      </w:r>
      <w:proofErr w:type="spellEnd"/>
      <w:r w:rsidRPr="008B4757">
        <w:rPr>
          <w:rFonts w:ascii="Arial" w:hAnsi="Arial" w:cs="Arial"/>
        </w:rPr>
        <w:t xml:space="preserve">, гольф-клубы, поля для </w:t>
      </w:r>
      <w:proofErr w:type="spellStart"/>
      <w:r w:rsidRPr="008B4757">
        <w:rPr>
          <w:rFonts w:ascii="Arial" w:hAnsi="Arial" w:cs="Arial"/>
        </w:rPr>
        <w:t>минифутбола</w:t>
      </w:r>
      <w:proofErr w:type="spellEnd"/>
      <w:r w:rsidRPr="008B4757">
        <w:rPr>
          <w:rFonts w:ascii="Arial" w:hAnsi="Arial" w:cs="Arial"/>
        </w:rPr>
        <w:t xml:space="preserve">, крытые ледовые сооружения, горнолыжные спортивные сооружения, </w:t>
      </w:r>
      <w:proofErr w:type="spellStart"/>
      <w:r w:rsidRPr="008B4757">
        <w:rPr>
          <w:rFonts w:ascii="Arial" w:hAnsi="Arial" w:cs="Arial"/>
        </w:rPr>
        <w:t>лыжероллерные</w:t>
      </w:r>
      <w:proofErr w:type="spellEnd"/>
      <w:r w:rsidRPr="008B4757">
        <w:rPr>
          <w:rFonts w:ascii="Arial" w:hAnsi="Arial" w:cs="Arial"/>
        </w:rPr>
        <w:t xml:space="preserve"> и лыжные трассы, трассы для иных летних и зимних видов спорта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строительство </w:t>
      </w:r>
      <w:r w:rsidRPr="008B4757">
        <w:rPr>
          <w:rFonts w:ascii="Arial" w:hAnsi="Arial" w:cs="Arial"/>
        </w:rPr>
        <w:t>- создание зданий, строений, сооружений (в том числе на месте сносимых объектов капитального строительства);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территориальная зона – </w:t>
      </w:r>
      <w:r w:rsidRPr="008B4757">
        <w:rPr>
          <w:rFonts w:ascii="Arial" w:hAnsi="Arial" w:cs="Arial"/>
        </w:rPr>
        <w:t>зона, для которой в настоящих Правилах определены границы и установлены градостроительные регламенты;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территории общего пользования – </w:t>
      </w:r>
      <w:r w:rsidRPr="008B4757">
        <w:rPr>
          <w:rFonts w:ascii="Arial" w:hAnsi="Arial" w:cs="Arial"/>
        </w:rPr>
        <w:t>т</w:t>
      </w:r>
      <w:r w:rsidRPr="008B4757">
        <w:rPr>
          <w:rFonts w:ascii="Arial" w:hAnsi="Arial" w:cs="Arial"/>
          <w:color w:val="000000"/>
          <w:shd w:val="clear" w:color="auto" w:fill="FFFFFF"/>
        </w:rPr>
        <w:t>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8B4757">
        <w:rPr>
          <w:rFonts w:ascii="Arial" w:hAnsi="Arial" w:cs="Arial"/>
        </w:rPr>
        <w:t>;</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b/>
        </w:rPr>
        <w:t>технический заказчик</w:t>
      </w:r>
      <w:r w:rsidRPr="008B4757">
        <w:rPr>
          <w:rFonts w:ascii="Arial" w:hAnsi="Arial" w:cs="Arial"/>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w:t>
      </w:r>
      <w:r w:rsidRPr="008B4757">
        <w:rPr>
          <w:rFonts w:ascii="Arial" w:hAnsi="Arial" w:cs="Arial"/>
          <w:color w:val="000000"/>
          <w:shd w:val="clear" w:color="auto" w:fill="FFFFFF"/>
        </w:rPr>
        <w:t>предусмотренных частью 2.1 статьи 47, частью 4.1 статьи 48, частями 2.1 и 2.2 статьи 52, частями 5 и 6 статьи 55.31</w:t>
      </w:r>
      <w:r w:rsidRPr="008B4757">
        <w:rPr>
          <w:rFonts w:ascii="Arial" w:hAnsi="Arial" w:cs="Arial"/>
        </w:rPr>
        <w:t xml:space="preserve"> Градостроительного кодекса Российской Федерации;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товары первой необходимости</w:t>
      </w:r>
      <w:r w:rsidRPr="008B4757">
        <w:rPr>
          <w:rFonts w:ascii="Arial" w:hAnsi="Arial" w:cs="Arial"/>
        </w:rPr>
        <w:t xml:space="preserve"> - товары, потребление которых не изменяется существенным образом при изменении дохода.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товары повседневного спроса</w:t>
      </w:r>
      <w:r w:rsidRPr="008B4757">
        <w:rPr>
          <w:rFonts w:ascii="Arial" w:hAnsi="Arial" w:cs="Arial"/>
        </w:rPr>
        <w:t xml:space="preserve"> - товары, регулярно, часто используемые в личном, семейном потреблении;</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8B4757">
        <w:rPr>
          <w:rFonts w:ascii="Arial" w:hAnsi="Arial" w:cs="Arial"/>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использовании у главы Голоустненского  муниципального образования.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lastRenderedPageBreak/>
        <w:t>учреждения и организации социального обеспечения</w:t>
      </w:r>
      <w:r w:rsidRPr="008B4757">
        <w:rPr>
          <w:rFonts w:ascii="Arial" w:hAnsi="Arial" w:cs="Arial"/>
        </w:rPr>
        <w:t xml:space="preserve"> - дома-интернаты для престарелых, инвалидов и детей, дома ребенка, приюты, ночлежные дома, центры социальной помощи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иные понятия</w:t>
      </w:r>
      <w:r w:rsidRPr="008B4757">
        <w:rPr>
          <w:rFonts w:ascii="Arial" w:hAnsi="Arial" w:cs="Arial"/>
        </w:rPr>
        <w:t>, употребляемые в настоящих Правилах, применяются в значениях, используемых в федеральном законодательстве.</w:t>
      </w:r>
    </w:p>
    <w:p w:rsidR="00E3753E" w:rsidRPr="008B4757" w:rsidRDefault="00E3753E" w:rsidP="00E3753E">
      <w:pPr>
        <w:suppressAutoHyphens/>
        <w:autoSpaceDE w:val="0"/>
        <w:autoSpaceDN w:val="0"/>
        <w:adjustRightInd w:val="0"/>
        <w:ind w:firstLine="709"/>
        <w:contextualSpacing/>
        <w:outlineLvl w:val="0"/>
        <w:rPr>
          <w:rFonts w:ascii="Arial" w:hAnsi="Arial" w:cs="Arial"/>
          <w:b/>
          <w:bCs/>
          <w:i/>
        </w:rPr>
      </w:pPr>
      <w:r w:rsidRPr="008B4757">
        <w:rPr>
          <w:rFonts w:ascii="Arial" w:hAnsi="Arial" w:cs="Arial"/>
          <w:b/>
          <w:bCs/>
          <w:i/>
        </w:rPr>
        <w:t>Статья 2. Основания введения, назначение и состав Правил</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1. Настоящие Правила в соответствии с Градостроительным кодексом Российской Федерации, Земельным кодексом Российской Федерации предусматривают в Голоустненском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Голоустненского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E3753E" w:rsidRPr="008B4757" w:rsidRDefault="00E3753E" w:rsidP="00E3753E">
      <w:pPr>
        <w:tabs>
          <w:tab w:val="left" w:pos="1200"/>
        </w:tabs>
        <w:suppressAutoHyphens/>
        <w:autoSpaceDE w:val="0"/>
        <w:autoSpaceDN w:val="0"/>
        <w:adjustRightInd w:val="0"/>
        <w:ind w:firstLine="709"/>
        <w:contextualSpacing/>
        <w:jc w:val="both"/>
        <w:rPr>
          <w:rFonts w:ascii="Arial" w:hAnsi="Arial" w:cs="Arial"/>
        </w:rPr>
      </w:pPr>
      <w:r w:rsidRPr="008B4757">
        <w:rPr>
          <w:rFonts w:ascii="Arial" w:hAnsi="Arial" w:cs="Arial"/>
        </w:rPr>
        <w:t>2. Правила землепользования и застройки Голоустненского сельского поселения вводятся в следующих целях:</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создание условий для устойчивого развития территории Голоустненского сельского поселения на основе Генерального плана Голоустненского сельского поселения, развитие систем инженерного, транспортного обеспечения и социального обслуживания, улучшение качества окружающей среды и сохранение объектов культурного наследия;</w:t>
      </w:r>
    </w:p>
    <w:p w:rsidR="00E3753E" w:rsidRPr="008B4757" w:rsidRDefault="00E3753E" w:rsidP="00E3753E">
      <w:pPr>
        <w:widowControl w:val="0"/>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2) создание предусмотренных Градостроительным Кодексом Российской Федерации, Генеральным планом Голоустненского сельского поселения правовых условий для планировки территории Голоустненского сельского поселения;</w:t>
      </w:r>
    </w:p>
    <w:p w:rsidR="00E3753E" w:rsidRPr="008B4757" w:rsidRDefault="00E3753E" w:rsidP="00E3753E">
      <w:pPr>
        <w:widowControl w:val="0"/>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3) 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использования исключительно по целевому назначению земельных участков территорий общего пользования, земельных участков, предназначенных для размещения объектов социальной, транспортной, инженерной инфраструктур и иных объектов капитального строительства федерального, регионального значения;</w:t>
      </w:r>
    </w:p>
    <w:p w:rsidR="00E3753E" w:rsidRPr="008B4757" w:rsidRDefault="00E3753E" w:rsidP="00E3753E">
      <w:pPr>
        <w:tabs>
          <w:tab w:val="left" w:pos="1258"/>
        </w:tabs>
        <w:suppressAutoHyphens/>
        <w:autoSpaceDE w:val="0"/>
        <w:autoSpaceDN w:val="0"/>
        <w:adjustRightInd w:val="0"/>
        <w:ind w:firstLine="709"/>
        <w:contextualSpacing/>
        <w:jc w:val="both"/>
        <w:rPr>
          <w:rFonts w:ascii="Arial" w:hAnsi="Arial" w:cs="Arial"/>
        </w:rPr>
      </w:pPr>
      <w:r w:rsidRPr="008B4757">
        <w:rPr>
          <w:rFonts w:ascii="Arial" w:hAnsi="Arial" w:cs="Arial"/>
        </w:rPr>
        <w:t>3.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Голоустненского сельского поселения.</w:t>
      </w:r>
    </w:p>
    <w:p w:rsidR="00E3753E" w:rsidRPr="008B4757" w:rsidRDefault="00E3753E" w:rsidP="00E3753E">
      <w:pPr>
        <w:tabs>
          <w:tab w:val="left" w:pos="1094"/>
        </w:tabs>
        <w:suppressAutoHyphens/>
        <w:autoSpaceDE w:val="0"/>
        <w:autoSpaceDN w:val="0"/>
        <w:adjustRightInd w:val="0"/>
        <w:ind w:left="854" w:hanging="145"/>
        <w:contextualSpacing/>
        <w:jc w:val="both"/>
        <w:rPr>
          <w:rFonts w:ascii="Arial" w:hAnsi="Arial" w:cs="Arial"/>
        </w:rPr>
      </w:pPr>
      <w:r w:rsidRPr="008B4757">
        <w:rPr>
          <w:rFonts w:ascii="Arial" w:hAnsi="Arial" w:cs="Arial"/>
        </w:rPr>
        <w:t>4. Настоящие Правила регламентируют деятельность по:</w:t>
      </w:r>
    </w:p>
    <w:p w:rsidR="00E3753E" w:rsidRPr="008B4757" w:rsidRDefault="00E3753E" w:rsidP="00E3753E">
      <w:pPr>
        <w:tabs>
          <w:tab w:val="left" w:pos="1325"/>
        </w:tabs>
        <w:suppressAutoHyphens/>
        <w:autoSpaceDE w:val="0"/>
        <w:autoSpaceDN w:val="0"/>
        <w:adjustRightInd w:val="0"/>
        <w:ind w:firstLine="709"/>
        <w:contextualSpacing/>
        <w:jc w:val="both"/>
        <w:rPr>
          <w:rFonts w:ascii="Arial" w:hAnsi="Arial" w:cs="Arial"/>
        </w:rPr>
      </w:pPr>
      <w:r w:rsidRPr="008B4757">
        <w:rPr>
          <w:rFonts w:ascii="Arial" w:hAnsi="Arial" w:cs="Arial"/>
        </w:rPr>
        <w:t>1)проведению градостроительного зонирования территории Голоустненского сельского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E3753E" w:rsidRPr="008B4757" w:rsidRDefault="00E3753E" w:rsidP="00E3753E">
      <w:pPr>
        <w:widowControl w:val="0"/>
        <w:tabs>
          <w:tab w:val="left" w:pos="1138"/>
        </w:tabs>
        <w:suppressAutoHyphens/>
        <w:autoSpaceDE w:val="0"/>
        <w:autoSpaceDN w:val="0"/>
        <w:adjustRightInd w:val="0"/>
        <w:ind w:firstLine="709"/>
        <w:contextualSpacing/>
        <w:jc w:val="both"/>
        <w:rPr>
          <w:rFonts w:ascii="Arial" w:hAnsi="Arial" w:cs="Arial"/>
        </w:rPr>
      </w:pPr>
      <w:r w:rsidRPr="008B4757">
        <w:rPr>
          <w:rFonts w:ascii="Arial" w:hAnsi="Arial" w:cs="Arial"/>
        </w:rPr>
        <w:t>2)разделению (межеванию) территории Голоустненского сельского поселения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сельского поселения, ее дальнейшего строительного освоения и преобразования;</w:t>
      </w:r>
    </w:p>
    <w:p w:rsidR="00E3753E" w:rsidRPr="008B4757" w:rsidRDefault="00E3753E" w:rsidP="00E3753E">
      <w:pPr>
        <w:widowControl w:val="0"/>
        <w:tabs>
          <w:tab w:val="left" w:pos="1138"/>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3)предоставлению физическим и юридическим лицам прав на земельные </w:t>
      </w:r>
      <w:r w:rsidRPr="008B4757">
        <w:rPr>
          <w:rFonts w:ascii="Arial" w:hAnsi="Arial" w:cs="Arial"/>
        </w:rPr>
        <w:lastRenderedPageBreak/>
        <w:t>участки, подготовленные и сформированные из состава государственных, муниципальных земель;</w:t>
      </w:r>
    </w:p>
    <w:p w:rsidR="00E3753E" w:rsidRPr="008B4757" w:rsidRDefault="00E3753E" w:rsidP="00E3753E">
      <w:pPr>
        <w:tabs>
          <w:tab w:val="left" w:pos="1219"/>
        </w:tabs>
        <w:suppressAutoHyphens/>
        <w:autoSpaceDE w:val="0"/>
        <w:autoSpaceDN w:val="0"/>
        <w:adjustRightInd w:val="0"/>
        <w:ind w:firstLine="709"/>
        <w:contextualSpacing/>
        <w:jc w:val="both"/>
        <w:rPr>
          <w:rFonts w:ascii="Arial" w:hAnsi="Arial" w:cs="Arial"/>
        </w:rPr>
      </w:pPr>
      <w:r w:rsidRPr="008B4757">
        <w:rPr>
          <w:rFonts w:ascii="Arial" w:hAnsi="Arial" w:cs="Arial"/>
        </w:rPr>
        <w:t>4)подготовке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E3753E" w:rsidRPr="008B4757" w:rsidRDefault="00E3753E" w:rsidP="00E3753E">
      <w:pPr>
        <w:tabs>
          <w:tab w:val="left" w:pos="1123"/>
        </w:tabs>
        <w:suppressAutoHyphens/>
        <w:autoSpaceDE w:val="0"/>
        <w:autoSpaceDN w:val="0"/>
        <w:adjustRightInd w:val="0"/>
        <w:ind w:firstLine="709"/>
        <w:contextualSpacing/>
        <w:rPr>
          <w:rFonts w:ascii="Arial" w:hAnsi="Arial" w:cs="Arial"/>
        </w:rPr>
      </w:pPr>
      <w:r w:rsidRPr="008B4757">
        <w:rPr>
          <w:rFonts w:ascii="Arial" w:hAnsi="Arial" w:cs="Arial"/>
        </w:rPr>
        <w:t>5)согласованию проектной документации;</w:t>
      </w:r>
    </w:p>
    <w:p w:rsidR="00E3753E" w:rsidRPr="008B4757" w:rsidRDefault="00E3753E" w:rsidP="00E3753E">
      <w:pPr>
        <w:widowControl w:val="0"/>
        <w:tabs>
          <w:tab w:val="left" w:pos="1262"/>
        </w:tabs>
        <w:suppressAutoHyphens/>
        <w:autoSpaceDE w:val="0"/>
        <w:autoSpaceDN w:val="0"/>
        <w:adjustRightInd w:val="0"/>
        <w:ind w:firstLine="709"/>
        <w:contextualSpacing/>
        <w:rPr>
          <w:rFonts w:ascii="Arial" w:hAnsi="Arial" w:cs="Arial"/>
        </w:rPr>
      </w:pPr>
      <w:r w:rsidRPr="008B4757">
        <w:rPr>
          <w:rFonts w:ascii="Arial" w:hAnsi="Arial" w:cs="Arial"/>
        </w:rPr>
        <w:t>6)контролю за использованием и строительными изменениями объектов недвижимости;</w:t>
      </w:r>
    </w:p>
    <w:p w:rsidR="00E3753E" w:rsidRPr="008B4757" w:rsidRDefault="00E3753E" w:rsidP="00E3753E">
      <w:pPr>
        <w:widowControl w:val="0"/>
        <w:tabs>
          <w:tab w:val="left" w:pos="1262"/>
        </w:tabs>
        <w:suppressAutoHyphens/>
        <w:autoSpaceDE w:val="0"/>
        <w:autoSpaceDN w:val="0"/>
        <w:adjustRightInd w:val="0"/>
        <w:ind w:firstLine="709"/>
        <w:contextualSpacing/>
        <w:rPr>
          <w:rFonts w:ascii="Arial" w:hAnsi="Arial" w:cs="Arial"/>
        </w:rPr>
      </w:pPr>
      <w:r w:rsidRPr="008B4757">
        <w:rPr>
          <w:rFonts w:ascii="Arial" w:hAnsi="Arial" w:cs="Arial"/>
        </w:rPr>
        <w:t>7)внесению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5.Настоящие правила применяются при: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1) разработке, согласовании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градостроительных планов земельных участков, права на которые представляются по итогам конкурсов, аукционов;</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4) рассмотрении в уполномоченных органах государственной власти и местного самоуправления Голоустненского сельского поселения, в суде вопросов о правомерности использования земельных участков и объектов капитального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5) осуществлении государственного контроля за использованием земель, объектов капитального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6) формировании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6.Настоящие Правила включают в себя: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1) порядок применения настоящих Правил и внесения в них изменений, в составе Положений:</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2" w:name="sub_30031"/>
      <w:r w:rsidRPr="008B4757">
        <w:rPr>
          <w:rFonts w:ascii="Arial" w:hAnsi="Arial" w:cs="Arial"/>
        </w:rPr>
        <w:t>- о регулировании землепользования и застройки органами местного самоуправления;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3" w:name="sub_30032"/>
      <w:bookmarkEnd w:id="2"/>
      <w:r w:rsidRPr="008B4757">
        <w:rPr>
          <w:rFonts w:ascii="Arial" w:hAnsi="Arial" w:cs="Arial"/>
        </w:rPr>
        <w:t xml:space="preserve">- об изменении </w:t>
      </w:r>
      <w:hyperlink w:anchor="sub_37" w:history="1">
        <w:r w:rsidRPr="008B4757">
          <w:rPr>
            <w:rFonts w:ascii="Arial" w:hAnsi="Arial" w:cs="Arial"/>
          </w:rPr>
          <w:t>видов разрешенного использования земельных участков</w:t>
        </w:r>
      </w:hyperlink>
      <w:r w:rsidRPr="008B4757">
        <w:rPr>
          <w:rFonts w:ascii="Arial" w:hAnsi="Arial" w:cs="Arial"/>
        </w:rPr>
        <w:t xml:space="preserve"> и объектов капитального строительства физическими и юридическими лицами;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4" w:name="sub_30033"/>
      <w:bookmarkEnd w:id="3"/>
      <w:r w:rsidRPr="008B4757">
        <w:rPr>
          <w:rFonts w:ascii="Arial" w:hAnsi="Arial" w:cs="Arial"/>
        </w:rPr>
        <w:t>- о подготовке документации по планировке территории органами местного самоуправления;</w:t>
      </w:r>
    </w:p>
    <w:p w:rsidR="00E3753E" w:rsidRPr="008B4757" w:rsidRDefault="00E3753E" w:rsidP="00E3753E">
      <w:pPr>
        <w:suppressAutoHyphens/>
        <w:ind w:firstLine="709"/>
        <w:contextualSpacing/>
        <w:jc w:val="both"/>
        <w:rPr>
          <w:rFonts w:ascii="Arial" w:hAnsi="Arial" w:cs="Arial"/>
        </w:rPr>
      </w:pPr>
      <w:bookmarkStart w:id="5" w:name="sub_30034"/>
      <w:bookmarkEnd w:id="4"/>
      <w:r w:rsidRPr="008B4757">
        <w:rPr>
          <w:rFonts w:ascii="Arial" w:hAnsi="Arial" w:cs="Arial"/>
        </w:rPr>
        <w:t>- о проведении общественных обсуждений или публичных слушаний по вопросам землепользования и застройки;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6" w:name="sub_30035"/>
      <w:bookmarkEnd w:id="5"/>
      <w:r w:rsidRPr="008B4757">
        <w:rPr>
          <w:rFonts w:ascii="Arial" w:hAnsi="Arial" w:cs="Arial"/>
        </w:rPr>
        <w:t>- о внесении изменений в правила землепользования и застройки;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7" w:name="sub_30036"/>
      <w:bookmarkEnd w:id="6"/>
      <w:r w:rsidRPr="008B4757">
        <w:rPr>
          <w:rFonts w:ascii="Arial" w:hAnsi="Arial" w:cs="Arial"/>
        </w:rPr>
        <w:t>- о регулировании иных вопросов землепользования и застройки</w:t>
      </w:r>
      <w:bookmarkEnd w:id="7"/>
      <w:r w:rsidRPr="008B4757">
        <w:rPr>
          <w:rFonts w:ascii="Arial" w:hAnsi="Arial" w:cs="Arial"/>
        </w:rPr>
        <w:t>;</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карту градостроительного зонирования.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3) градостроительные регламенты.</w:t>
      </w:r>
    </w:p>
    <w:p w:rsidR="00E3753E" w:rsidRPr="008B4757" w:rsidRDefault="00E3753E" w:rsidP="00E3753E">
      <w:pPr>
        <w:suppressAutoHyphens/>
        <w:overflowPunct w:val="0"/>
        <w:autoSpaceDE w:val="0"/>
        <w:autoSpaceDN w:val="0"/>
        <w:adjustRightInd w:val="0"/>
        <w:ind w:firstLine="720"/>
        <w:contextualSpacing/>
        <w:jc w:val="both"/>
        <w:outlineLvl w:val="0"/>
        <w:rPr>
          <w:rFonts w:ascii="Arial" w:hAnsi="Arial" w:cs="Arial"/>
          <w:b/>
          <w:bCs/>
          <w:i/>
        </w:rPr>
      </w:pPr>
      <w:r w:rsidRPr="008B4757">
        <w:rPr>
          <w:rFonts w:ascii="Arial" w:hAnsi="Arial" w:cs="Arial"/>
          <w:b/>
          <w:bCs/>
          <w:i/>
        </w:rPr>
        <w:t>Статья 3. Объекты и субъекты градостроительных отношений</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1. Объектами градостроительных отношений являются  территория Голоустненского сельского поселения, а также земельные участки и объекты капитального строительства, расположенные на территории поселения.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Субъектами градостроительных отношений на территории Голоустненского сельского поселения являются:</w:t>
      </w:r>
    </w:p>
    <w:p w:rsidR="00E3753E" w:rsidRPr="008B4757" w:rsidRDefault="00E3753E" w:rsidP="00E3753E">
      <w:pPr>
        <w:suppressAutoHyphens/>
        <w:overflowPunct w:val="0"/>
        <w:autoSpaceDE w:val="0"/>
        <w:autoSpaceDN w:val="0"/>
        <w:adjustRightInd w:val="0"/>
        <w:ind w:firstLine="709"/>
        <w:contextualSpacing/>
        <w:rPr>
          <w:rFonts w:ascii="Arial" w:hAnsi="Arial" w:cs="Arial"/>
        </w:rPr>
      </w:pPr>
      <w:r w:rsidRPr="008B4757">
        <w:rPr>
          <w:rFonts w:ascii="Arial" w:hAnsi="Arial" w:cs="Arial"/>
        </w:rPr>
        <w:lastRenderedPageBreak/>
        <w:t>1) органы государственной власти и органы местного самоуправления;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физические и юридические лица.</w:t>
      </w:r>
    </w:p>
    <w:p w:rsidR="00E3753E" w:rsidRPr="008B4757" w:rsidRDefault="00E3753E" w:rsidP="00E3753E">
      <w:pPr>
        <w:suppressAutoHyphens/>
        <w:overflowPunct w:val="0"/>
        <w:autoSpaceDE w:val="0"/>
        <w:autoSpaceDN w:val="0"/>
        <w:adjustRightInd w:val="0"/>
        <w:ind w:firstLine="720"/>
        <w:contextualSpacing/>
        <w:outlineLvl w:val="0"/>
        <w:rPr>
          <w:rFonts w:ascii="Arial" w:hAnsi="Arial" w:cs="Arial"/>
          <w:b/>
          <w:bCs/>
          <w:i/>
        </w:rPr>
      </w:pPr>
      <w:r w:rsidRPr="008B4757">
        <w:rPr>
          <w:rFonts w:ascii="Arial" w:hAnsi="Arial" w:cs="Arial"/>
          <w:b/>
          <w:bCs/>
          <w:i/>
        </w:rPr>
        <w:t>Статья 4. Сфера применения настоящих Правил</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1. Настоящие Правила подлежат применению на всей территории Голоустненского сельского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2. Настоящие Правила обязательны для исполнения всеми субъектами градостроительных отношений. </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5. Открытость и доступность информации о землепользовании и застройке</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Администрация Голоустненского сельского поселения, согласно Градостроительному Кодексу Российской Федерации, обеспечивает возможность ознакомления с настоящими Правилами всем желающим путем:</w:t>
      </w:r>
    </w:p>
    <w:p w:rsidR="00E3753E" w:rsidRPr="008B4757" w:rsidRDefault="00E3753E" w:rsidP="00E3753E">
      <w:pPr>
        <w:widowControl w:val="0"/>
        <w:numPr>
          <w:ilvl w:val="0"/>
          <w:numId w:val="20"/>
        </w:numPr>
        <w:tabs>
          <w:tab w:val="left" w:pos="111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опубликования Правил;</w:t>
      </w:r>
    </w:p>
    <w:p w:rsidR="00E3753E" w:rsidRPr="008B4757" w:rsidRDefault="00E3753E" w:rsidP="00E3753E">
      <w:pPr>
        <w:widowControl w:val="0"/>
        <w:numPr>
          <w:ilvl w:val="0"/>
          <w:numId w:val="20"/>
        </w:numPr>
        <w:tabs>
          <w:tab w:val="left" w:pos="111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размещения Правил в информационно-телекоммуникационной сети «Интернет»;</w:t>
      </w:r>
    </w:p>
    <w:p w:rsidR="00E3753E" w:rsidRPr="008B4757" w:rsidRDefault="00E3753E" w:rsidP="00E3753E">
      <w:pPr>
        <w:tabs>
          <w:tab w:val="left" w:pos="1234"/>
        </w:tabs>
        <w:suppressAutoHyphens/>
        <w:autoSpaceDE w:val="0"/>
        <w:autoSpaceDN w:val="0"/>
        <w:adjustRightInd w:val="0"/>
        <w:ind w:firstLine="709"/>
        <w:contextualSpacing/>
        <w:jc w:val="both"/>
        <w:rPr>
          <w:rFonts w:ascii="Arial" w:hAnsi="Arial" w:cs="Arial"/>
        </w:rPr>
      </w:pPr>
      <w:r w:rsidRPr="008B4757">
        <w:rPr>
          <w:rFonts w:ascii="Arial" w:hAnsi="Arial" w:cs="Arial"/>
        </w:rPr>
        <w:t>3) создания условий для ознакомления с настоящими Правилами в полном комплекте входящих в их состав картографических и иных документов в уполномоченном органе Администрации Голоустненского сельского поселения, иных органах и организациях, причастных к регулированию землепользования и застройки Голоустненского сельского  поселения.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предоставления органом, уполномоченным в области архитектуры и градостроительства,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6. Права использования недвижимости, возникшие до вступления в силу Правил</w:t>
      </w:r>
    </w:p>
    <w:p w:rsidR="00E3753E" w:rsidRPr="008B4757" w:rsidRDefault="00E3753E" w:rsidP="00E3753E">
      <w:pPr>
        <w:tabs>
          <w:tab w:val="left" w:pos="1090"/>
        </w:tabs>
        <w:suppressAutoHyphens/>
        <w:autoSpaceDE w:val="0"/>
        <w:autoSpaceDN w:val="0"/>
        <w:adjustRightInd w:val="0"/>
        <w:ind w:firstLine="709"/>
        <w:contextualSpacing/>
        <w:jc w:val="both"/>
        <w:rPr>
          <w:rFonts w:ascii="Arial" w:hAnsi="Arial" w:cs="Arial"/>
        </w:rPr>
      </w:pPr>
      <w:r w:rsidRPr="008B4757">
        <w:rPr>
          <w:rFonts w:ascii="Arial" w:hAnsi="Arial" w:cs="Arial"/>
        </w:rPr>
        <w:t>1. Принятые до введения в действие настоящих Правил, нормативные правовые акты Голоустненского сельского поселения по вопросам землепользования и застройки применяются в части, не противоречащей настоящим Правилам.</w:t>
      </w:r>
    </w:p>
    <w:p w:rsidR="00E3753E" w:rsidRPr="008B4757" w:rsidRDefault="00E3753E" w:rsidP="00E3753E">
      <w:pPr>
        <w:tabs>
          <w:tab w:val="left" w:pos="1253"/>
        </w:tabs>
        <w:suppressAutoHyphens/>
        <w:autoSpaceDE w:val="0"/>
        <w:autoSpaceDN w:val="0"/>
        <w:adjustRightInd w:val="0"/>
        <w:ind w:firstLine="709"/>
        <w:contextualSpacing/>
        <w:jc w:val="both"/>
        <w:rPr>
          <w:rFonts w:ascii="Arial" w:hAnsi="Arial" w:cs="Arial"/>
        </w:rPr>
      </w:pPr>
      <w:r w:rsidRPr="008B4757">
        <w:rPr>
          <w:rFonts w:ascii="Arial" w:hAnsi="Arial" w:cs="Arial"/>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E3753E" w:rsidRPr="008B4757" w:rsidRDefault="00E3753E" w:rsidP="00E3753E">
      <w:pPr>
        <w:tabs>
          <w:tab w:val="left" w:pos="1118"/>
        </w:tabs>
        <w:suppressAutoHyphens/>
        <w:autoSpaceDE w:val="0"/>
        <w:autoSpaceDN w:val="0"/>
        <w:adjustRightInd w:val="0"/>
        <w:ind w:firstLine="709"/>
        <w:contextualSpacing/>
        <w:jc w:val="both"/>
        <w:rPr>
          <w:rFonts w:ascii="Arial" w:hAnsi="Arial" w:cs="Arial"/>
        </w:rPr>
      </w:pPr>
      <w:r w:rsidRPr="008B4757">
        <w:rPr>
          <w:rFonts w:ascii="Arial" w:hAnsi="Arial" w:cs="Arial"/>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E3753E" w:rsidRPr="008B4757" w:rsidRDefault="00E3753E" w:rsidP="00E3753E">
      <w:pPr>
        <w:widowControl w:val="0"/>
        <w:numPr>
          <w:ilvl w:val="0"/>
          <w:numId w:val="21"/>
        </w:numPr>
        <w:tabs>
          <w:tab w:val="left" w:pos="112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имеют вид, виды использования, которые не предусмотрены как разрешенные для соответствующих территориальных зон;</w:t>
      </w:r>
    </w:p>
    <w:p w:rsidR="00E3753E" w:rsidRPr="008B4757" w:rsidRDefault="00E3753E" w:rsidP="00E3753E">
      <w:pPr>
        <w:widowControl w:val="0"/>
        <w:numPr>
          <w:ilvl w:val="0"/>
          <w:numId w:val="21"/>
        </w:numPr>
        <w:tabs>
          <w:tab w:val="left" w:pos="112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E3753E" w:rsidRPr="008B4757" w:rsidRDefault="00E3753E" w:rsidP="00E3753E">
      <w:pPr>
        <w:widowControl w:val="0"/>
        <w:numPr>
          <w:ilvl w:val="0"/>
          <w:numId w:val="21"/>
        </w:numPr>
        <w:tabs>
          <w:tab w:val="left" w:pos="112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настоящими Правил применительно к </w:t>
      </w:r>
      <w:r w:rsidRPr="008B4757">
        <w:rPr>
          <w:rFonts w:ascii="Arial" w:hAnsi="Arial" w:cs="Arial"/>
        </w:rPr>
        <w:lastRenderedPageBreak/>
        <w:t>соответствующим зонам.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E3753E" w:rsidRPr="008B4757" w:rsidRDefault="00E3753E" w:rsidP="00E3753E">
      <w:pPr>
        <w:tabs>
          <w:tab w:val="left" w:pos="1219"/>
        </w:tabs>
        <w:suppressAutoHyphens/>
        <w:autoSpaceDE w:val="0"/>
        <w:autoSpaceDN w:val="0"/>
        <w:adjustRightInd w:val="0"/>
        <w:ind w:firstLine="709"/>
        <w:contextualSpacing/>
        <w:jc w:val="both"/>
        <w:rPr>
          <w:rFonts w:ascii="Arial" w:hAnsi="Arial" w:cs="Arial"/>
        </w:rPr>
      </w:pPr>
      <w:r w:rsidRPr="008B4757">
        <w:rPr>
          <w:rFonts w:ascii="Arial" w:hAnsi="Arial" w:cs="Arial"/>
        </w:rPr>
        <w:t>4.</w:t>
      </w:r>
      <w:r w:rsidRPr="008B4757">
        <w:rPr>
          <w:rFonts w:ascii="Arial" w:hAnsi="Arial" w:cs="Arial"/>
        </w:rPr>
        <w:tab/>
        <w:t>Правовым актом главы Голоустненского сельского поселения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Объекты недвижимости,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E3753E" w:rsidRPr="008B4757" w:rsidRDefault="00E3753E" w:rsidP="00E3753E">
      <w:pPr>
        <w:tabs>
          <w:tab w:val="left" w:pos="1104"/>
        </w:tabs>
        <w:suppressAutoHyphens/>
        <w:autoSpaceDE w:val="0"/>
        <w:autoSpaceDN w:val="0"/>
        <w:adjustRightInd w:val="0"/>
        <w:ind w:firstLine="709"/>
        <w:contextualSpacing/>
        <w:jc w:val="both"/>
        <w:rPr>
          <w:rFonts w:ascii="Arial" w:hAnsi="Arial" w:cs="Arial"/>
        </w:rPr>
      </w:pPr>
      <w:r w:rsidRPr="008B4757">
        <w:rPr>
          <w:rFonts w:ascii="Arial" w:hAnsi="Arial" w:cs="Arial"/>
        </w:rPr>
        <w:t>6.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Не допускается увеличивать площадь и строительный объем объектов недвижимости, указанных в  настоящих Правилах.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3753E" w:rsidRPr="008B4757" w:rsidRDefault="00E3753E" w:rsidP="00E3753E">
      <w:pPr>
        <w:tabs>
          <w:tab w:val="left" w:pos="1104"/>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7. </w:t>
      </w:r>
      <w:r w:rsidRPr="008B4757">
        <w:rPr>
          <w:rFonts w:ascii="Arial" w:hAnsi="Arial" w:cs="Arial"/>
        </w:rPr>
        <w:tab/>
        <w:t>Несоответствующий вид использования недвижимости не может быть заменен на иной несоответствующий вид использования.</w:t>
      </w:r>
    </w:p>
    <w:p w:rsidR="00E3753E" w:rsidRPr="008B4757" w:rsidRDefault="00E3753E" w:rsidP="00E3753E">
      <w:pPr>
        <w:tabs>
          <w:tab w:val="left" w:pos="1104"/>
        </w:tabs>
        <w:suppressAutoHyphens/>
        <w:autoSpaceDE w:val="0"/>
        <w:autoSpaceDN w:val="0"/>
        <w:adjustRightInd w:val="0"/>
        <w:ind w:firstLine="709"/>
        <w:contextualSpacing/>
        <w:jc w:val="both"/>
        <w:rPr>
          <w:rFonts w:ascii="Arial" w:hAnsi="Arial" w:cs="Arial"/>
        </w:r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bCs/>
        </w:rPr>
      </w:pPr>
      <w:r w:rsidRPr="008B4757">
        <w:rPr>
          <w:rFonts w:ascii="Arial" w:hAnsi="Arial" w:cs="Arial"/>
          <w:b/>
          <w:bCs/>
        </w:rPr>
        <w:t>РАЗДЕЛ 1.2. ПОЛОЖЕНИЕ О РЕГУЛИРОВАНИИ ЗЕМЛЕПОЛЬЗОВАНИЯ И ЗАСТРОЙКИ ОРГАНАМИ МЕСТНОГО САМОУПРАВЛЕНИЯ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bCs/>
        </w:rPr>
      </w:pP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7. Общие положения о лицах, осуществляющих землепользование и застройку, и их действиях</w:t>
      </w:r>
    </w:p>
    <w:p w:rsidR="00E3753E" w:rsidRPr="008B4757" w:rsidRDefault="00E3753E" w:rsidP="00E3753E">
      <w:pPr>
        <w:suppressAutoHyphens/>
        <w:autoSpaceDE w:val="0"/>
        <w:autoSpaceDN w:val="0"/>
        <w:adjustRightInd w:val="0"/>
        <w:ind w:left="878" w:hanging="169"/>
        <w:contextualSpacing/>
        <w:jc w:val="both"/>
        <w:rPr>
          <w:rFonts w:ascii="Arial" w:hAnsi="Arial" w:cs="Arial"/>
        </w:rPr>
      </w:pPr>
      <w:r w:rsidRPr="008B4757">
        <w:rPr>
          <w:rFonts w:ascii="Arial" w:hAnsi="Arial" w:cs="Arial"/>
        </w:rPr>
        <w:t>В соответствии с законодательством настоящие Правила регулируют действия:</w:t>
      </w:r>
    </w:p>
    <w:p w:rsidR="00E3753E" w:rsidRPr="008B4757" w:rsidRDefault="00E3753E" w:rsidP="00E3753E">
      <w:pPr>
        <w:tabs>
          <w:tab w:val="left" w:pos="1128"/>
        </w:tabs>
        <w:suppressAutoHyphens/>
        <w:autoSpaceDE w:val="0"/>
        <w:autoSpaceDN w:val="0"/>
        <w:adjustRightInd w:val="0"/>
        <w:ind w:firstLine="709"/>
        <w:contextualSpacing/>
        <w:jc w:val="both"/>
        <w:rPr>
          <w:rFonts w:ascii="Arial" w:hAnsi="Arial" w:cs="Arial"/>
        </w:rPr>
      </w:pPr>
      <w:r w:rsidRPr="008B4757">
        <w:rPr>
          <w:rFonts w:ascii="Arial" w:hAnsi="Arial" w:cs="Arial"/>
        </w:rPr>
        <w:t>1) физических и юридических лиц, осуществляющих землепользование и застройку на территории Голоустненского  муниципального образования;</w:t>
      </w:r>
    </w:p>
    <w:p w:rsidR="00E3753E" w:rsidRPr="008B4757" w:rsidRDefault="00E3753E" w:rsidP="00E3753E">
      <w:pPr>
        <w:tabs>
          <w:tab w:val="left" w:pos="1243"/>
        </w:tabs>
        <w:suppressAutoHyphens/>
        <w:autoSpaceDE w:val="0"/>
        <w:autoSpaceDN w:val="0"/>
        <w:adjustRightInd w:val="0"/>
        <w:ind w:firstLine="709"/>
        <w:contextualSpacing/>
        <w:jc w:val="both"/>
        <w:rPr>
          <w:rFonts w:ascii="Arial" w:hAnsi="Arial" w:cs="Arial"/>
        </w:rPr>
      </w:pPr>
      <w:r w:rsidRPr="008B4757">
        <w:rPr>
          <w:rFonts w:ascii="Arial" w:hAnsi="Arial" w:cs="Arial"/>
        </w:rPr>
        <w:lastRenderedPageBreak/>
        <w:t>2) органов, уполномоченных осуществлять контроль за соблюдением настоящих Правил на территории Голоустненского  муниципального образования.</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8. Регулирование землепользования и застройки органами местного самоуправления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1.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1) представительный орган муниципального образования – Дума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2) исполнительно-распорядительный орган муниципального образования - администрация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3) глава Голоустненского сельского поселения;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4)иные органы государственного контроля.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2. К полномочиям Думы Голоустненского сельского поселения в области землепользования и застройки относятся полномочия, установленные Уставом Голоустненского сельского поселения от 06.11.2012, в том числе:</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 утверждение генерального плана Голоустненского сельского поселения и иной градостроительной документации о градостроительном планировании развития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земельных участков для муниципальных нужд, а также распоряжения земельными участками на территории данного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утверждение правил содержания и благоустройства территории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3. Администрация Голоустненского сельского поселения осуществляет свои полномочия по вопросам регулирования землепользования и застройки на территории Голоустненского муниципального образования в соответствии с законодательством Российской Федерации и нормативными правовыми актами Голоустненского сельского поселения.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4. К полномочиям Главы поселения Голоустненского сельского поселения в области землепользования и застройки относятся полномочия, установленные Уставом Голоустненского сельского поселения от 06.11.2012;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5 Орган, уполномоченный в области архитектуры и градостроительства, по вопросам подготовки и исполнения Правил: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Голоустненского сельского поселения, схемам территориального планирования Российской Федерации, Иркутской области;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выступает с предложениями о направлении подготовленного проекта Правил и проектов внесения в них изменений главе Голоустненского сельского поселения для принятия решения о проведении публичных слушаний по ним или об их отклонении, либо направлении их на доработку; -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 - предоставляет заинтересованным лицам (заявителям) информацию в области регулирования землепользования и застройки в пределах своей компетенции;  - осуществляет иные полномочия в области регулирования землепользования и застройки в соответствии с законодательством Российской Федерации, и нормативными правовыми актами органов местного самоуправления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9. Комиссия по землепользованию и застройке.</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 Комиссия по землепользованию и застройке Голоустненского сельского поселения (далее - Комиссия) является постоянно действующим органом по </w:t>
      </w:r>
      <w:r w:rsidRPr="008B4757">
        <w:rPr>
          <w:rFonts w:ascii="Arial" w:hAnsi="Arial" w:cs="Arial"/>
        </w:rPr>
        <w:lastRenderedPageBreak/>
        <w:t xml:space="preserve">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Комиссия формируется и осуществляет свою деятельность в соответствии с настоящими Правилами, Положением о Комиссии по подготовке правил землепользования и застройки, иными документами, утверждаемыми главой Голоустненского сельского поселения,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Согласно статьи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Голоустненского сельского поселения, представительного органа Голоустненского сельского поселения, иных организаций и физических лиц. В состав Комиссии должны быть включены: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депутаты Думы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представители Администрации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лица, представляющие общественные и частные интересы граждан (указанные лица не могут являться государственными или муниципальными служащими).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 Комиссия осуществляет свою деятельность в соответствии с настоящими Правилами, Положением о Комиссии, иными документами, утверждаемыми главой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В компетенцию Комиссии входят: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организация и подготовка проектов документов по внесению изменений в Правила;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координация деятельности органов местного самоуправления по вопросам землепользования и застройки;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рассмотрение предложений граждан и юридических лиц по внесению изменений в правила землепользования и застройки;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6) рассмотрение иных вопросов, касающихся реализации Правил.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Комиссия может наделяться другими полномочиями нормативным правовым актом главы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 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 Документы, рассматриваемые на заседаниях Комиссии, протоколы Комиссии хранятся в архиве Комиссии. </w:t>
      </w: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lastRenderedPageBreak/>
        <w:t>РАЗДЕЛ 1.3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p>
    <w:p w:rsidR="00E3753E" w:rsidRPr="008B4757" w:rsidRDefault="00E3753E" w:rsidP="00E3753E">
      <w:pPr>
        <w:suppressAutoHyphens/>
        <w:autoSpaceDE w:val="0"/>
        <w:autoSpaceDN w:val="0"/>
        <w:adjustRightInd w:val="0"/>
        <w:ind w:firstLine="856"/>
        <w:contextualSpacing/>
        <w:jc w:val="both"/>
        <w:rPr>
          <w:rFonts w:ascii="Arial" w:hAnsi="Arial" w:cs="Arial"/>
          <w:b/>
          <w:i/>
        </w:rPr>
      </w:pPr>
      <w:r w:rsidRPr="008B4757">
        <w:rPr>
          <w:rFonts w:ascii="Arial" w:hAnsi="Arial" w:cs="Arial"/>
          <w:b/>
          <w:i/>
        </w:rPr>
        <w:t>Статья 10.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E3753E" w:rsidRPr="008B4757" w:rsidRDefault="00E3753E" w:rsidP="00E3753E">
      <w:pPr>
        <w:tabs>
          <w:tab w:val="left" w:pos="1061"/>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предоставляемого уполномоченным органом в порядке, установленном настоящими Правилами, в соответствии с действующим законодательством. </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11. Порядок предоставления разрешения на условно разрешенный вид использования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w:t>
      </w:r>
      <w:r w:rsidRPr="008B4757">
        <w:rPr>
          <w:rFonts w:ascii="Arial" w:hAnsi="Arial" w:cs="Arial"/>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w:t>
      </w:r>
      <w:r w:rsidRPr="008B4757">
        <w:rPr>
          <w:rFonts w:ascii="Arial" w:hAnsi="Arial" w:cs="Arial"/>
        </w:rPr>
        <w:lastRenderedPageBreak/>
        <w:t xml:space="preserve">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в информационно-телекоммуникационной сети «Интернет».</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Голоустненского муниципального образования принять решение о предоставлении разрешения на условно разрешенный вид использования или об отказе в предоставлении такого разрешения.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9.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в информационно-телекоммуникационной сети «Интернет»</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12. Со дня поступления в администрацию Голоустненского муниципального образования уведомления о выявлении самовольной постройки от исполнительного органа государственной власти, должностного лица, государственного учреждения </w:t>
      </w:r>
      <w:r w:rsidRPr="008B4757">
        <w:rPr>
          <w:rFonts w:ascii="Arial" w:hAnsi="Arial" w:cs="Arial"/>
        </w:rPr>
        <w:lastRenderedPageBreak/>
        <w:t>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администрацией Голоустненского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12.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за исключением случая, указанного в части 1.1 статьи 40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w:t>
      </w:r>
      <w:r w:rsidRPr="008B4757">
        <w:rPr>
          <w:rFonts w:ascii="Arial" w:hAnsi="Arial" w:cs="Arial"/>
        </w:rPr>
        <w:lastRenderedPageBreak/>
        <w:t xml:space="preserve">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6. Глава Голоустненского муниципального образования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7. Со дня поступления в администрацию Голоустненского муниципального образования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Голоустненского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8B4757">
        <w:rPr>
          <w:rFonts w:ascii="Arial" w:hAnsi="Arial" w:cs="Arial"/>
        </w:rPr>
        <w:t>приаэродромной</w:t>
      </w:r>
      <w:proofErr w:type="spellEnd"/>
      <w:r w:rsidRPr="008B4757">
        <w:rPr>
          <w:rFonts w:ascii="Arial" w:hAnsi="Arial" w:cs="Arial"/>
        </w:rPr>
        <w:t xml:space="preserve"> территории. </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t>РАЗДЕЛ 1.4. ПОЛОЖЕНИЕ О ПОДГОТОВКЕ  ДОКУМЕНТАЦИИ ПО ПЛАНИРОВКЕ ТЕРРИТОРИИ ОРГАНАМИ МЕСТНОГО САМОУПРАВЛЕНИЯ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p>
    <w:p w:rsidR="00E3753E" w:rsidRPr="008B4757" w:rsidRDefault="00E3753E" w:rsidP="00E3753E">
      <w:pPr>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13. Общие положения о планировке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w:t>
      </w:r>
      <w:r w:rsidRPr="008B4757">
        <w:rPr>
          <w:rFonts w:ascii="Arial" w:hAnsi="Arial" w:cs="Arial"/>
        </w:rPr>
        <w:lastRenderedPageBreak/>
        <w:t>установления границ зон планируемого размещения объектов капитального строительства</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2) необходимы установление, изменение или отмена красных линий;</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7) планируется осуществление комплексного развития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3. Посредством документации по планировке территории определяются:</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2) линии градостроительного регулирования, в том числе:</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lastRenderedPageBreak/>
        <w:t>б) линии регулирования застройки, если они не определены градостроительными регламентами в составе настоящих Правил;</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ж) границы земельных участков на территориях существующей застройки, не разделенных на земельные участки;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 xml:space="preserve">3) </w:t>
      </w:r>
      <w:r w:rsidRPr="008B4757">
        <w:rPr>
          <w:rFonts w:ascii="Arial" w:hAnsi="Arial" w:cs="Arial"/>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E3753E" w:rsidRPr="008B4757" w:rsidRDefault="00E3753E" w:rsidP="00E3753E">
      <w:pPr>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14. Проекты планировки территории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2. 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Решение о подготовке документации по планировке территории применительно к территории Голоустненского муниципального образования, за исключением случаев, указанных в частях 2 - 4.2 и 5.2 статьи 45 Градостроительного кодекса Российской Федерации, принимается администрацией Голоустненского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Голоустненского муниципального образования решения о подготовке документации по планировке территории не требуется.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Голоустненского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bCs/>
        </w:rPr>
        <w:t xml:space="preserve">В течение одного месяца </w:t>
      </w:r>
      <w:r w:rsidRPr="008B4757">
        <w:rPr>
          <w:rFonts w:ascii="Arial" w:hAnsi="Arial" w:cs="Arial"/>
        </w:rPr>
        <w:t xml:space="preserve">со дня опубликования решения о подготовке проекта планировки территории физические или юридические лица вправе представить в </w:t>
      </w:r>
      <w:r w:rsidRPr="008B4757">
        <w:rPr>
          <w:rFonts w:ascii="Arial" w:hAnsi="Arial" w:cs="Arial"/>
        </w:rPr>
        <w:lastRenderedPageBreak/>
        <w:t>администрацию Голоустненского сельского поселения свои предложения о порядке, сроках подготовки и содержании проекта планировки территории.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bCs/>
        </w:rPr>
      </w:pPr>
      <w:r w:rsidRPr="008B4757">
        <w:rPr>
          <w:rFonts w:ascii="Arial" w:hAnsi="Arial" w:cs="Arial"/>
        </w:rPr>
        <w:t>5. Заказчиками на разработку проектов планировки могут выступать уполномоченные органы администрации Голоустненского сельского поселения и подведомственные им службы и организации</w:t>
      </w:r>
      <w:r w:rsidRPr="008B4757">
        <w:rPr>
          <w:rFonts w:ascii="Arial" w:hAnsi="Arial" w:cs="Arial"/>
          <w:bCs/>
        </w:rPr>
        <w:t>, а также физические и(или) юридические лица.</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bCs/>
        </w:rPr>
        <w:t>6. Физические и юридические лица могут выступать Заказчиками на разработку проектов планировки в части территорий элементов планировочной структуры Голоустненского сельского поселения, на которых расположены земельные участки в формировании и(или) приобретении прав, на которые они заинтересованы.</w:t>
      </w:r>
    </w:p>
    <w:p w:rsidR="00E3753E" w:rsidRPr="008B4757" w:rsidRDefault="00E3753E" w:rsidP="00E3753E">
      <w:pPr>
        <w:suppressAutoHyphens/>
        <w:ind w:firstLine="709"/>
        <w:contextualSpacing/>
        <w:jc w:val="both"/>
        <w:rPr>
          <w:rFonts w:ascii="Arial" w:hAnsi="Arial" w:cs="Arial"/>
          <w:bCs/>
        </w:rPr>
      </w:pPr>
      <w:r w:rsidRPr="008B4757">
        <w:rPr>
          <w:rFonts w:ascii="Arial" w:hAnsi="Arial" w:cs="Arial"/>
          <w:bCs/>
        </w:rPr>
        <w:t xml:space="preserve">В случае если разработка проектов планировки территории Голоустненского сельского поселения производится по заказам органов администрации данного </w:t>
      </w:r>
      <w:r w:rsidRPr="008B4757">
        <w:rPr>
          <w:rFonts w:ascii="Arial" w:hAnsi="Arial" w:cs="Arial"/>
          <w:color w:val="000000"/>
        </w:rPr>
        <w:t xml:space="preserve">муниципального образования </w:t>
      </w:r>
      <w:r w:rsidRPr="008B4757">
        <w:rPr>
          <w:rFonts w:ascii="Arial" w:hAnsi="Arial" w:cs="Arial"/>
          <w:bCs/>
        </w:rPr>
        <w:t>и подведомственных им служб и организаций, ее финансирование осуществляется за счет средств бюджета Голоустненского сельского поселения</w:t>
      </w:r>
      <w:r w:rsidRPr="008B4757">
        <w:rPr>
          <w:rFonts w:ascii="Arial" w:hAnsi="Arial" w:cs="Arial"/>
        </w:rPr>
        <w:t>.</w:t>
      </w:r>
      <w:r w:rsidRPr="008B4757">
        <w:rPr>
          <w:rFonts w:ascii="Arial" w:hAnsi="Arial" w:cs="Arial"/>
          <w:bCs/>
        </w:rPr>
        <w:t xml:space="preserve"> Подготовка проектов планировки юридическими и физическими лицами осуществляется за счет средств указанных лиц.</w:t>
      </w:r>
    </w:p>
    <w:p w:rsidR="00E3753E" w:rsidRPr="008B4757" w:rsidRDefault="00E3753E" w:rsidP="00E3753E">
      <w:pPr>
        <w:suppressAutoHyphens/>
        <w:ind w:firstLine="709"/>
        <w:contextualSpacing/>
        <w:jc w:val="both"/>
        <w:rPr>
          <w:rFonts w:ascii="Arial" w:hAnsi="Arial" w:cs="Arial"/>
          <w:bCs/>
        </w:rPr>
      </w:pPr>
      <w:r w:rsidRPr="008B4757">
        <w:rPr>
          <w:rFonts w:ascii="Arial" w:hAnsi="Arial" w:cs="Arial"/>
        </w:rPr>
        <w:t>7. Подготовка документации по планировке территории Голоустненского сельского поселения осуществляется на основании заключенного договора в соответствии с законодательством Российской Федерации.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8.Уполномоченный орган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уполномоченный орган принимает решение о направлении указанной документации на утверждение главе Голоустненского сельского поселения</w:t>
      </w:r>
      <w:r w:rsidRPr="008B4757">
        <w:rPr>
          <w:rFonts w:ascii="Arial" w:hAnsi="Arial" w:cs="Arial"/>
          <w:color w:val="000000"/>
        </w:rPr>
        <w:t>,</w:t>
      </w:r>
      <w:r w:rsidRPr="008B4757">
        <w:rPr>
          <w:rFonts w:ascii="Arial" w:hAnsi="Arial" w:cs="Arial"/>
        </w:rPr>
        <w:t xml:space="preserve"> либо о направлении ее на доработку с указанием даты ее повторного представления.</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9. Разработанные проекты планировки территорий, изменения в утвержденные ранее проекты планировки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Голоустненского сельского поселения и настоящими Правилами. Обеспечение организации работ по проведению публичных слушаний осуществляет уполномоченный орган. Расходы по обеспечению публичных слушаний несет заказчик.</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10. Глава Голоустненского сельского поселения с учетом заключения Комиссии о результатах общественных обсуждений или публичных слушаний по проекту планировки территории, заключения  уполномоченного органа о проверке проекта планировки, а также протокола и заключения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lastRenderedPageBreak/>
        <w:t xml:space="preserve">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Голоустненского сельского поселения, иной официальной информации, и размещается на официальном сайте Голоустненского сельского </w:t>
      </w:r>
      <w:proofErr w:type="spellStart"/>
      <w:r w:rsidRPr="008B4757">
        <w:rPr>
          <w:rFonts w:ascii="Arial" w:hAnsi="Arial" w:cs="Arial"/>
        </w:rPr>
        <w:t>поселенияв</w:t>
      </w:r>
      <w:proofErr w:type="spellEnd"/>
      <w:r w:rsidRPr="008B4757">
        <w:rPr>
          <w:rFonts w:ascii="Arial" w:hAnsi="Arial" w:cs="Arial"/>
        </w:rPr>
        <w:t xml:space="preserve"> информационно-телекоммуникационной сети «Интернет», в течение семи дней со дня утверждения указанной документации.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12. Проект планировки территории выполняется не менее, чем в 2-х экземплярах, если заказчиком указанного проекта является администрация Голоустненского сельского поселения  и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w:t>
      </w:r>
      <w:r w:rsidRPr="008B4757">
        <w:rPr>
          <w:rFonts w:ascii="Arial" w:hAnsi="Arial" w:cs="Arial"/>
          <w:color w:val="000000"/>
        </w:rPr>
        <w:t>муниципального образования</w:t>
      </w:r>
      <w:r w:rsidRPr="008B4757">
        <w:rPr>
          <w:rFonts w:ascii="Arial" w:hAnsi="Arial" w:cs="Arial"/>
        </w:rPr>
        <w:t>.</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13. Разработка проектов планировки осуществляется юридическими лицами или</w:t>
      </w:r>
      <w:r w:rsidRPr="008B4757">
        <w:rPr>
          <w:rFonts w:ascii="Arial" w:hAnsi="Arial" w:cs="Arial"/>
          <w:color w:val="000000"/>
        </w:rPr>
        <w:t xml:space="preserve"> индивидуальными предпринимателями, имеющими выданные саморегулируемой организацией свидетельства о допуске к таким видам работ и/или</w:t>
      </w:r>
      <w:r w:rsidRPr="008B4757">
        <w:rPr>
          <w:rFonts w:ascii="Arial" w:hAnsi="Arial" w:cs="Arial"/>
        </w:rPr>
        <w:t xml:space="preserve"> лицензии на право разработки указанной документации.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14. Разработка проектов планировки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15. Используемые при подготовке проекта планировки территории топографические планы и карты приобретаются заказчиком.</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16.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чрезвычайных ситуаций и ликвидацией их последствий. В случае, если проект планировки территории разрабатывается не по заказу администрации Голоустненского сельского поселения, то заказчик должен согласовать техническое задание так же и с администрацией </w:t>
      </w:r>
      <w:proofErr w:type="spellStart"/>
      <w:r w:rsidRPr="008B4757">
        <w:rPr>
          <w:rFonts w:ascii="Arial" w:hAnsi="Arial" w:cs="Arial"/>
        </w:rPr>
        <w:t>Голоустнеского</w:t>
      </w:r>
      <w:proofErr w:type="spellEnd"/>
      <w:r w:rsidRPr="008B4757">
        <w:rPr>
          <w:rFonts w:ascii="Arial" w:hAnsi="Arial" w:cs="Arial"/>
        </w:rPr>
        <w:t xml:space="preserve">  сельского  поселения.</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17. В случае,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Голоустненского сельского поселения только после согласования технического задания владельцами таких участков.</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18. Проекты планировки территории разрабатываются на основании настоящих Правил, генерального плана Голоустненского сельского поселения,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 октября 2002 года №150, в части, не противоречащей действующему законодательству.</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19.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20.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lastRenderedPageBreak/>
        <w:t>21. Проект планировки территории является основой для разработки проектов межевания территорий.</w:t>
      </w:r>
    </w:p>
    <w:p w:rsidR="00E3753E" w:rsidRPr="008B4757" w:rsidRDefault="00E3753E" w:rsidP="00E3753E">
      <w:pPr>
        <w:suppressAutoHyphens/>
        <w:autoSpaceDE w:val="0"/>
        <w:autoSpaceDN w:val="0"/>
        <w:adjustRightInd w:val="0"/>
        <w:ind w:left="709"/>
        <w:contextualSpacing/>
        <w:rPr>
          <w:rFonts w:ascii="Arial" w:hAnsi="Arial" w:cs="Arial"/>
          <w:b/>
          <w:bCs/>
          <w:i/>
        </w:rPr>
      </w:pPr>
      <w:r w:rsidRPr="008B4757">
        <w:rPr>
          <w:rFonts w:ascii="Arial" w:hAnsi="Arial" w:cs="Arial"/>
          <w:b/>
          <w:bCs/>
          <w:i/>
        </w:rPr>
        <w:t>Статья 15. Проекты межевания территорий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Подготовка проекта межевания территории осуществляется для: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определения местоположения границ образуемых и изменяемых земельных участков;</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3. Подготовка проектов межевания территорий осуществляется в составе проектов планировки территорий или в виде отдельного документа.</w:t>
      </w:r>
    </w:p>
    <w:p w:rsidR="00E3753E" w:rsidRPr="008B4757" w:rsidRDefault="00E3753E" w:rsidP="00E3753E">
      <w:pPr>
        <w:tabs>
          <w:tab w:val="left" w:pos="180"/>
        </w:tabs>
        <w:suppressAutoHyphens/>
        <w:autoSpaceDE w:val="0"/>
        <w:autoSpaceDN w:val="0"/>
        <w:adjustRightInd w:val="0"/>
        <w:ind w:firstLine="709"/>
        <w:contextualSpacing/>
        <w:jc w:val="both"/>
        <w:rPr>
          <w:rFonts w:ascii="Arial" w:hAnsi="Arial" w:cs="Arial"/>
        </w:rPr>
      </w:pPr>
      <w:r w:rsidRPr="008B4757">
        <w:rPr>
          <w:rFonts w:ascii="Arial" w:hAnsi="Arial" w:cs="Arial"/>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5. Проект межевания территории состоит из основной части, которая подлежит утверждению, и материалов по обоснованию этого проекта.</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6. Основная часть проекта межевания территории включает в себя текстовую часть и чертежи межевания территории.</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7. Текстовая часть проекта межевания территории включает в себя: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1) перечень и сведения о площади образуемых земельных участков, в том числе возможные способы их образования;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3753E" w:rsidRPr="008B4757" w:rsidRDefault="00E3753E" w:rsidP="00E3753E">
      <w:pPr>
        <w:suppressAutoHyphens/>
        <w:ind w:firstLine="547"/>
        <w:contextualSpacing/>
        <w:jc w:val="both"/>
        <w:rPr>
          <w:rFonts w:ascii="Arial" w:hAnsi="Arial" w:cs="Arial"/>
          <w:specVanish/>
        </w:rPr>
      </w:pPr>
      <w:r w:rsidRPr="008B4757">
        <w:rPr>
          <w:rFonts w:ascii="Arial" w:hAnsi="Arial" w:cs="Arial"/>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w:t>
      </w:r>
      <w:r w:rsidRPr="008B4757">
        <w:rPr>
          <w:rFonts w:ascii="Arial" w:hAnsi="Arial" w:cs="Arial"/>
        </w:rPr>
        <w:lastRenderedPageBreak/>
        <w:t>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РФ для территориальных зон.</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8. На чертежах межевания территории отображаются: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5" w:history="1">
        <w:r w:rsidRPr="008B4757">
          <w:rPr>
            <w:rFonts w:ascii="Arial" w:hAnsi="Arial" w:cs="Arial"/>
          </w:rPr>
          <w:t>пунктом 2 части 2</w:t>
        </w:r>
      </w:hyperlink>
      <w:r w:rsidRPr="008B4757">
        <w:rPr>
          <w:rFonts w:ascii="Arial" w:hAnsi="Arial" w:cs="Arial"/>
        </w:rPr>
        <w:t xml:space="preserve"> статьи 43 Градостроительного кодекса Российской Федерация;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3) линии отступа от красных линий в целях определения мест допустимого размещения зданий, строений, сооружений;</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границы публичных сервитутов.</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9. Материалы по обоснованию проекта межевания территории включают в себя чертежи, на которых отображаются: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1) границы существующих земельных участков;</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2) границы зон с особыми условиями использования территорий;</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3) местоположение существующих объектов капитального строительства;</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4) границы особо охраняемых природных территорий;</w:t>
      </w:r>
    </w:p>
    <w:p w:rsidR="00E3753E" w:rsidRPr="008B4757" w:rsidRDefault="00E3753E" w:rsidP="00E3753E">
      <w:pPr>
        <w:suppressAutoHyphens/>
        <w:ind w:firstLine="547"/>
        <w:contextualSpacing/>
        <w:jc w:val="both"/>
        <w:rPr>
          <w:rFonts w:ascii="Arial" w:hAnsi="Arial" w:cs="Arial"/>
          <w:specVanish/>
        </w:rPr>
      </w:pPr>
      <w:r w:rsidRPr="008B4757">
        <w:rPr>
          <w:rFonts w:ascii="Arial" w:hAnsi="Arial" w:cs="Arial"/>
        </w:rPr>
        <w:t>5) границы территорий объектов культурного наследия;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границы лесничеств, лесопарков, участковых лесничеств, лесных кварталов, лесотаксационных выделов или частей лесотаксационных выделов.</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10. Разработка проектов межевания территории осуществляется по инициативе органов местного самоуправления Голоустненского сельского поселения осуществляется в порядке, установленном статьей 14 настоящих Правил, с учетом особенностей, установленных настоящей статьей.</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11. Проекты межевания территорий Голоустненского сельского поселения, распоряжение которыми находится в ведении органов местного самоуправления данного поселения разрабатываются в соответствии с техническим заданием, выдаваемым заказчиком. Функции заказчика по разработке проектов межевания территорий выполняет уполномоченный на этот орган. Уполномоченный орган может передавать функции заказчика по разработке проектов межевания территорий юридическим или физическим лицам.</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b/>
        </w:rPr>
      </w:pPr>
      <w:r w:rsidRPr="008B4757">
        <w:rPr>
          <w:rFonts w:ascii="Arial" w:hAnsi="Arial" w:cs="Arial"/>
        </w:rPr>
        <w:t xml:space="preserve">12. Проекты межевания территорий по земельным участкам, на которые оформлено землепользование юридических и физических лиц, разрабатываются по заказу указанных лиц или их доверенных лиц, главой Голоустненского сельского поселения,  если не принято иного решения. </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13. В случае, если проект межевания территории разрабатывается не по заказу администрации Голоустненского сельского поселения, то заказчик должен согласовать с администрацией Голоустненского сельского </w:t>
      </w:r>
      <w:proofErr w:type="spellStart"/>
      <w:r w:rsidRPr="008B4757">
        <w:rPr>
          <w:rFonts w:ascii="Arial" w:hAnsi="Arial" w:cs="Arial"/>
        </w:rPr>
        <w:t>поселениятехническое</w:t>
      </w:r>
      <w:proofErr w:type="spellEnd"/>
      <w:r w:rsidRPr="008B4757">
        <w:rPr>
          <w:rFonts w:ascii="Arial" w:hAnsi="Arial" w:cs="Arial"/>
        </w:rPr>
        <w:t xml:space="preserve"> задание.</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В случае,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Голоустненского сельского поселения только после согласования технического задания владельцами таких участков.</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noProof/>
        </w:rPr>
        <w:lastRenderedPageBreak/>
        <w:t xml:space="preserve">14. </w:t>
      </w:r>
      <w:r w:rsidRPr="008B4757">
        <w:rPr>
          <w:rFonts w:ascii="Arial" w:hAnsi="Arial" w:cs="Arial"/>
        </w:rPr>
        <w:t>Финансирование разработки проектов межевания территорий, находящихся в распоряжении органов местного самоуправления Голоустненского сельского поселения, осуществляется за счет средств бюджета Голоустненского сельского поселения,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выполняется за их счет.</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noProof/>
        </w:rPr>
        <w:t xml:space="preserve">15. </w:t>
      </w:r>
      <w:r w:rsidRPr="008B4757">
        <w:rPr>
          <w:rFonts w:ascii="Arial" w:hAnsi="Arial" w:cs="Arial"/>
        </w:rPr>
        <w:t xml:space="preserve">Заказчик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 </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noProof/>
          <w:color w:val="000000"/>
        </w:rPr>
        <w:t xml:space="preserve">16. Разработка проекта межевания территории </w:t>
      </w:r>
      <w:r w:rsidRPr="008B4757">
        <w:rPr>
          <w:rFonts w:ascii="Arial" w:hAnsi="Arial" w:cs="Arial"/>
        </w:rPr>
        <w:t>осуществляется юридическими лицами или</w:t>
      </w:r>
      <w:r w:rsidRPr="008B4757">
        <w:rPr>
          <w:rFonts w:ascii="Arial" w:hAnsi="Arial" w:cs="Arial"/>
          <w:color w:val="000000"/>
        </w:rPr>
        <w:t xml:space="preserve"> индивидуальными предпринимателями, имеющими выданные саморегулируемой организацией свидетельства о допуске к таким видам работ и/или</w:t>
      </w:r>
      <w:r w:rsidRPr="008B4757">
        <w:rPr>
          <w:rFonts w:ascii="Arial" w:hAnsi="Arial" w:cs="Arial"/>
        </w:rPr>
        <w:t xml:space="preserve"> лицензии на право разработки указанной документации.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17.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 проектируемой территории.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18. Проекты межевания территории до их утверждения подлежат согласованию с заинтересованными организациями в соответствии с действующим законодательством и нормативными актами Российской Федерации, органов местного самоуправления Голоустненского сельского поселения. Перечень согласовывающих организаций определяется Техническим заданием. </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19. Проверку проекта межевания территории и принятие решения о направлении проекта межевания территории на утверждение главе Голоустненского сельского поселения или о направлении его на доработку осуществляет орган, уполномоченный в области архитектуры и градостроительства.</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noProof/>
        </w:rPr>
      </w:pPr>
      <w:r w:rsidRPr="008B4757">
        <w:rPr>
          <w:rFonts w:ascii="Arial" w:hAnsi="Arial" w:cs="Arial"/>
          <w:noProof/>
        </w:rPr>
        <w:t>20. До утверждения проект межевания территории выносится на общественные обсуждения или публичные слушания в порядке, установленном законодательными, нормативными актамиГолоустненского сельского поселения</w:t>
      </w:r>
      <w:r w:rsidRPr="008B4757">
        <w:rPr>
          <w:rFonts w:ascii="Arial" w:hAnsi="Arial" w:cs="Arial"/>
        </w:rPr>
        <w:t xml:space="preserve"> и настоящими Правилами.</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21. После проведения согласований и публичных слушаний уполномоченный орган направляет главе Голоустненского сельского поселения подготовленный проект межевания, заключение уполномоченного органа о проверке проекта, документы о согласовании проекта межевания, протокол общественных обсуждения или публичных слушаний и заключение Комиссии о результатах общественных обсуждений или публичных слушаний по проекту межевания.</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22. Глава Голоустненского сельского поселения с учетом протокола общественных обсуждений или публичных слушаний, заключения Комиссии о результатах публичных слушаний не позднее 15 дней со дня проведения общественных обсуждений или публичных слушаний принимает решение:</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-об утверждении проекта межевания,</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-о направлении проекта на доработку,</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-об отклонении проекта.</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23. Проекты границ со сведениями о выделенных в составе проекта межевания территории земельных участках, по которым утверждены публичные </w:t>
      </w:r>
      <w:r w:rsidRPr="008B4757">
        <w:rPr>
          <w:rFonts w:ascii="Arial" w:hAnsi="Arial" w:cs="Arial"/>
        </w:rPr>
        <w:lastRenderedPageBreak/>
        <w:t>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недвижимости, для учета в государственном земельном кадастре.</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noProof/>
        </w:rPr>
        <w:t xml:space="preserve">24. </w:t>
      </w:r>
      <w:r w:rsidRPr="008B4757">
        <w:rPr>
          <w:rFonts w:ascii="Arial" w:hAnsi="Arial" w:cs="Arial"/>
        </w:rPr>
        <w:t>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передают в архив Голоустненского сельского поселения.</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noProof/>
        </w:rPr>
      </w:pPr>
      <w:r w:rsidRPr="008B4757">
        <w:rPr>
          <w:rFonts w:ascii="Arial" w:hAnsi="Arial" w:cs="Arial"/>
          <w:noProof/>
        </w:rPr>
        <w:t xml:space="preserve">25. Утвержденный проект межевания территории является </w:t>
      </w:r>
      <w:r w:rsidRPr="008B4757">
        <w:rPr>
          <w:rFonts w:ascii="Arial" w:hAnsi="Arial" w:cs="Arial"/>
        </w:rPr>
        <w:t>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r w:rsidRPr="008B4757">
        <w:rPr>
          <w:rFonts w:ascii="Arial" w:hAnsi="Arial" w:cs="Arial"/>
          <w:noProof/>
        </w:rPr>
        <w:t>.</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noProof/>
        </w:rPr>
      </w:pPr>
    </w:p>
    <w:p w:rsidR="00E3753E" w:rsidRPr="008B4757" w:rsidRDefault="00E3753E" w:rsidP="00E3753E">
      <w:pPr>
        <w:suppressAutoHyphens/>
        <w:ind w:firstLine="709"/>
        <w:contextualSpacing/>
        <w:jc w:val="center"/>
        <w:rPr>
          <w:rFonts w:ascii="Arial" w:hAnsi="Arial" w:cs="Arial"/>
          <w:b/>
        </w:rPr>
      </w:pPr>
      <w:r w:rsidRPr="008B4757">
        <w:rPr>
          <w:rFonts w:ascii="Arial" w:hAnsi="Arial" w:cs="Arial"/>
          <w:b/>
        </w:rPr>
        <w:t>РАЗДЕЛ 1.5. ПОЛОЖЕНИЕ О ПРОВЕДЕНИИ ОБЩЕСТВЕННЫХ ОБСУЖДЕНИЙ ИЛИ ПУБЛИЧНЫХ СЛУШАНИЙ ПО ВОПРОСАМ ЗЕМЛЕПОЛЬЗОВАНИЯ И ЗАСТРОЙКИ</w:t>
      </w:r>
    </w:p>
    <w:p w:rsidR="00E3753E" w:rsidRPr="008B4757" w:rsidRDefault="00E3753E" w:rsidP="00E3753E">
      <w:pPr>
        <w:suppressAutoHyphens/>
        <w:ind w:firstLine="709"/>
        <w:contextualSpacing/>
        <w:jc w:val="both"/>
        <w:rPr>
          <w:rFonts w:ascii="Arial" w:hAnsi="Arial" w:cs="Arial"/>
          <w:b/>
        </w:rPr>
      </w:pP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bCs/>
          <w:i/>
        </w:rPr>
      </w:pPr>
      <w:r w:rsidRPr="008B4757">
        <w:rPr>
          <w:rFonts w:ascii="Arial" w:hAnsi="Arial" w:cs="Arial"/>
          <w:b/>
          <w:bCs/>
          <w:i/>
        </w:rPr>
        <w:t xml:space="preserve">Статья 16. Общие положения организации и проведения общественных обсуждений или публичных слушаний по вопросам землепользования и застройки </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Голоустненского муниципального образования, решением Думы Голоустненского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w:t>
      </w:r>
      <w:r w:rsidRPr="008B4757">
        <w:rPr>
          <w:rFonts w:ascii="Arial" w:hAnsi="Arial" w:cs="Arial"/>
        </w:rPr>
        <w:lastRenderedPageBreak/>
        <w:t>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Процедура проведения общественных обсуждений состоит из следующих этапов: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оповещение о начале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8B4757">
        <w:rPr>
          <w:rFonts w:ascii="Arial" w:hAnsi="Arial" w:cs="Arial"/>
        </w:rPr>
        <w:t>Голоустненнского</w:t>
      </w:r>
      <w:proofErr w:type="spellEnd"/>
      <w:r w:rsidRPr="008B4757">
        <w:rPr>
          <w:rFonts w:ascii="Arial" w:hAnsi="Arial" w:cs="Arial"/>
        </w:rPr>
        <w:t xml:space="preserve"> муниципального образования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проведение экспозиции или экспозиций проекта, подлежащего рассмотрению на общественных обсуждениях;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подготовка и оформление протокола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подготовка и опубликование заключения о результатах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Процедура проведения публичных слушаний состоит из следующих этапов: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оповещение о начале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проведение экспозиции или экспозиций проекта, подлежащего рассмотрению на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проведение собрания или собраний участников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подготовка и оформление протокола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подготовка и опубликование заключения о результатах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Оповещение о начале общественных обсуждений или публичных слушаний должно содержать:</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8. Оповещение о начале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посредством официального сайта или информационных систем (в случае проведения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в письменной форме или в форме электронного документа в адрес организатора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17. Официальный сайт и (или) информационные системы должны обеспечивать возможность:</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дата оформления протокола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информация об организаторе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22. В заключении о результатах общественных обсуждений или публичных слушаний должны быть указаны:</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дата оформления заключения о результатах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24. Уставом Голоустненского муниципального образования и (или) решением Думы Голоустненского муниципального образования на основании положений Градостроительного кодекса Российской Федерации определяются: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порядок организации и проведения общественных обсуждений или публичных слушаний по проектам;</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организатор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срок проведения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официальный сайт и (или) информационные системы;</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E3753E" w:rsidRPr="008B4757" w:rsidRDefault="00E3753E" w:rsidP="00E3753E">
      <w:pPr>
        <w:suppressAutoHyphens/>
        <w:ind w:firstLine="567"/>
        <w:contextualSpacing/>
        <w:rPr>
          <w:rFonts w:ascii="Arial" w:hAnsi="Arial" w:cs="Arial"/>
        </w:rPr>
      </w:pPr>
      <w:r w:rsidRPr="008B4757">
        <w:rPr>
          <w:rFonts w:ascii="Arial" w:hAnsi="Arial" w:cs="Arial"/>
        </w:rPr>
        <w:t xml:space="preserve">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w:t>
      </w:r>
      <w:r w:rsidRPr="008B4757">
        <w:rPr>
          <w:rFonts w:ascii="Arial" w:hAnsi="Arial" w:cs="Arial"/>
        </w:rPr>
        <w:lastRenderedPageBreak/>
        <w:t xml:space="preserve">поселения, генеральный план городского округа, и по проекту документации по планировке территории, подлежащей комплексному развитию. </w:t>
      </w:r>
    </w:p>
    <w:p w:rsidR="00E3753E" w:rsidRPr="008B4757" w:rsidRDefault="00E3753E" w:rsidP="00E3753E">
      <w:pPr>
        <w:suppressAutoHyphens/>
        <w:ind w:firstLine="540"/>
        <w:contextualSpacing/>
        <w:jc w:val="both"/>
        <w:rPr>
          <w:rFonts w:ascii="Arial" w:hAnsi="Arial" w:cs="Arial"/>
        </w:r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t>РАЗДЕЛ 1.6 ПОЛОЖЕНИЕ О ПОРЯДКЕ ВНЕСЕНИЯ ИЗМЕНЕНИЙ В НАСТОЯЩИЕ ПРАВИЛА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 xml:space="preserve">Статья 17. Действие Правил по отношению к генеральному плану </w:t>
      </w:r>
      <w:r w:rsidRPr="008B4757">
        <w:rPr>
          <w:rFonts w:ascii="Arial" w:hAnsi="Arial" w:cs="Arial"/>
          <w:b/>
          <w:i/>
        </w:rPr>
        <w:t>Голоустненского  муниципального образования</w:t>
      </w:r>
      <w:r w:rsidRPr="008B4757">
        <w:rPr>
          <w:rFonts w:ascii="Arial" w:hAnsi="Arial" w:cs="Arial"/>
          <w:b/>
          <w:bCs/>
          <w:i/>
        </w:rPr>
        <w:t>, документации по планировке территории</w:t>
      </w:r>
    </w:p>
    <w:p w:rsidR="00E3753E" w:rsidRPr="008B4757" w:rsidRDefault="00E3753E" w:rsidP="00E3753E">
      <w:pPr>
        <w:widowControl w:val="0"/>
        <w:numPr>
          <w:ilvl w:val="0"/>
          <w:numId w:val="25"/>
        </w:numPr>
        <w:tabs>
          <w:tab w:val="left" w:pos="1123"/>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E3753E" w:rsidRPr="008B4757" w:rsidRDefault="00E3753E" w:rsidP="00E3753E">
      <w:pPr>
        <w:widowControl w:val="0"/>
        <w:numPr>
          <w:ilvl w:val="0"/>
          <w:numId w:val="25"/>
        </w:numPr>
        <w:tabs>
          <w:tab w:val="left" w:pos="1123"/>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После введения в действие настоящих Правил органы местного самоуправления Голоустненского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E3753E" w:rsidRPr="008B4757" w:rsidRDefault="00E3753E" w:rsidP="00E3753E">
      <w:pPr>
        <w:tabs>
          <w:tab w:val="left" w:pos="1262"/>
        </w:tabs>
        <w:suppressAutoHyphens/>
        <w:autoSpaceDE w:val="0"/>
        <w:autoSpaceDN w:val="0"/>
        <w:adjustRightInd w:val="0"/>
        <w:ind w:firstLine="709"/>
        <w:contextualSpacing/>
        <w:jc w:val="both"/>
        <w:rPr>
          <w:rFonts w:ascii="Arial" w:hAnsi="Arial" w:cs="Arial"/>
        </w:rPr>
      </w:pPr>
      <w:r w:rsidRPr="008B4757">
        <w:rPr>
          <w:rFonts w:ascii="Arial" w:hAnsi="Arial" w:cs="Arial"/>
        </w:rPr>
        <w:t>1) подготовке предложений о внесении изменений в ранее утвержденный генеральный план Голоустненского сельского поселения.</w:t>
      </w:r>
    </w:p>
    <w:p w:rsidR="00E3753E" w:rsidRPr="008B4757" w:rsidRDefault="00E3753E" w:rsidP="00E3753E">
      <w:pPr>
        <w:tabs>
          <w:tab w:val="left" w:pos="1157"/>
        </w:tabs>
        <w:suppressAutoHyphens/>
        <w:autoSpaceDE w:val="0"/>
        <w:autoSpaceDN w:val="0"/>
        <w:adjustRightInd w:val="0"/>
        <w:ind w:firstLine="709"/>
        <w:contextualSpacing/>
        <w:jc w:val="both"/>
        <w:rPr>
          <w:rFonts w:ascii="Arial" w:hAnsi="Arial" w:cs="Arial"/>
        </w:rPr>
      </w:pPr>
      <w:r w:rsidRPr="008B4757">
        <w:rPr>
          <w:rFonts w:ascii="Arial" w:hAnsi="Arial" w:cs="Arial"/>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E3753E" w:rsidRPr="008B4757" w:rsidRDefault="00E3753E" w:rsidP="00E3753E">
      <w:pPr>
        <w:tabs>
          <w:tab w:val="left" w:pos="1238"/>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8B4757">
        <w:rPr>
          <w:rFonts w:ascii="Arial" w:hAnsi="Arial" w:cs="Arial"/>
        </w:rPr>
        <w:t>подзонам</w:t>
      </w:r>
      <w:proofErr w:type="spellEnd"/>
      <w:r w:rsidRPr="008B4757">
        <w:rPr>
          <w:rFonts w:ascii="Arial" w:hAnsi="Arial" w:cs="Arial"/>
        </w:rPr>
        <w:t>.</w:t>
      </w:r>
    </w:p>
    <w:p w:rsidR="00E3753E" w:rsidRPr="008B4757" w:rsidRDefault="00E3753E" w:rsidP="00E3753E">
      <w:pPr>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18. Основание и инициатива по внесению изменений в Правила</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несоответствие правил землепользования и застройки генеральному плану поселения, генеральному плану городского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B4757">
        <w:rPr>
          <w:rFonts w:ascii="Arial" w:hAnsi="Arial" w:cs="Arial"/>
        </w:rPr>
        <w:t>приаэродромной</w:t>
      </w:r>
      <w:proofErr w:type="spellEnd"/>
      <w:r w:rsidRPr="008B4757">
        <w:rPr>
          <w:rFonts w:ascii="Arial" w:hAnsi="Arial" w:cs="Arial"/>
        </w:rPr>
        <w:t xml:space="preserve"> территории, которые допущены в правилах землепользования и застройки Голоустненского муниципального образования;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3) поступление предложений об изменении границ территориальных зон, изменении градостроительных регламентов.</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5) несоответствие установленных градостроительным регламентом ограничений использования земельных участков и объектов капитального </w:t>
      </w:r>
      <w:r w:rsidRPr="008B4757">
        <w:rPr>
          <w:rFonts w:ascii="Arial" w:hAnsi="Arial" w:cs="Arial"/>
        </w:rPr>
        <w:lastRenderedPageBreak/>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7) принятие решения о комплексном развитии территории.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8) обнаружение мест захоронений погибших при защите Отечества, расположенных в границах муниципальных образований.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2. 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3. Предложения о внесении изменений в правила землепользования и застройки в комиссию направляются: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w:t>
      </w:r>
      <w:r w:rsidRPr="008B4757">
        <w:rPr>
          <w:rFonts w:ascii="Arial" w:hAnsi="Arial" w:cs="Arial"/>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2)</w:t>
      </w:r>
      <w:r w:rsidRPr="008B4757">
        <w:rPr>
          <w:rFonts w:ascii="Arial" w:hAnsi="Arial" w:cs="Arial"/>
        </w:rPr>
        <w:tab/>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3)</w:t>
      </w:r>
      <w:r w:rsidRPr="008B4757">
        <w:rPr>
          <w:rFonts w:ascii="Arial" w:hAnsi="Arial" w:cs="Arial"/>
        </w:rPr>
        <w:tab/>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4)</w:t>
      </w:r>
      <w:r w:rsidRPr="008B4757">
        <w:rPr>
          <w:rFonts w:ascii="Arial" w:hAnsi="Arial" w:cs="Arial"/>
        </w:rPr>
        <w:tab/>
        <w:t>органами местного самоуправления в случаях, если необходимо совершенствовать порядок регулирования землепользования и застройки на территории Голоустненского муниципального образования;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w:t>
      </w:r>
      <w:r w:rsidRPr="008B4757">
        <w:rPr>
          <w:rFonts w:ascii="Arial" w:hAnsi="Arial" w:cs="Arial"/>
        </w:rPr>
        <w:lastRenderedPageBreak/>
        <w:t>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8)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E3753E" w:rsidRPr="008B4757" w:rsidRDefault="00E3753E" w:rsidP="00E3753E">
      <w:pPr>
        <w:numPr>
          <w:ilvl w:val="0"/>
          <w:numId w:val="25"/>
        </w:num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Голоустненского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администрация Иркутского района направляют главе Голоустненского муниципального образования требование о внесении изменений в правила землепользования и застройки в целях обеспечения размещения указанных объектов.</w:t>
      </w:r>
    </w:p>
    <w:p w:rsidR="00E3753E" w:rsidRPr="008B4757" w:rsidRDefault="00E3753E" w:rsidP="00E3753E">
      <w:pPr>
        <w:tabs>
          <w:tab w:val="left" w:pos="709"/>
        </w:tabs>
        <w:suppressAutoHyphens/>
        <w:autoSpaceDE w:val="0"/>
        <w:autoSpaceDN w:val="0"/>
        <w:adjustRightInd w:val="0"/>
        <w:ind w:left="709"/>
        <w:contextualSpacing/>
        <w:rPr>
          <w:rFonts w:ascii="Arial" w:hAnsi="Arial" w:cs="Arial"/>
          <w:b/>
          <w:bCs/>
          <w:i/>
        </w:rPr>
      </w:pPr>
      <w:r w:rsidRPr="008B4757">
        <w:rPr>
          <w:rFonts w:ascii="Arial" w:hAnsi="Arial" w:cs="Arial"/>
          <w:b/>
          <w:bCs/>
          <w:i/>
        </w:rPr>
        <w:t>Статья 19. Внесение изменений в Правила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1.Внесение изменений в Правила осуществляется в порядке, предусмотренном законодательством Российской Федерации и настоящими Правилами.</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2. В случае, предусмотренном частью 3.1 статьи 33 Градостроительного кодекса Российской Федерации глава Голоустненского муниципального образования обеспечивает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3. В целях внесения изменений в правила землепользования и застройки в случаях, предусмотренных пунктами 3 - 6 части 2 и частью 3.1 статьи 33 Градостроительного кодекса,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w:t>
      </w:r>
      <w:r w:rsidRPr="008B4757">
        <w:rPr>
          <w:rFonts w:ascii="Arial" w:hAnsi="Arial" w:cs="Arial"/>
        </w:rPr>
        <w:lastRenderedPageBreak/>
        <w:t>даты обнаружения таких мест, при этом проведение общественных обсуждений или публичных слушаний не требуется.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Голоустненского муниципального образования.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5. Глава Голоустненского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6. Глава Голоустненского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обязан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Голоустненского муниципального образования в суд. </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7.Администрация Голоустненского муниципального образования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Голоустненского муниципального образования, схеме территориального планирования Иркутской области, схеме территориального планирования Российской Федерации.</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8. По результатам указанной в части 7 настоящей статьи проверки администрация Голоустненского муниципального образования направляет проект о внесении изменений в Правила главе Голоустненского муниципального образования в случае обнаружения его несоответствия требованиям и документам, указанным в части 7 настоящей статьи, в Комиссию на доработку.</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9.Глава Голоустненского муниципального образования при получении от администрации Голоустненского муниципального образования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10. 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Голоустненского муниципального образования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в информационно-телекоммуникационной сети «Интернет».</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11. 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Голоустненского муниципального образования и (или) нормативными правовыми актами думы Голоустненского муниципального образования, настоящими Правилами, продолжительность  общественных обсуждений или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lastRenderedPageBreak/>
        <w:t>12.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13.После завершения общественных обсуждений или публичных слушаний по проекту внесения изменений в Правила Голоустненского муниципального образования поселения Комиссия с учетом результатов таких публичных слушаний обеспечивает внесение изменений в Правила и представляет измененный проект Правил главе Голоустненского муниципального образования.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14.Глава Голоустненского муниципального образования 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Голоустненского муниципального образования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15.Дума Голоустненского муниципального образования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Голоустненского муниципального образования на доработку в соответствии с результатами публичных слушаний по указанному проекту.</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16.Измененные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(при наличии официального сайта) в информационно-телекоммуникационной сети «Интернет».</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17.Физические и юридические лица вправе оспорить решение об утверждении измененных Правил в судебном порядке.</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18.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19.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w:t>
      </w:r>
      <w:r w:rsidRPr="008B4757">
        <w:rPr>
          <w:rFonts w:ascii="Arial" w:hAnsi="Arial" w:cs="Arial"/>
        </w:rPr>
        <w:lastRenderedPageBreak/>
        <w:t>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3753E" w:rsidRPr="008B4757" w:rsidRDefault="00E3753E" w:rsidP="00E3753E">
      <w:pPr>
        <w:suppressAutoHyphens/>
        <w:ind w:firstLine="567"/>
        <w:contextualSpacing/>
        <w:jc w:val="both"/>
        <w:rPr>
          <w:rFonts w:ascii="Arial" w:hAnsi="Arial" w:cs="Arial"/>
        </w:rPr>
      </w:pPr>
      <w:bookmarkStart w:id="8" w:name="p1668"/>
      <w:bookmarkEnd w:id="8"/>
      <w:r w:rsidRPr="008B4757">
        <w:rPr>
          <w:rFonts w:ascii="Arial" w:hAnsi="Arial" w:cs="Arial"/>
        </w:rPr>
        <w:t>20.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3753E" w:rsidRPr="008B4757" w:rsidRDefault="00E3753E" w:rsidP="00E3753E">
      <w:pPr>
        <w:suppressAutoHyphens/>
        <w:ind w:firstLine="567"/>
        <w:contextualSpacing/>
        <w:jc w:val="both"/>
        <w:rPr>
          <w:rFonts w:ascii="Arial" w:hAnsi="Arial" w:cs="Arial"/>
        </w:rPr>
      </w:pPr>
      <w:bookmarkStart w:id="9" w:name="p1671"/>
      <w:bookmarkEnd w:id="9"/>
      <w:r w:rsidRPr="008B4757">
        <w:rPr>
          <w:rFonts w:ascii="Arial" w:hAnsi="Arial" w:cs="Arial"/>
        </w:rPr>
        <w:t xml:space="preserve">21. В случае поступления требования, предусмотренного </w:t>
      </w:r>
      <w:hyperlink w:anchor="p1668" w:history="1">
        <w:r w:rsidRPr="008B4757">
          <w:rPr>
            <w:rFonts w:ascii="Arial" w:hAnsi="Arial" w:cs="Arial"/>
          </w:rPr>
          <w:t>частью 8</w:t>
        </w:r>
      </w:hyperlink>
      <w:r w:rsidRPr="008B4757">
        <w:rPr>
          <w:rFonts w:ascii="Arial" w:hAnsi="Arial" w:cs="Arial"/>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1668" w:history="1">
        <w:r w:rsidRPr="008B4757">
          <w:rPr>
            <w:rFonts w:ascii="Arial" w:hAnsi="Arial" w:cs="Arial"/>
          </w:rPr>
          <w:t>частью 8</w:t>
        </w:r>
      </w:hyperlink>
      <w:r w:rsidRPr="008B4757">
        <w:rPr>
          <w:rFonts w:ascii="Arial" w:hAnsi="Arial" w:cs="Arial"/>
        </w:rPr>
        <w:t xml:space="preserve"> статьи 33 Градостроительного кодекса РФ, не требуется.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22. Срок уточнения правил землепользования и застройки в соответствии с </w:t>
      </w:r>
      <w:hyperlink w:anchor="p1671" w:history="1">
        <w:r w:rsidRPr="008B4757">
          <w:rPr>
            <w:rFonts w:ascii="Arial" w:hAnsi="Arial" w:cs="Arial"/>
          </w:rPr>
          <w:t>частью 9</w:t>
        </w:r>
      </w:hyperlink>
      <w:r w:rsidRPr="008B4757">
        <w:rPr>
          <w:rFonts w:ascii="Arial" w:hAnsi="Arial" w:cs="Arial"/>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1668" w:history="1">
        <w:r w:rsidRPr="008B4757">
          <w:rPr>
            <w:rFonts w:ascii="Arial" w:hAnsi="Arial" w:cs="Arial"/>
          </w:rPr>
          <w:t>частью 8</w:t>
        </w:r>
      </w:hyperlink>
      <w:r w:rsidRPr="008B4757">
        <w:rPr>
          <w:rFonts w:ascii="Arial" w:hAnsi="Arial" w:cs="Arial"/>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rsidR="00E3753E" w:rsidRPr="008B4757" w:rsidRDefault="00E3753E" w:rsidP="00E3753E">
      <w:pPr>
        <w:suppressAutoHyphens/>
        <w:ind w:firstLine="709"/>
        <w:contextualSpacing/>
        <w:jc w:val="both"/>
        <w:rPr>
          <w:rFonts w:ascii="Arial" w:hAnsi="Arial" w:cs="Arial"/>
          <w:b/>
        </w:rPr>
      </w:pPr>
    </w:p>
    <w:p w:rsidR="00E3753E" w:rsidRPr="008B4757" w:rsidRDefault="00E3753E" w:rsidP="00E3753E">
      <w:pPr>
        <w:suppressAutoHyphens/>
        <w:ind w:firstLine="709"/>
        <w:contextualSpacing/>
        <w:jc w:val="center"/>
        <w:rPr>
          <w:rFonts w:ascii="Arial" w:hAnsi="Arial" w:cs="Arial"/>
          <w:b/>
        </w:rPr>
      </w:pPr>
      <w:r w:rsidRPr="008B4757">
        <w:rPr>
          <w:rFonts w:ascii="Arial" w:hAnsi="Arial" w:cs="Arial"/>
          <w:b/>
        </w:rPr>
        <w:t>РАЗДЕЛ 1.7. ПОЛОЖЕНИЕ О РЕГУЛИРОВАНИИ ИНЫХ ВОПРОСОВ ЗЕМЛЕПОЛЬЗОВАНИЯ И ЗАСТРОЙКИ</w:t>
      </w:r>
    </w:p>
    <w:p w:rsidR="00E3753E" w:rsidRPr="008B4757" w:rsidRDefault="00E3753E" w:rsidP="00E3753E">
      <w:pPr>
        <w:suppressAutoHyphens/>
        <w:ind w:firstLine="709"/>
        <w:contextualSpacing/>
        <w:jc w:val="both"/>
        <w:rPr>
          <w:rFonts w:ascii="Arial" w:hAnsi="Arial" w:cs="Arial"/>
          <w:b/>
        </w:rPr>
      </w:pP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20.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lastRenderedPageBreak/>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Голоустненского сельского поселения.</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Основания считаются правомочными при одновременном существовании следующих условий:</w:t>
      </w:r>
    </w:p>
    <w:p w:rsidR="00E3753E" w:rsidRPr="008B4757" w:rsidRDefault="00E3753E" w:rsidP="00E3753E">
      <w:pPr>
        <w:tabs>
          <w:tab w:val="left" w:pos="1195"/>
        </w:tabs>
        <w:suppressAutoHyphens/>
        <w:autoSpaceDE w:val="0"/>
        <w:autoSpaceDN w:val="0"/>
        <w:adjustRightInd w:val="0"/>
        <w:ind w:firstLine="709"/>
        <w:contextualSpacing/>
        <w:jc w:val="both"/>
        <w:rPr>
          <w:rFonts w:ascii="Arial" w:hAnsi="Arial" w:cs="Arial"/>
        </w:rPr>
      </w:pPr>
      <w:r w:rsidRPr="008B4757">
        <w:rPr>
          <w:rFonts w:ascii="Arial" w:hAnsi="Arial" w:cs="Arial"/>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3. Муниципальными нуждами Голоустненского сельского поселения, которые могут быть основаниями для изъятия, резервирования земельных участков, иных объектов недвижимости, являются:</w:t>
      </w:r>
    </w:p>
    <w:p w:rsidR="00E3753E" w:rsidRPr="008B4757" w:rsidRDefault="00E3753E" w:rsidP="00E3753E">
      <w:pPr>
        <w:tabs>
          <w:tab w:val="left" w:pos="1142"/>
        </w:tabs>
        <w:suppressAutoHyphens/>
        <w:autoSpaceDE w:val="0"/>
        <w:autoSpaceDN w:val="0"/>
        <w:adjustRightInd w:val="0"/>
        <w:ind w:firstLine="709"/>
        <w:contextualSpacing/>
        <w:jc w:val="both"/>
        <w:rPr>
          <w:rFonts w:ascii="Arial" w:hAnsi="Arial" w:cs="Arial"/>
        </w:rPr>
      </w:pPr>
      <w:r w:rsidRPr="008B4757">
        <w:rPr>
          <w:rFonts w:ascii="Arial" w:hAnsi="Arial" w:cs="Arial"/>
        </w:rPr>
        <w:t>1) необходимость строительства в соответствии с утвержденной документацией по планировке территории:</w:t>
      </w:r>
    </w:p>
    <w:p w:rsidR="00E3753E" w:rsidRPr="008B4757" w:rsidRDefault="00E3753E" w:rsidP="00E3753E">
      <w:pPr>
        <w:tabs>
          <w:tab w:val="left" w:pos="1104"/>
        </w:tabs>
        <w:suppressAutoHyphens/>
        <w:autoSpaceDE w:val="0"/>
        <w:autoSpaceDN w:val="0"/>
        <w:adjustRightInd w:val="0"/>
        <w:ind w:left="859" w:hanging="150"/>
        <w:contextualSpacing/>
        <w:rPr>
          <w:rFonts w:ascii="Arial" w:hAnsi="Arial" w:cs="Arial"/>
        </w:rPr>
      </w:pPr>
      <w:r w:rsidRPr="008B4757">
        <w:rPr>
          <w:rFonts w:ascii="Arial" w:hAnsi="Arial" w:cs="Arial"/>
        </w:rPr>
        <w:t>а) объектов электро-, газо-, тепло- , водоснабжения муниципального значения;</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б) автомобильных дорог общего пользования в границах Голоустненского сельского поселения, мостов и иных транспортных инженерных сооружений местного значения в границах Голоустненского сельского поселения;</w:t>
      </w:r>
    </w:p>
    <w:p w:rsidR="00E3753E" w:rsidRPr="008B4757" w:rsidRDefault="00E3753E" w:rsidP="00E3753E">
      <w:pPr>
        <w:tabs>
          <w:tab w:val="left" w:pos="1262"/>
        </w:tabs>
        <w:suppressAutoHyphens/>
        <w:autoSpaceDE w:val="0"/>
        <w:autoSpaceDN w:val="0"/>
        <w:adjustRightInd w:val="0"/>
        <w:ind w:firstLine="709"/>
        <w:contextualSpacing/>
        <w:jc w:val="both"/>
        <w:rPr>
          <w:rFonts w:ascii="Arial" w:hAnsi="Arial" w:cs="Arial"/>
        </w:rPr>
      </w:pPr>
      <w:r w:rsidRPr="008B4757">
        <w:rPr>
          <w:rFonts w:ascii="Arial" w:hAnsi="Arial" w:cs="Arial"/>
        </w:rPr>
        <w:t>2) необходимость реализации иных муниципальных нужд, определенных в соответствии с законодательством.</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4. 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21. Условия принятия решений о резервировании земельных участков для реализации государственных, муниципальных нужд</w:t>
      </w:r>
    </w:p>
    <w:p w:rsidR="00E3753E" w:rsidRPr="008B4757" w:rsidRDefault="00E3753E" w:rsidP="00E3753E">
      <w:pPr>
        <w:tabs>
          <w:tab w:val="left" w:pos="1118"/>
        </w:tabs>
        <w:suppressAutoHyphens/>
        <w:autoSpaceDE w:val="0"/>
        <w:autoSpaceDN w:val="0"/>
        <w:adjustRightInd w:val="0"/>
        <w:ind w:left="57" w:firstLine="652"/>
        <w:contextualSpacing/>
        <w:jc w:val="both"/>
        <w:rPr>
          <w:rFonts w:ascii="Arial" w:hAnsi="Arial" w:cs="Arial"/>
        </w:rPr>
      </w:pPr>
      <w:r w:rsidRPr="008B4757">
        <w:rPr>
          <w:rFonts w:ascii="Arial" w:hAnsi="Arial" w:cs="Arial"/>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E3753E" w:rsidRPr="008B4757" w:rsidRDefault="00E3753E" w:rsidP="00E3753E">
      <w:pPr>
        <w:suppressAutoHyphens/>
        <w:autoSpaceDE w:val="0"/>
        <w:autoSpaceDN w:val="0"/>
        <w:adjustRightInd w:val="0"/>
        <w:ind w:left="57" w:firstLine="652"/>
        <w:contextualSpacing/>
        <w:jc w:val="both"/>
        <w:rPr>
          <w:rFonts w:ascii="Arial" w:hAnsi="Arial" w:cs="Arial"/>
        </w:rPr>
      </w:pPr>
      <w:r w:rsidRPr="008B4757">
        <w:rPr>
          <w:rFonts w:ascii="Arial" w:hAnsi="Arial" w:cs="Arial"/>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Голоустненского сельского поселения. </w:t>
      </w:r>
    </w:p>
    <w:p w:rsidR="00E3753E" w:rsidRPr="008B4757" w:rsidRDefault="00E3753E" w:rsidP="00E3753E">
      <w:pPr>
        <w:tabs>
          <w:tab w:val="left" w:pos="1118"/>
        </w:tabs>
        <w:suppressAutoHyphens/>
        <w:autoSpaceDE w:val="0"/>
        <w:autoSpaceDN w:val="0"/>
        <w:adjustRightInd w:val="0"/>
        <w:ind w:left="57" w:firstLine="652"/>
        <w:contextualSpacing/>
        <w:jc w:val="both"/>
        <w:rPr>
          <w:rFonts w:ascii="Arial" w:hAnsi="Arial" w:cs="Arial"/>
        </w:rPr>
      </w:pPr>
      <w:r w:rsidRPr="008B4757">
        <w:rPr>
          <w:rFonts w:ascii="Arial" w:hAnsi="Arial" w:cs="Arial"/>
        </w:rPr>
        <w:lastRenderedPageBreak/>
        <w:t>2. Основанием для принятия решений о резервировании земельных участков для реализации государственных и муниципальных нужд является:</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а) документация по планировке территории;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w:t>
      </w:r>
      <w:hyperlink r:id="rId16" w:history="1">
        <w:r w:rsidRPr="008B4757">
          <w:rPr>
            <w:rFonts w:ascii="Arial" w:hAnsi="Arial" w:cs="Arial"/>
          </w:rPr>
          <w:t>порядке</w:t>
        </w:r>
      </w:hyperlink>
      <w:r w:rsidRPr="008B4757">
        <w:rPr>
          <w:rFonts w:ascii="Arial" w:hAnsi="Arial" w:cs="Arial"/>
        </w:rPr>
        <w:t>.</w:t>
      </w:r>
    </w:p>
    <w:p w:rsidR="00E3753E" w:rsidRPr="008B4757" w:rsidRDefault="00E3753E" w:rsidP="00E3753E">
      <w:pPr>
        <w:suppressAutoHyphens/>
        <w:autoSpaceDE w:val="0"/>
        <w:autoSpaceDN w:val="0"/>
        <w:adjustRightInd w:val="0"/>
        <w:ind w:left="57" w:firstLine="652"/>
        <w:contextualSpacing/>
        <w:jc w:val="both"/>
        <w:rPr>
          <w:rFonts w:ascii="Arial" w:hAnsi="Arial" w:cs="Arial"/>
        </w:rPr>
      </w:pPr>
      <w:r w:rsidRPr="008B4757">
        <w:rPr>
          <w:rFonts w:ascii="Arial" w:hAnsi="Arial" w:cs="Arial"/>
        </w:rPr>
        <w:t>Указанная документация подготавливается и утверждается в порядке, определенном градостроительным законодательством.</w:t>
      </w:r>
    </w:p>
    <w:p w:rsidR="00E3753E" w:rsidRPr="008B4757" w:rsidRDefault="00E3753E" w:rsidP="00E3753E">
      <w:pPr>
        <w:tabs>
          <w:tab w:val="left" w:pos="1094"/>
        </w:tabs>
        <w:suppressAutoHyphens/>
        <w:autoSpaceDE w:val="0"/>
        <w:autoSpaceDN w:val="0"/>
        <w:adjustRightInd w:val="0"/>
        <w:ind w:left="57" w:firstLine="652"/>
        <w:contextualSpacing/>
        <w:rPr>
          <w:rFonts w:ascii="Arial" w:hAnsi="Arial" w:cs="Arial"/>
        </w:rPr>
      </w:pPr>
      <w:r w:rsidRPr="008B4757">
        <w:rPr>
          <w:rFonts w:ascii="Arial" w:hAnsi="Arial" w:cs="Arial"/>
        </w:rPr>
        <w:t>3. В соответствии с градостроительным законодательством:</w:t>
      </w:r>
    </w:p>
    <w:p w:rsidR="00E3753E" w:rsidRPr="008B4757" w:rsidRDefault="00E3753E" w:rsidP="00E3753E">
      <w:pPr>
        <w:widowControl w:val="0"/>
        <w:numPr>
          <w:ilvl w:val="0"/>
          <w:numId w:val="22"/>
        </w:numPr>
        <w:tabs>
          <w:tab w:val="left" w:pos="1142"/>
        </w:tabs>
        <w:suppressAutoHyphens/>
        <w:overflowPunct w:val="0"/>
        <w:autoSpaceDE w:val="0"/>
        <w:autoSpaceDN w:val="0"/>
        <w:adjustRightInd w:val="0"/>
        <w:ind w:left="57" w:firstLine="652"/>
        <w:contextualSpacing/>
        <w:jc w:val="both"/>
        <w:rPr>
          <w:rFonts w:ascii="Arial" w:hAnsi="Arial" w:cs="Arial"/>
        </w:rPr>
      </w:pPr>
      <w:r w:rsidRPr="008B4757">
        <w:rPr>
          <w:rFonts w:ascii="Arial" w:hAnsi="Arial" w:cs="Arial"/>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E3753E" w:rsidRPr="008B4757" w:rsidRDefault="00E3753E" w:rsidP="00E3753E">
      <w:pPr>
        <w:widowControl w:val="0"/>
        <w:numPr>
          <w:ilvl w:val="0"/>
          <w:numId w:val="22"/>
        </w:numPr>
        <w:tabs>
          <w:tab w:val="left" w:pos="1142"/>
        </w:tabs>
        <w:suppressAutoHyphens/>
        <w:overflowPunct w:val="0"/>
        <w:autoSpaceDE w:val="0"/>
        <w:autoSpaceDN w:val="0"/>
        <w:adjustRightInd w:val="0"/>
        <w:ind w:left="57" w:firstLine="652"/>
        <w:contextualSpacing/>
        <w:jc w:val="both"/>
        <w:rPr>
          <w:rFonts w:ascii="Arial" w:hAnsi="Arial" w:cs="Arial"/>
        </w:rPr>
      </w:pPr>
      <w:r w:rsidRPr="008B4757">
        <w:rPr>
          <w:rFonts w:ascii="Arial" w:hAnsi="Arial" w:cs="Arial"/>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E3753E" w:rsidRPr="008B4757" w:rsidRDefault="00E3753E" w:rsidP="00E3753E">
      <w:pPr>
        <w:tabs>
          <w:tab w:val="left" w:pos="1094"/>
        </w:tabs>
        <w:suppressAutoHyphens/>
        <w:autoSpaceDE w:val="0"/>
        <w:autoSpaceDN w:val="0"/>
        <w:adjustRightInd w:val="0"/>
        <w:ind w:left="57" w:firstLine="652"/>
        <w:contextualSpacing/>
        <w:rPr>
          <w:rFonts w:ascii="Arial" w:hAnsi="Arial" w:cs="Arial"/>
        </w:rPr>
      </w:pPr>
      <w:r w:rsidRPr="008B4757">
        <w:rPr>
          <w:rFonts w:ascii="Arial" w:hAnsi="Arial" w:cs="Arial"/>
        </w:rPr>
        <w:t>4. Принимаемое решение о резервировании должно содержать: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 цели и сроки резервирования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2) реквизиты документов, в соответствии с которыми осуществляется резервирование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3) ограничения прав на зарезервированные земельные участки, устанавливаемые в соответствии с Земельным </w:t>
      </w:r>
      <w:hyperlink r:id="rId17" w:history="1">
        <w:r w:rsidRPr="008B4757">
          <w:rPr>
            <w:rFonts w:ascii="Arial" w:hAnsi="Arial" w:cs="Arial"/>
          </w:rPr>
          <w:t>кодексом</w:t>
        </w:r>
      </w:hyperlink>
      <w:r w:rsidRPr="008B4757">
        <w:rPr>
          <w:rFonts w:ascii="Arial" w:hAnsi="Arial" w:cs="Arial"/>
        </w:rPr>
        <w:t xml:space="preserve"> Российской Федерации и другими федеральными законами, необходимые для достижения целей резервирования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4)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5. 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Решение о резервировании земель принимается по отношению к земельным участкам, находящимся в пределах одного кадастрового округа.</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6. Решение о резервировании земель, принятое органами государственной власти, подлежит опубликованию в официальных средствах массовой информации субъекта Российской Федерации, на территории которого расположены резервируемые земельные участки.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lastRenderedPageBreak/>
        <w:t>Решение о резервировании земель вступает в силу не ранее его опубликования.</w:t>
      </w:r>
    </w:p>
    <w:p w:rsidR="00E3753E" w:rsidRPr="008B4757" w:rsidRDefault="00E3753E" w:rsidP="00E3753E">
      <w:pPr>
        <w:tabs>
          <w:tab w:val="left" w:pos="1219"/>
        </w:tabs>
        <w:suppressAutoHyphens/>
        <w:autoSpaceDE w:val="0"/>
        <w:autoSpaceDN w:val="0"/>
        <w:adjustRightInd w:val="0"/>
        <w:ind w:left="57" w:firstLine="652"/>
        <w:contextualSpacing/>
        <w:jc w:val="both"/>
        <w:rPr>
          <w:rFonts w:ascii="Arial" w:hAnsi="Arial" w:cs="Arial"/>
          <w:b/>
          <w:bCs/>
          <w:i/>
        </w:rPr>
      </w:pPr>
      <w:r w:rsidRPr="008B4757">
        <w:rPr>
          <w:rFonts w:ascii="Arial" w:hAnsi="Arial" w:cs="Arial"/>
          <w:b/>
          <w:bCs/>
          <w:i/>
        </w:rPr>
        <w:t>Статья 22. Архитектурно-строительное проектирование, строительство, реконструкция объектов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РФ)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B4757">
        <w:rPr>
          <w:rFonts w:ascii="Arial" w:hAnsi="Arial" w:cs="Arial"/>
        </w:rPr>
        <w:t>Росатом</w:t>
      </w:r>
      <w:proofErr w:type="spellEnd"/>
      <w:r w:rsidRPr="008B4757">
        <w:rPr>
          <w:rFonts w:ascii="Arial" w:hAnsi="Arial" w:cs="Arial"/>
        </w:rPr>
        <w:t>", Государственная корпорация по космической деятельности "</w:t>
      </w:r>
      <w:proofErr w:type="spellStart"/>
      <w:r w:rsidRPr="008B4757">
        <w:rPr>
          <w:rFonts w:ascii="Arial" w:hAnsi="Arial" w:cs="Arial"/>
        </w:rPr>
        <w:t>Роскосмос</w:t>
      </w:r>
      <w:proofErr w:type="spellEnd"/>
      <w:r w:rsidRPr="008B4757">
        <w:rPr>
          <w:rFonts w:ascii="Arial" w:hAnsi="Arial" w:cs="Arial"/>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статьи 48 Градостроительного кодекса РФ.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 48 Градостроительного кодекса РФ, 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РФ)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B4757">
        <w:rPr>
          <w:rFonts w:ascii="Arial" w:hAnsi="Arial" w:cs="Arial"/>
        </w:rPr>
        <w:t>Росатом</w:t>
      </w:r>
      <w:proofErr w:type="spellEnd"/>
      <w:r w:rsidRPr="008B4757">
        <w:rPr>
          <w:rFonts w:ascii="Arial" w:hAnsi="Arial" w:cs="Arial"/>
        </w:rPr>
        <w:t>", Государственная корпорация по космической деятельности "</w:t>
      </w:r>
      <w:proofErr w:type="spellStart"/>
      <w:r w:rsidRPr="008B4757">
        <w:rPr>
          <w:rFonts w:ascii="Arial" w:hAnsi="Arial" w:cs="Arial"/>
        </w:rPr>
        <w:t>Роскосмос</w:t>
      </w:r>
      <w:proofErr w:type="spellEnd"/>
      <w:r w:rsidRPr="008B4757">
        <w:rPr>
          <w:rFonts w:ascii="Arial" w:hAnsi="Arial" w:cs="Arial"/>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РФ,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рабочей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Градостроительного кодекса РФ, решения о подготовке документации по планировке территории и (или) выданного в соответствии с частью </w:t>
      </w:r>
      <w:r w:rsidRPr="008B4757">
        <w:rPr>
          <w:rFonts w:ascii="Arial" w:hAnsi="Arial" w:cs="Arial"/>
        </w:rPr>
        <w:lastRenderedPageBreak/>
        <w:t>1.1 статьи 57.3 Градостроительного кодекса РФ градостроительного плана земельного участка.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Рабочая документация представляет собой документацию, содержащую материалы в текстовой и графической формах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одновременно.</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6. Положения части 3 статьи 48 Градостроительного кодекса РФ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7.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РФ,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РФ,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8. Не требуется членство в саморегулируемых организациях в области архитектурно-строительного проектирования: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w:t>
      </w:r>
      <w:r w:rsidRPr="008B4757">
        <w:rPr>
          <w:rFonts w:ascii="Arial" w:hAnsi="Arial" w:cs="Arial"/>
        </w:rPr>
        <w:lastRenderedPageBreak/>
        <w:t>корпораций, органов государственной власти субъектов Российской Федерации, органов местного самоуправления;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9.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РФ)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w:t>
      </w:r>
      <w:r w:rsidRPr="008B4757">
        <w:rPr>
          <w:rFonts w:ascii="Arial" w:hAnsi="Arial" w:cs="Arial"/>
        </w:rPr>
        <w:lastRenderedPageBreak/>
        <w:t>предусмотренном частями 1.1 и 1.2 статьи 48 Градостроительного кодекса РФ)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10.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11.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технические условия подключения (технологического присоединения), предусмотренные статьей 52.1 Градостроительного кодекса РФ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12.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подключения (технологического присоединения), предусмотренными статьей 52.1 Градостроительного кодекса РФ, разрешением на отклонение от предельных параметров разрешенного строительства, реконструкции объектов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13.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w:t>
      </w:r>
      <w:r w:rsidRPr="008B4757">
        <w:rPr>
          <w:rFonts w:ascii="Arial" w:hAnsi="Arial" w:cs="Arial"/>
        </w:rPr>
        <w:lastRenderedPageBreak/>
        <w:t>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решение о подготовке такой документации по планировке территории;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14. В случае, предусмотренном частью 13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15. Состав и содержание проектной документации определяются Правительством Российской Федерации с учетом особенностей, предусмотренных настоящей статьей. Правительством Российской Федерации могут устанавливаться отдельные требования к составу и содержанию рабочей документации.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16. Подготовка проектной документации по инициативе застройщика или технического заказчика может осуществляться применительно к отдельным этапам.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17.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РФ,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В случае, предусмотренном частью 10 статьи 52 Градостроительного кодекса РФ, при составлении указанной сметы подготовка такого акта не требуется.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18.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Форма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 устанавливается уполномоченным Правительством Российской Федерации федеральным органом исполнительной власти.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19.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w:t>
      </w:r>
      <w:r w:rsidRPr="008B4757">
        <w:rPr>
          <w:rFonts w:ascii="Arial" w:hAnsi="Arial" w:cs="Arial"/>
        </w:rPr>
        <w:lastRenderedPageBreak/>
        <w:t>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кодекса РФ,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20.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21. Проектная документация, а также изменения, внесенные в нее в соответствии с частями 3.8 и 3.9 статьи 49 Градостроительного кодекса РФ, утверждаются застройщиком, техническим заказчиком, лицом, ответственным за </w:t>
      </w:r>
      <w:r w:rsidRPr="008B4757">
        <w:rPr>
          <w:rFonts w:ascii="Arial" w:hAnsi="Arial" w:cs="Arial"/>
        </w:rPr>
        <w:lastRenderedPageBreak/>
        <w:t>эксплуатацию здания, сооружения, или региональным оператором. В случаях, предусмотренных статьей 49 Градостроительного кодекса РФ,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22.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23.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РФ,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РФ,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РФ специалистом по организации архитектурно-строительного проектирования в должности главного инженера проекта.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24.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РФ, такие изменения утверждаются застройщиком или техническим заказчиком при наличии указанного в части 3.9 статьи 49 Градостроительного кодекса РФ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РФ, и (или) положительного заключения экспертизы проектной документации, выданного в соответствии с частью 3.11 статьи 49 Градостроительного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25. Внесение указанных в частях 23 и 24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p>
    <w:p w:rsidR="00E3753E" w:rsidRPr="008B4757" w:rsidRDefault="00E3753E" w:rsidP="00E3753E">
      <w:pPr>
        <w:suppressAutoHyphens/>
        <w:ind w:left="856"/>
        <w:contextualSpacing/>
        <w:rPr>
          <w:rFonts w:ascii="Arial" w:hAnsi="Arial" w:cs="Arial"/>
          <w:b/>
          <w:bCs/>
          <w:i/>
        </w:rPr>
      </w:pPr>
      <w:r w:rsidRPr="008B4757">
        <w:rPr>
          <w:rFonts w:ascii="Arial" w:hAnsi="Arial" w:cs="Arial"/>
          <w:b/>
          <w:bCs/>
          <w:i/>
        </w:rPr>
        <w:t>Статья 23. Выдача разрешений на строительство</w:t>
      </w:r>
    </w:p>
    <w:p w:rsidR="00E3753E" w:rsidRPr="008B4757" w:rsidRDefault="00E3753E" w:rsidP="00E3753E">
      <w:pPr>
        <w:widowControl w:val="0"/>
        <w:tabs>
          <w:tab w:val="left" w:pos="1123"/>
        </w:tabs>
        <w:suppressAutoHyphens/>
        <w:autoSpaceDE w:val="0"/>
        <w:autoSpaceDN w:val="0"/>
        <w:adjustRightInd w:val="0"/>
        <w:ind w:left="142" w:firstLine="714"/>
        <w:contextualSpacing/>
        <w:jc w:val="both"/>
        <w:rPr>
          <w:rFonts w:ascii="Arial" w:hAnsi="Arial" w:cs="Arial"/>
        </w:rPr>
      </w:pPr>
      <w:r w:rsidRPr="008B4757">
        <w:rPr>
          <w:rFonts w:ascii="Arial" w:hAnsi="Arial" w:cs="Arial"/>
        </w:rPr>
        <w:t>1.Разрешение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w:t>
      </w:r>
    </w:p>
    <w:p w:rsidR="00E3753E" w:rsidRPr="008B4757" w:rsidRDefault="00E3753E" w:rsidP="00E3753E">
      <w:pPr>
        <w:widowControl w:val="0"/>
        <w:tabs>
          <w:tab w:val="left" w:pos="1123"/>
        </w:tabs>
        <w:suppressAutoHyphens/>
        <w:autoSpaceDE w:val="0"/>
        <w:autoSpaceDN w:val="0"/>
        <w:adjustRightInd w:val="0"/>
        <w:ind w:left="142" w:firstLine="714"/>
        <w:contextualSpacing/>
        <w:jc w:val="both"/>
        <w:rPr>
          <w:rFonts w:ascii="Arial" w:hAnsi="Arial" w:cs="Arial"/>
        </w:rPr>
      </w:pPr>
      <w:r w:rsidRPr="008B4757">
        <w:rPr>
          <w:rFonts w:ascii="Arial" w:hAnsi="Arial" w:cs="Arial"/>
        </w:rPr>
        <w:t>2.Выдача разрешения на строительство осуществляется в соответствии со статьей 51 Градостроительного кодекса Российской Федерации.</w:t>
      </w:r>
    </w:p>
    <w:p w:rsidR="00E3753E" w:rsidRPr="008B4757" w:rsidRDefault="00E3753E" w:rsidP="00E3753E">
      <w:pPr>
        <w:suppressAutoHyphens/>
        <w:ind w:firstLine="856"/>
        <w:contextualSpacing/>
        <w:rPr>
          <w:rFonts w:ascii="Arial" w:hAnsi="Arial" w:cs="Arial"/>
          <w:b/>
          <w:bCs/>
          <w:i/>
        </w:rPr>
      </w:pPr>
      <w:r w:rsidRPr="008B4757">
        <w:rPr>
          <w:rFonts w:ascii="Arial" w:hAnsi="Arial" w:cs="Arial"/>
          <w:b/>
          <w:bCs/>
          <w:i/>
        </w:rPr>
        <w:t>Статья 24. Приемка объекта и выдача разрешения на ввод объекта в эксплуатацию</w:t>
      </w:r>
    </w:p>
    <w:p w:rsidR="00E3753E" w:rsidRPr="008B4757" w:rsidRDefault="00E3753E" w:rsidP="00E3753E">
      <w:pPr>
        <w:tabs>
          <w:tab w:val="left" w:pos="142"/>
        </w:tabs>
        <w:suppressAutoHyphens/>
        <w:ind w:firstLine="709"/>
        <w:contextualSpacing/>
        <w:outlineLvl w:val="3"/>
        <w:rPr>
          <w:rFonts w:ascii="Arial" w:hAnsi="Arial" w:cs="Arial"/>
        </w:rPr>
      </w:pPr>
      <w:r w:rsidRPr="008B4757">
        <w:rPr>
          <w:rFonts w:ascii="Arial" w:hAnsi="Arial" w:cs="Arial"/>
        </w:rPr>
        <w:lastRenderedPageBreak/>
        <w:t>Выдача разрешения на ввод объекта в эксплуатацию осуществляется в соответствии со ст. 55 Градостроительного кодекса Российской Федерации.</w:t>
      </w:r>
    </w:p>
    <w:p w:rsidR="00E3753E" w:rsidRPr="008B4757" w:rsidRDefault="00E3753E" w:rsidP="00E3753E">
      <w:pPr>
        <w:tabs>
          <w:tab w:val="left" w:pos="142"/>
        </w:tabs>
        <w:suppressAutoHyphens/>
        <w:ind w:firstLine="709"/>
        <w:contextualSpacing/>
        <w:outlineLvl w:val="3"/>
        <w:rPr>
          <w:rFonts w:ascii="Arial" w:hAnsi="Arial" w:cs="Arial"/>
          <w:b/>
          <w:i/>
        </w:rPr>
      </w:pPr>
      <w:r w:rsidRPr="008B4757">
        <w:rPr>
          <w:rFonts w:ascii="Arial" w:hAnsi="Arial" w:cs="Arial"/>
          <w:b/>
          <w:i/>
        </w:rPr>
        <w:t>Статья 25. Контроль использования земельных участков и объектов капитального строительства</w:t>
      </w:r>
    </w:p>
    <w:p w:rsidR="00E3753E" w:rsidRPr="008B4757" w:rsidRDefault="00E3753E" w:rsidP="00E3753E">
      <w:pPr>
        <w:tabs>
          <w:tab w:val="left" w:pos="142"/>
        </w:tabs>
        <w:suppressAutoHyphens/>
        <w:ind w:firstLine="709"/>
        <w:contextualSpacing/>
        <w:outlineLvl w:val="3"/>
        <w:rPr>
          <w:rFonts w:ascii="Arial" w:hAnsi="Arial" w:cs="Arial"/>
        </w:rPr>
      </w:pPr>
      <w:r w:rsidRPr="008B4757">
        <w:rPr>
          <w:rFonts w:ascii="Arial" w:hAnsi="Arial" w:cs="Arial"/>
        </w:rPr>
        <w:t>Контроль использования земельных участков и объектов капитального строительства осуществляется в соответствии с действующим законодательством.</w:t>
      </w:r>
    </w:p>
    <w:p w:rsidR="00E3753E" w:rsidRPr="008B4757" w:rsidRDefault="00E3753E" w:rsidP="00E3753E">
      <w:pPr>
        <w:tabs>
          <w:tab w:val="left" w:pos="142"/>
        </w:tabs>
        <w:suppressAutoHyphens/>
        <w:ind w:firstLine="709"/>
        <w:contextualSpacing/>
        <w:outlineLvl w:val="0"/>
        <w:rPr>
          <w:rFonts w:ascii="Arial" w:hAnsi="Arial" w:cs="Arial"/>
          <w:b/>
          <w:i/>
        </w:rPr>
      </w:pPr>
      <w:r w:rsidRPr="008B4757">
        <w:rPr>
          <w:rFonts w:ascii="Arial" w:hAnsi="Arial" w:cs="Arial"/>
          <w:b/>
          <w:i/>
        </w:rPr>
        <w:t>Статья 26. Ответственность за нарушение Правил</w:t>
      </w:r>
    </w:p>
    <w:p w:rsidR="00E3753E" w:rsidRPr="008B4757" w:rsidRDefault="00E3753E" w:rsidP="00E3753E">
      <w:pPr>
        <w:tabs>
          <w:tab w:val="left" w:pos="142"/>
        </w:tabs>
        <w:suppressAutoHyphens/>
        <w:ind w:firstLine="709"/>
        <w:contextualSpacing/>
        <w:outlineLvl w:val="3"/>
        <w:rPr>
          <w:rFonts w:ascii="Arial" w:hAnsi="Arial" w:cs="Arial"/>
        </w:rPr>
      </w:pPr>
      <w:r w:rsidRPr="008B4757">
        <w:rPr>
          <w:rFonts w:ascii="Arial" w:hAnsi="Arial" w:cs="Arial"/>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E3753E" w:rsidRPr="008B4757" w:rsidRDefault="00E3753E" w:rsidP="00E3753E">
      <w:pPr>
        <w:widowControl w:val="0"/>
        <w:tabs>
          <w:tab w:val="left" w:pos="142"/>
        </w:tabs>
        <w:suppressAutoHyphens/>
        <w:ind w:firstLine="709"/>
        <w:contextualSpacing/>
        <w:outlineLvl w:val="0"/>
        <w:rPr>
          <w:rFonts w:ascii="Arial" w:hAnsi="Arial" w:cs="Arial"/>
          <w:b/>
          <w:bCs/>
          <w:i/>
        </w:rPr>
      </w:pPr>
      <w:r w:rsidRPr="008B4757">
        <w:rPr>
          <w:rFonts w:ascii="Arial" w:hAnsi="Arial" w:cs="Arial"/>
          <w:b/>
          <w:bCs/>
          <w:i/>
        </w:rPr>
        <w:t>Статья 27. Вступление в силу настоящих Правил</w:t>
      </w:r>
    </w:p>
    <w:p w:rsidR="00E3753E" w:rsidRPr="008B4757" w:rsidRDefault="00E3753E" w:rsidP="00E3753E">
      <w:pPr>
        <w:widowControl w:val="0"/>
        <w:tabs>
          <w:tab w:val="left" w:pos="142"/>
        </w:tabs>
        <w:suppressAutoHyphens/>
        <w:ind w:firstLine="709"/>
        <w:contextualSpacing/>
        <w:rPr>
          <w:rFonts w:ascii="Arial" w:hAnsi="Arial" w:cs="Arial"/>
          <w:bCs/>
        </w:rPr>
      </w:pPr>
      <w:r w:rsidRPr="008B4757">
        <w:rPr>
          <w:rFonts w:ascii="Arial" w:hAnsi="Arial" w:cs="Arial"/>
          <w:bCs/>
        </w:rPr>
        <w:t>1. Настоящие Правила вступают в силу со дня их официального опубликования.</w:t>
      </w:r>
    </w:p>
    <w:p w:rsidR="00E3753E" w:rsidRPr="008B4757" w:rsidRDefault="00E3753E" w:rsidP="00E3753E">
      <w:pPr>
        <w:widowControl w:val="0"/>
        <w:tabs>
          <w:tab w:val="left" w:pos="142"/>
        </w:tabs>
        <w:suppressAutoHyphens/>
        <w:ind w:firstLine="709"/>
        <w:contextualSpacing/>
        <w:rPr>
          <w:rFonts w:ascii="Arial" w:hAnsi="Arial" w:cs="Arial"/>
        </w:rPr>
      </w:pPr>
      <w:r w:rsidRPr="008B4757">
        <w:rPr>
          <w:rFonts w:ascii="Arial" w:hAnsi="Arial" w:cs="Arial"/>
        </w:rPr>
        <w:t>2. Сведения о территориальных зонах вносятся в государственный кадастр недвижимости.</w:t>
      </w:r>
    </w:p>
    <w:p w:rsidR="00E3753E" w:rsidRPr="008B4757" w:rsidRDefault="00E3753E" w:rsidP="00E3753E">
      <w:pPr>
        <w:rPr>
          <w:rFonts w:ascii="Arial" w:hAnsi="Arial" w:cs="Arial"/>
        </w:rPr>
      </w:pPr>
    </w:p>
    <w:p w:rsidR="00E3753E" w:rsidRPr="008B4757" w:rsidRDefault="00E3753E" w:rsidP="00E3753E">
      <w:pPr>
        <w:rPr>
          <w:rFonts w:ascii="Arial" w:hAnsi="Arial" w:cs="Arial"/>
        </w:rPr>
      </w:pPr>
    </w:p>
    <w:p w:rsidR="00E3753E" w:rsidRPr="008B4757" w:rsidRDefault="00E3753E" w:rsidP="00E3753E">
      <w:pPr>
        <w:rPr>
          <w:rFonts w:ascii="Arial" w:hAnsi="Arial" w:cs="Arial"/>
        </w:rPr>
      </w:pPr>
    </w:p>
    <w:p w:rsidR="00E3753E" w:rsidRPr="008B4757" w:rsidRDefault="00E3753E" w:rsidP="00E3753E">
      <w:pPr>
        <w:tabs>
          <w:tab w:val="left" w:pos="1620"/>
        </w:tabs>
        <w:rPr>
          <w:rFonts w:ascii="Arial" w:hAnsi="Arial" w:cs="Arial"/>
        </w:rPr>
      </w:pPr>
      <w:r w:rsidRPr="008B4757">
        <w:rPr>
          <w:rFonts w:ascii="Arial" w:hAnsi="Arial" w:cs="Arial"/>
        </w:rPr>
        <w:tab/>
      </w:r>
    </w:p>
    <w:p w:rsidR="00E3753E" w:rsidRPr="008B4757" w:rsidRDefault="00E3753E">
      <w:pPr>
        <w:spacing w:after="200" w:line="276" w:lineRule="auto"/>
        <w:rPr>
          <w:rFonts w:ascii="Arial" w:hAnsi="Arial" w:cs="Arial"/>
        </w:rPr>
      </w:pPr>
      <w:r w:rsidRPr="008B4757">
        <w:rPr>
          <w:rFonts w:ascii="Arial" w:hAnsi="Arial" w:cs="Arial"/>
        </w:rPr>
        <w:br w:type="page"/>
      </w:r>
    </w:p>
    <w:p w:rsidR="008B4757" w:rsidRPr="008B4757" w:rsidRDefault="008B4757" w:rsidP="008B4757">
      <w:pPr>
        <w:autoSpaceDE w:val="0"/>
        <w:autoSpaceDN w:val="0"/>
        <w:adjustRightInd w:val="0"/>
        <w:ind w:left="709"/>
        <w:contextualSpacing/>
        <w:jc w:val="center"/>
        <w:outlineLvl w:val="0"/>
        <w:rPr>
          <w:rFonts w:ascii="Arial" w:hAnsi="Arial" w:cs="Arial"/>
          <w:b/>
        </w:rPr>
      </w:pPr>
      <w:r w:rsidRPr="008B4757">
        <w:rPr>
          <w:rFonts w:ascii="Arial" w:hAnsi="Arial" w:cs="Arial"/>
          <w:b/>
        </w:rPr>
        <w:lastRenderedPageBreak/>
        <w:t>ЧАСТЬ 2. КАРТА ГРАДОСТРОИТЕЛЬНОГО ЗОНИРОВАНИЯ</w:t>
      </w:r>
    </w:p>
    <w:p w:rsidR="008B4757" w:rsidRPr="008B4757" w:rsidRDefault="008B4757" w:rsidP="008B4757">
      <w:pPr>
        <w:autoSpaceDE w:val="0"/>
        <w:autoSpaceDN w:val="0"/>
        <w:adjustRightInd w:val="0"/>
        <w:ind w:left="709"/>
        <w:contextualSpacing/>
        <w:jc w:val="center"/>
        <w:outlineLvl w:val="0"/>
        <w:rPr>
          <w:rFonts w:ascii="Arial" w:hAnsi="Arial" w:cs="Arial"/>
          <w:b/>
        </w:rPr>
      </w:pPr>
    </w:p>
    <w:p w:rsidR="008B4757" w:rsidRPr="008B4757" w:rsidRDefault="008B4757" w:rsidP="008B4757">
      <w:pPr>
        <w:autoSpaceDE w:val="0"/>
        <w:autoSpaceDN w:val="0"/>
        <w:adjustRightInd w:val="0"/>
        <w:ind w:left="709"/>
        <w:contextualSpacing/>
        <w:jc w:val="center"/>
        <w:outlineLvl w:val="0"/>
        <w:rPr>
          <w:rFonts w:ascii="Arial" w:hAnsi="Arial" w:cs="Arial"/>
          <w:b/>
        </w:rPr>
      </w:pPr>
    </w:p>
    <w:p w:rsidR="008B4757" w:rsidRPr="008B4757" w:rsidRDefault="008B4757">
      <w:pPr>
        <w:spacing w:after="200" w:line="276" w:lineRule="auto"/>
        <w:rPr>
          <w:rFonts w:ascii="Arial" w:hAnsi="Arial" w:cs="Arial"/>
          <w:b/>
        </w:rPr>
      </w:pPr>
      <w:r w:rsidRPr="008B4757">
        <w:rPr>
          <w:noProof/>
        </w:rPr>
        <w:drawing>
          <wp:inline distT="0" distB="0" distL="0" distR="0" wp14:anchorId="2011ED9B" wp14:editId="6AD52308">
            <wp:extent cx="6066692" cy="460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813" t="12451" r="1402" b="16657"/>
                    <a:stretch/>
                  </pic:blipFill>
                  <pic:spPr bwMode="auto">
                    <a:xfrm>
                      <a:off x="0" y="0"/>
                      <a:ext cx="6073889" cy="4606033"/>
                    </a:xfrm>
                    <a:prstGeom prst="rect">
                      <a:avLst/>
                    </a:prstGeom>
                    <a:ln>
                      <a:noFill/>
                    </a:ln>
                    <a:extLst>
                      <a:ext uri="{53640926-AAD7-44D8-BBD7-CCE9431645EC}">
                        <a14:shadowObscured xmlns:a14="http://schemas.microsoft.com/office/drawing/2010/main"/>
                      </a:ext>
                    </a:extLst>
                  </pic:spPr>
                </pic:pic>
              </a:graphicData>
            </a:graphic>
          </wp:inline>
        </w:drawing>
      </w:r>
    </w:p>
    <w:p w:rsidR="008B4757" w:rsidRPr="008B4757" w:rsidRDefault="008B4757">
      <w:pPr>
        <w:spacing w:after="200" w:line="276" w:lineRule="auto"/>
        <w:rPr>
          <w:rFonts w:ascii="Arial" w:hAnsi="Arial" w:cs="Arial"/>
          <w:b/>
        </w:rPr>
      </w:pPr>
      <w:r w:rsidRPr="008B4757">
        <w:rPr>
          <w:rFonts w:ascii="Arial" w:hAnsi="Arial" w:cs="Arial"/>
          <w:b/>
        </w:rPr>
        <w:br w:type="page"/>
      </w:r>
    </w:p>
    <w:p w:rsidR="00E3753E" w:rsidRPr="008B4757" w:rsidRDefault="00E3753E" w:rsidP="008B4757">
      <w:pPr>
        <w:spacing w:after="200" w:line="276" w:lineRule="auto"/>
        <w:jc w:val="center"/>
        <w:rPr>
          <w:rFonts w:ascii="Arial" w:hAnsi="Arial" w:cs="Arial"/>
          <w:b/>
        </w:rPr>
      </w:pPr>
      <w:r w:rsidRPr="008B4757">
        <w:rPr>
          <w:rFonts w:ascii="Arial" w:hAnsi="Arial" w:cs="Arial"/>
          <w:b/>
        </w:rPr>
        <w:lastRenderedPageBreak/>
        <w:t>ЧАСТЬ 3. ГРАДОСТРОИТЕЛЬНЫЕ РЕГЛАМЕНТЫ</w:t>
      </w:r>
    </w:p>
    <w:p w:rsidR="008B4757" w:rsidRPr="008B4757" w:rsidRDefault="008B4757" w:rsidP="00E3753E">
      <w:pPr>
        <w:autoSpaceDE w:val="0"/>
        <w:autoSpaceDN w:val="0"/>
        <w:adjustRightInd w:val="0"/>
        <w:ind w:left="709"/>
        <w:contextualSpacing/>
        <w:jc w:val="center"/>
        <w:outlineLvl w:val="0"/>
        <w:rPr>
          <w:rFonts w:ascii="Arial" w:hAnsi="Arial" w:cs="Arial"/>
          <w:b/>
          <w:bCs/>
        </w:rPr>
      </w:pPr>
    </w:p>
    <w:p w:rsidR="00E3753E" w:rsidRPr="008B4757" w:rsidRDefault="00E3753E" w:rsidP="00E3753E">
      <w:pPr>
        <w:overflowPunct w:val="0"/>
        <w:autoSpaceDE w:val="0"/>
        <w:autoSpaceDN w:val="0"/>
        <w:adjustRightInd w:val="0"/>
        <w:ind w:firstLine="709"/>
        <w:contextualSpacing/>
        <w:jc w:val="center"/>
        <w:rPr>
          <w:rFonts w:ascii="Arial" w:hAnsi="Arial" w:cs="Arial"/>
          <w:b/>
        </w:rPr>
      </w:pPr>
      <w:r w:rsidRPr="008B4757">
        <w:rPr>
          <w:rFonts w:ascii="Arial" w:hAnsi="Arial" w:cs="Arial"/>
          <w:b/>
        </w:rPr>
        <w:t>РАЗДЕЛ 3.1.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8B4757" w:rsidRPr="008B4757" w:rsidRDefault="008B4757" w:rsidP="00E3753E">
      <w:pPr>
        <w:overflowPunct w:val="0"/>
        <w:autoSpaceDE w:val="0"/>
        <w:autoSpaceDN w:val="0"/>
        <w:adjustRightInd w:val="0"/>
        <w:ind w:firstLine="709"/>
        <w:contextualSpacing/>
        <w:jc w:val="center"/>
        <w:rPr>
          <w:rFonts w:ascii="Arial" w:hAnsi="Arial" w:cs="Arial"/>
          <w:b/>
        </w:rPr>
      </w:pPr>
    </w:p>
    <w:p w:rsidR="00E3753E" w:rsidRPr="008B4757" w:rsidRDefault="00E3753E" w:rsidP="00E3753E">
      <w:pPr>
        <w:overflowPunct w:val="0"/>
        <w:autoSpaceDE w:val="0"/>
        <w:autoSpaceDN w:val="0"/>
        <w:adjustRightInd w:val="0"/>
        <w:ind w:firstLine="709"/>
        <w:contextualSpacing/>
        <w:jc w:val="both"/>
        <w:rPr>
          <w:rFonts w:ascii="Arial" w:hAnsi="Arial" w:cs="Arial"/>
          <w:b/>
          <w:i/>
        </w:rPr>
      </w:pPr>
      <w:r w:rsidRPr="008B4757">
        <w:rPr>
          <w:rFonts w:ascii="Arial" w:hAnsi="Arial" w:cs="Arial"/>
          <w:b/>
          <w:i/>
        </w:rPr>
        <w:t>Статья 28. Использование земель, для которых градостроительные регламенты не устанавливаются</w:t>
      </w:r>
    </w:p>
    <w:p w:rsidR="00E3753E" w:rsidRPr="008B4757" w:rsidRDefault="00E3753E" w:rsidP="00E3753E">
      <w:pPr>
        <w:overflowPunct w:val="0"/>
        <w:autoSpaceDE w:val="0"/>
        <w:autoSpaceDN w:val="0"/>
        <w:adjustRightInd w:val="0"/>
        <w:ind w:firstLine="709"/>
        <w:contextualSpacing/>
        <w:jc w:val="both"/>
        <w:outlineLvl w:val="0"/>
        <w:rPr>
          <w:rFonts w:ascii="Arial" w:hAnsi="Arial" w:cs="Arial"/>
          <w:b/>
        </w:rPr>
      </w:pPr>
      <w:r w:rsidRPr="008B4757">
        <w:rPr>
          <w:rFonts w:ascii="Arial" w:hAnsi="Arial" w:cs="Arial"/>
          <w:b/>
        </w:rPr>
        <w:t>- земли лесного фонда</w:t>
      </w:r>
    </w:p>
    <w:p w:rsidR="00E3753E" w:rsidRPr="008B4757" w:rsidRDefault="00E3753E" w:rsidP="00E3753E">
      <w:pPr>
        <w:overflowPunct w:val="0"/>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для земель лесного фонда устанавливаются Лесным Кодексом Российской Федерации, Земельным Кодексом Российской Федерации, Градостроительным Кодексом Российской Федерации.</w:t>
      </w:r>
    </w:p>
    <w:p w:rsidR="00E3753E" w:rsidRPr="008B4757" w:rsidRDefault="00E3753E" w:rsidP="00E3753E">
      <w:pPr>
        <w:overflowPunct w:val="0"/>
        <w:autoSpaceDE w:val="0"/>
        <w:autoSpaceDN w:val="0"/>
        <w:adjustRightInd w:val="0"/>
        <w:ind w:firstLine="709"/>
        <w:contextualSpacing/>
        <w:jc w:val="both"/>
        <w:outlineLvl w:val="0"/>
        <w:rPr>
          <w:rFonts w:ascii="Arial" w:hAnsi="Arial" w:cs="Arial"/>
          <w:b/>
        </w:rPr>
      </w:pPr>
      <w:r w:rsidRPr="008B4757">
        <w:rPr>
          <w:rFonts w:ascii="Arial" w:hAnsi="Arial" w:cs="Arial"/>
          <w:b/>
        </w:rPr>
        <w:t>- земли, покрытые поверхностными водами</w:t>
      </w:r>
    </w:p>
    <w:p w:rsidR="00E3753E" w:rsidRPr="008B4757" w:rsidRDefault="00E3753E" w:rsidP="00E3753E">
      <w:pPr>
        <w:overflowPunct w:val="0"/>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и ограничения на территории водных объектов регламентируются Водным Кодексом Российской Федерации, Градостроительным Кодексом Российской Федерации, Земельным Кодексом  Российской Федерации, региональными   и местными нормативно-правовыми актами.</w:t>
      </w:r>
    </w:p>
    <w:p w:rsidR="00E3753E" w:rsidRPr="008B4757" w:rsidRDefault="00E3753E" w:rsidP="00E3753E">
      <w:pPr>
        <w:overflowPunct w:val="0"/>
        <w:autoSpaceDE w:val="0"/>
        <w:autoSpaceDN w:val="0"/>
        <w:adjustRightInd w:val="0"/>
        <w:ind w:firstLine="709"/>
        <w:contextualSpacing/>
        <w:jc w:val="both"/>
        <w:outlineLvl w:val="0"/>
        <w:rPr>
          <w:rFonts w:ascii="Arial" w:hAnsi="Arial" w:cs="Arial"/>
          <w:b/>
        </w:rPr>
      </w:pPr>
      <w:r w:rsidRPr="008B4757">
        <w:rPr>
          <w:rFonts w:ascii="Arial" w:hAnsi="Arial" w:cs="Arial"/>
          <w:b/>
        </w:rPr>
        <w:t xml:space="preserve">- сельскохозяйственных угодий в составе земель сельскохозяйственного назначения </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и ограничения на территории земель сельскохозяйственного назначения регламентируется</w:t>
      </w:r>
      <w:r w:rsidRPr="008B4757">
        <w:rPr>
          <w:rFonts w:ascii="Arial" w:hAnsi="Arial" w:cs="Arial"/>
          <w:b/>
        </w:rPr>
        <w:t xml:space="preserve"> </w:t>
      </w:r>
      <w:r w:rsidRPr="008B4757">
        <w:rPr>
          <w:rFonts w:ascii="Arial" w:hAnsi="Arial" w:cs="Arial"/>
        </w:rPr>
        <w:t>Градостроительным Кодексом Российской Федерации, Земельным Кодексом  Российской Федерации.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b/>
        </w:rPr>
        <w:t>- особо охраняемых природных территорий</w:t>
      </w:r>
      <w:r w:rsidRPr="008B4757">
        <w:rPr>
          <w:rFonts w:ascii="Arial" w:hAnsi="Arial" w:cs="Arial"/>
        </w:rPr>
        <w:t>.</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и ограничения для особо охраняемых природных территорий регламентируются Федеральным законом от 14.03.1995 № 33-ФЗ</w:t>
      </w:r>
      <w:r w:rsidRPr="008B4757">
        <w:rPr>
          <w:rFonts w:ascii="Arial" w:hAnsi="Arial" w:cs="Arial"/>
          <w:b/>
        </w:rPr>
        <w:t xml:space="preserve"> «</w:t>
      </w:r>
      <w:r w:rsidRPr="008B4757">
        <w:rPr>
          <w:rFonts w:ascii="Arial" w:hAnsi="Arial" w:cs="Arial"/>
        </w:rPr>
        <w:t xml:space="preserve">Об особо охраняемых природных территориях» </w:t>
      </w:r>
    </w:p>
    <w:p w:rsidR="00E3753E" w:rsidRPr="008B4757" w:rsidRDefault="00E3753E" w:rsidP="00E3753E">
      <w:pPr>
        <w:overflowPunct w:val="0"/>
        <w:autoSpaceDE w:val="0"/>
        <w:autoSpaceDN w:val="0"/>
        <w:adjustRightInd w:val="0"/>
        <w:ind w:firstLine="709"/>
        <w:contextualSpacing/>
        <w:jc w:val="both"/>
        <w:rPr>
          <w:rFonts w:ascii="Arial" w:hAnsi="Arial" w:cs="Arial"/>
          <w:b/>
          <w:bCs/>
          <w:i/>
        </w:rPr>
      </w:pPr>
      <w:r w:rsidRPr="008B4757">
        <w:rPr>
          <w:rFonts w:ascii="Arial" w:hAnsi="Arial" w:cs="Arial"/>
          <w:b/>
          <w:i/>
        </w:rPr>
        <w:t>Статья 29. Использование земельных участков, на которые действие градостроительных регламентов не распространяется</w:t>
      </w: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 xml:space="preserve">- в границах территорий общего пользования. </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Условия для территорий береговых полос устанавливается Градостроительным Кодексом Российской Федерации, Водным Кодексом Российской Федерации, Кодексом Внутреннего водного транспорта РФ;</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 </w:t>
      </w:r>
      <w:r w:rsidRPr="008B4757">
        <w:rPr>
          <w:rFonts w:ascii="Arial" w:hAnsi="Arial" w:cs="Arial"/>
          <w:b/>
          <w:bCs/>
        </w:rPr>
        <w:t>- в границах территорий памятников и ансамблей</w:t>
      </w:r>
      <w:r w:rsidRPr="008B4757">
        <w:rPr>
          <w:rFonts w:ascii="Arial" w:hAnsi="Arial" w:cs="Arial"/>
          <w:bCs/>
        </w:rPr>
        <w:t>,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На территории Голоустненского сельского поселения находится  объекты культурно наследия. Для объектов культурного наследия  на основании Федерального Закона от 25.06.2002г. № 73-ФЗ «Об объектах культурного наследия (памятниках истории и культуры) народов Российской Федерации» запрещается проектирование и проведение землеустроительных, земляных, строительных и иных видов работ, Использование данных объектов устанавливаются Градостроительным Кодексом Российской Федерации, Федеральным Законом от 25.06.2002г. № 73-ФЗ «Об объектах культурного наследия (памятниках истории и культуры) народов Российской Федерации»;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
          <w:bCs/>
        </w:rPr>
        <w:t>- территории, предназначенные для размещения линейных объектов и (или) занятые линейными объектами</w:t>
      </w:r>
      <w:r w:rsidRPr="008B4757">
        <w:rPr>
          <w:rFonts w:ascii="Arial" w:hAnsi="Arial" w:cs="Arial"/>
          <w:bCs/>
        </w:rPr>
        <w:t xml:space="preserve">. </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lastRenderedPageBreak/>
        <w:t xml:space="preserve">Условия для территорий линейных объектов устанавливаются Градостроительным кодексом, Земельным кодексом Российской Федерации, СП 42.13330.2016, ГОСТ 12.1.051-90, Федеральным Законом от 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Правилами, утвержденными Постановлением Правительства от 9.06.1995 №578, Постановлением Правительства РФ от </w:t>
      </w:r>
      <w:proofErr w:type="spellStart"/>
      <w:r w:rsidRPr="008B4757">
        <w:rPr>
          <w:rFonts w:ascii="Arial" w:hAnsi="Arial" w:cs="Arial"/>
          <w:bCs/>
        </w:rPr>
        <w:t>от</w:t>
      </w:r>
      <w:proofErr w:type="spellEnd"/>
      <w:r w:rsidRPr="008B4757">
        <w:rPr>
          <w:rFonts w:ascii="Arial" w:hAnsi="Arial" w:cs="Arial"/>
          <w:bCs/>
        </w:rPr>
        <w:t xml:space="preserve"> 28 октября 2020 года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 Постановлением Правительства от 02.09.2009 №717.</w:t>
      </w: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Cs/>
        </w:rPr>
        <w:t xml:space="preserve">- </w:t>
      </w:r>
      <w:r w:rsidRPr="008B4757">
        <w:rPr>
          <w:rFonts w:ascii="Arial" w:hAnsi="Arial" w:cs="Arial"/>
          <w:b/>
          <w:bCs/>
        </w:rPr>
        <w:t>земельные участки, предоставленные для добычи полезных ископаемых</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 Условия использования земельных участков, предоставленных для добычи полезных ископаемых  регламентируются Градостроительным Кодексом Российской Федерации, Земельным Кодексом Российской Федерации, Федеральным Законом от 21.02.1992г №2395-1-ФЗ «О недрах».</w:t>
      </w:r>
    </w:p>
    <w:p w:rsidR="008B4757" w:rsidRPr="008B4757" w:rsidRDefault="008B4757" w:rsidP="00E3753E">
      <w:pPr>
        <w:autoSpaceDE w:val="0"/>
        <w:autoSpaceDN w:val="0"/>
        <w:adjustRightInd w:val="0"/>
        <w:ind w:firstLine="709"/>
        <w:contextualSpacing/>
        <w:jc w:val="both"/>
        <w:rPr>
          <w:rFonts w:ascii="Arial" w:hAnsi="Arial" w:cs="Arial"/>
          <w:bCs/>
        </w:rPr>
      </w:pPr>
    </w:p>
    <w:p w:rsidR="00E3753E" w:rsidRPr="008B4757" w:rsidRDefault="00E3753E" w:rsidP="00E3753E">
      <w:pPr>
        <w:autoSpaceDE w:val="0"/>
        <w:autoSpaceDN w:val="0"/>
        <w:adjustRightInd w:val="0"/>
        <w:ind w:firstLine="709"/>
        <w:contextualSpacing/>
        <w:jc w:val="center"/>
        <w:rPr>
          <w:rFonts w:ascii="Arial" w:hAnsi="Arial" w:cs="Arial"/>
          <w:b/>
        </w:rPr>
      </w:pPr>
      <w:r w:rsidRPr="008B4757">
        <w:rPr>
          <w:rFonts w:ascii="Arial" w:hAnsi="Arial" w:cs="Arial"/>
          <w:b/>
          <w:bCs/>
        </w:rPr>
        <w:t xml:space="preserve">РАЗДЕЛ 3.2. ГРАДОСТРОИТЕЛЬНЫЕ РЕГЛАМЕНТЫ УСТАНОВЛЕННЫЕ ПРИМЕНИТЕЛЬНО К </w:t>
      </w:r>
      <w:r w:rsidRPr="008B4757">
        <w:rPr>
          <w:rFonts w:ascii="Arial" w:hAnsi="Arial" w:cs="Arial"/>
          <w:b/>
        </w:rPr>
        <w:t>ЗОНАМ С ОСОБЫМИ УСЛОВИЯМИ ИСПОЛЬЗОВАНИЯ ТЕРРИТОРИЙ</w:t>
      </w:r>
    </w:p>
    <w:p w:rsidR="008B4757" w:rsidRPr="008B4757" w:rsidRDefault="008B4757" w:rsidP="00E3753E">
      <w:pPr>
        <w:autoSpaceDE w:val="0"/>
        <w:autoSpaceDN w:val="0"/>
        <w:adjustRightInd w:val="0"/>
        <w:ind w:firstLine="709"/>
        <w:contextualSpacing/>
        <w:jc w:val="center"/>
        <w:rPr>
          <w:rFonts w:ascii="Arial" w:hAnsi="Arial" w:cs="Arial"/>
          <w:b/>
        </w:rPr>
      </w:pPr>
    </w:p>
    <w:p w:rsidR="00E3753E" w:rsidRPr="008B4757" w:rsidRDefault="00E3753E" w:rsidP="00E3753E">
      <w:pPr>
        <w:autoSpaceDE w:val="0"/>
        <w:autoSpaceDN w:val="0"/>
        <w:adjustRightInd w:val="0"/>
        <w:ind w:firstLine="709"/>
        <w:contextualSpacing/>
        <w:jc w:val="both"/>
        <w:outlineLvl w:val="0"/>
        <w:rPr>
          <w:rFonts w:ascii="Arial" w:hAnsi="Arial" w:cs="Arial"/>
          <w:b/>
          <w:i/>
        </w:rPr>
      </w:pPr>
      <w:r w:rsidRPr="008B4757">
        <w:rPr>
          <w:rFonts w:ascii="Arial" w:hAnsi="Arial" w:cs="Arial"/>
          <w:b/>
          <w:i/>
        </w:rPr>
        <w:t>Статья 30. Санитарно-защитные зоны и разрывы</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Регламентируется Федеральным Законом от 30.03.1999 №52-ФЗ «О санитарно-защитном благополучии населения»,  Федеральным Законом от 10.01.2002 №7-ФЗ «Об охране окружающей среды», СанПиН 2.2.1/2.1.1.1200-03. «Санитарно-защитные зоны и санитарная классификация предприятий, сооружений и иных объектов».</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w:t>
      </w:r>
      <w:r w:rsidRPr="008B4757">
        <w:rPr>
          <w:rFonts w:ascii="Arial" w:eastAsia="Calibri" w:hAnsi="Arial" w:cs="Arial"/>
          <w:b/>
          <w:bCs/>
          <w:i/>
          <w:iCs/>
          <w:lang w:eastAsia="en-US"/>
        </w:rPr>
        <w:t xml:space="preserve">, </w:t>
      </w:r>
      <w:r w:rsidRPr="008B4757">
        <w:rPr>
          <w:rFonts w:ascii="Arial" w:eastAsia="Calibri" w:hAnsi="Arial" w:cs="Arial"/>
          <w:lang w:eastAsia="en-US"/>
        </w:rPr>
        <w:t>и утверждаются главой поселения.</w:t>
      </w:r>
    </w:p>
    <w:p w:rsidR="00E3753E" w:rsidRPr="008B4757" w:rsidRDefault="00E3753E" w:rsidP="00E3753E">
      <w:pPr>
        <w:autoSpaceDE w:val="0"/>
        <w:autoSpaceDN w:val="0"/>
        <w:adjustRightInd w:val="0"/>
        <w:ind w:firstLine="709"/>
        <w:contextualSpacing/>
        <w:jc w:val="both"/>
        <w:rPr>
          <w:rFonts w:ascii="Arial" w:eastAsia="Calibri" w:hAnsi="Arial" w:cs="Arial"/>
          <w:lang w:eastAsia="en-US"/>
        </w:rPr>
      </w:pPr>
      <w:r w:rsidRPr="008B4757">
        <w:rPr>
          <w:rFonts w:ascii="Arial" w:eastAsia="Calibri" w:hAnsi="Arial" w:cs="Arial"/>
          <w:lang w:eastAsia="en-US"/>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8B4757">
        <w:rPr>
          <w:rFonts w:ascii="Arial" w:eastAsia="Calibri" w:hAnsi="Arial" w:cs="Arial"/>
          <w:lang w:eastAsia="en-US"/>
        </w:rPr>
        <w:lastRenderedPageBreak/>
        <w:t xml:space="preserve">пищевых продуктов, комплексы водопроводных сооружений для подготовки и хранения питьевой воды, которые могут повлиять на качество продукции.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В границах санитарно-защитных зон допускается размещать: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1) сельхозугодия для выращивания технических культур, не используемых для производства продуктов питания; </w:t>
      </w:r>
    </w:p>
    <w:p w:rsidR="00E3753E" w:rsidRPr="008B4757" w:rsidRDefault="00E3753E" w:rsidP="00E3753E">
      <w:pPr>
        <w:ind w:firstLine="720"/>
        <w:contextualSpacing/>
        <w:jc w:val="both"/>
        <w:rPr>
          <w:rFonts w:ascii="Arial" w:eastAsia="Calibri" w:hAnsi="Arial" w:cs="Arial"/>
          <w:lang w:eastAsia="en-US"/>
        </w:rPr>
      </w:pPr>
      <w:r w:rsidRPr="008B4757">
        <w:rPr>
          <w:rFonts w:ascii="Arial" w:eastAsia="Calibri" w:hAnsi="Arial" w:cs="Arial"/>
          <w:lang w:eastAsia="en-US"/>
        </w:rPr>
        <w:t xml:space="preserve">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 </w:t>
      </w:r>
    </w:p>
    <w:p w:rsidR="00E3753E" w:rsidRPr="008B4757" w:rsidRDefault="00E3753E" w:rsidP="00E3753E">
      <w:pPr>
        <w:autoSpaceDE w:val="0"/>
        <w:autoSpaceDN w:val="0"/>
        <w:adjustRightInd w:val="0"/>
        <w:ind w:firstLine="708"/>
        <w:contextualSpacing/>
        <w:jc w:val="both"/>
        <w:rPr>
          <w:rFonts w:ascii="Arial" w:eastAsia="Calibri" w:hAnsi="Arial" w:cs="Arial"/>
          <w:lang w:eastAsia="en-US"/>
        </w:rPr>
      </w:pPr>
      <w:r w:rsidRPr="008B4757">
        <w:rPr>
          <w:rFonts w:ascii="Arial" w:eastAsia="Calibri" w:hAnsi="Arial" w:cs="Arial"/>
          <w:lang w:eastAsia="en-US"/>
        </w:rPr>
        <w:t>4) 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w:t>
      </w:r>
      <w:r w:rsidRPr="008B4757">
        <w:rPr>
          <w:rFonts w:ascii="Arial" w:eastAsia="Calibri" w:hAnsi="Arial" w:cs="Arial"/>
          <w:b/>
          <w:bCs/>
          <w:i/>
          <w:iCs/>
          <w:lang w:eastAsia="en-US"/>
        </w:rPr>
        <w:t xml:space="preserve">, </w:t>
      </w:r>
      <w:r w:rsidRPr="008B4757">
        <w:rPr>
          <w:rFonts w:ascii="Arial" w:eastAsia="Calibri" w:hAnsi="Arial" w:cs="Arial"/>
          <w:lang w:eastAsia="en-US"/>
        </w:rPr>
        <w:t xml:space="preserve">местные и транзитные коммуникации, линии электропередач, электроподстанции, </w:t>
      </w:r>
      <w:proofErr w:type="spellStart"/>
      <w:r w:rsidRPr="008B4757">
        <w:rPr>
          <w:rFonts w:ascii="Arial" w:eastAsia="Calibri" w:hAnsi="Arial" w:cs="Arial"/>
          <w:lang w:eastAsia="en-US"/>
        </w:rPr>
        <w:t>нефте</w:t>
      </w:r>
      <w:proofErr w:type="spellEnd"/>
      <w:r w:rsidRPr="008B4757">
        <w:rPr>
          <w:rFonts w:ascii="Arial" w:eastAsia="Calibri" w:hAnsi="Arial" w:cs="Arial"/>
          <w:lang w:eastAsia="en-US"/>
        </w:rPr>
        <w:t xml:space="preserve">- и газо-проводы, артезианские скважины для технического водоснабжения, </w:t>
      </w:r>
      <w:proofErr w:type="spellStart"/>
      <w:r w:rsidRPr="008B4757">
        <w:rPr>
          <w:rFonts w:ascii="Arial" w:eastAsia="Calibri" w:hAnsi="Arial" w:cs="Arial"/>
          <w:lang w:eastAsia="en-US"/>
        </w:rPr>
        <w:t>водоохлаждающие</w:t>
      </w:r>
      <w:proofErr w:type="spellEnd"/>
      <w:r w:rsidRPr="008B4757">
        <w:rPr>
          <w:rFonts w:ascii="Arial" w:eastAsia="Calibri" w:hAnsi="Arial" w:cs="Arial"/>
          <w:lang w:eastAsia="en-US"/>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 </w:t>
      </w:r>
    </w:p>
    <w:p w:rsidR="00E3753E" w:rsidRPr="008B4757" w:rsidRDefault="00E3753E" w:rsidP="00E3753E">
      <w:pPr>
        <w:overflowPunct w:val="0"/>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При отсутствии проектов санитарно-защитных зон,  регулируется </w:t>
      </w:r>
      <w:proofErr w:type="spellStart"/>
      <w:r w:rsidRPr="008B4757">
        <w:rPr>
          <w:rFonts w:ascii="Arial" w:eastAsia="Calibri" w:hAnsi="Arial" w:cs="Arial"/>
          <w:lang w:eastAsia="en-US"/>
        </w:rPr>
        <w:t>СанПин</w:t>
      </w:r>
      <w:proofErr w:type="spellEnd"/>
      <w:r w:rsidRPr="008B4757">
        <w:rPr>
          <w:rFonts w:ascii="Arial" w:eastAsia="Calibri" w:hAnsi="Arial" w:cs="Arial"/>
          <w:lang w:eastAsia="en-US"/>
        </w:rPr>
        <w:t xml:space="preserve"> 2.2.1/2.1.1.1200-03, иными санитарными нормами и правилами в области использования промышленных</w:t>
      </w:r>
      <w:r w:rsidRPr="008B4757">
        <w:rPr>
          <w:rFonts w:ascii="Arial" w:hAnsi="Arial" w:cs="Arial"/>
        </w:rPr>
        <w:t xml:space="preserve"> </w:t>
      </w:r>
      <w:r w:rsidRPr="008B4757">
        <w:rPr>
          <w:rFonts w:ascii="Arial" w:eastAsia="Calibri" w:hAnsi="Arial" w:cs="Arial"/>
          <w:lang w:eastAsia="en-US"/>
        </w:rPr>
        <w:t>предприятий, складов, коммунальных и транспортных сооружений.</w:t>
      </w:r>
    </w:p>
    <w:p w:rsidR="00E3753E" w:rsidRPr="008B4757" w:rsidRDefault="00E3753E" w:rsidP="00E3753E">
      <w:pPr>
        <w:autoSpaceDE w:val="0"/>
        <w:autoSpaceDN w:val="0"/>
        <w:adjustRightInd w:val="0"/>
        <w:ind w:firstLine="709"/>
        <w:contextualSpacing/>
        <w:jc w:val="both"/>
        <w:rPr>
          <w:rFonts w:ascii="Arial" w:hAnsi="Arial" w:cs="Arial"/>
          <w:b/>
          <w:i/>
        </w:rPr>
      </w:pPr>
      <w:r w:rsidRPr="008B4757">
        <w:rPr>
          <w:rFonts w:ascii="Arial" w:hAnsi="Arial" w:cs="Arial"/>
          <w:b/>
          <w:i/>
        </w:rPr>
        <w:t>Статья 31. Зоны охраны объектов инженерной и транспортной инфраструктуры</w:t>
      </w:r>
    </w:p>
    <w:p w:rsidR="00E3753E" w:rsidRPr="008B4757" w:rsidRDefault="00E3753E" w:rsidP="00E3753E">
      <w:pPr>
        <w:autoSpaceDE w:val="0"/>
        <w:autoSpaceDN w:val="0"/>
        <w:adjustRightInd w:val="0"/>
        <w:ind w:firstLine="709"/>
        <w:contextualSpacing/>
        <w:jc w:val="both"/>
        <w:outlineLvl w:val="0"/>
        <w:rPr>
          <w:rFonts w:ascii="Arial" w:hAnsi="Arial" w:cs="Arial"/>
        </w:rPr>
      </w:pPr>
      <w:r w:rsidRPr="008B4757">
        <w:rPr>
          <w:rFonts w:ascii="Arial" w:hAnsi="Arial" w:cs="Arial"/>
        </w:rPr>
        <w:t>1) придорожные полосы автомобильных дорог</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 xml:space="preserve">Ограничения  устанавливаются Земельным Кодексом Российской Федерации, </w:t>
      </w:r>
      <w:r w:rsidRPr="008B4757">
        <w:rPr>
          <w:rFonts w:ascii="Arial" w:hAnsi="Arial" w:cs="Arial"/>
          <w:bCs/>
        </w:rPr>
        <w:t>Федеральным Законом  от 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B4757">
        <w:rPr>
          <w:rFonts w:ascii="Arial" w:hAnsi="Arial" w:cs="Arial"/>
        </w:rPr>
        <w:t xml:space="preserve">,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w:t>
      </w:r>
      <w:r w:rsidRPr="008B4757">
        <w:rPr>
          <w:rFonts w:ascii="Arial" w:hAnsi="Arial" w:cs="Arial"/>
          <w:bCs/>
        </w:rPr>
        <w:t>Постановлением Правительства от 2.09.2009 №717  «О нормах отвода земель для размещения автомобильных дорог и (или) объектов дорожного сервиса»</w:t>
      </w:r>
      <w:r w:rsidRPr="008B4757">
        <w:rPr>
          <w:rFonts w:ascii="Arial" w:hAnsi="Arial" w:cs="Arial"/>
        </w:rPr>
        <w:t>, Приказами Минтранса РФ от 13.01.2010г №4,№5. «Об установлении и использовании автомобильных дорог федерального значения», « Об установлении и использовании полос отвода автомобильных дорого федерального значения».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w:t>
      </w:r>
      <w:r w:rsidRPr="008B4757">
        <w:rPr>
          <w:rFonts w:ascii="Arial" w:eastAsia="Calibri" w:hAnsi="Arial" w:cs="Arial"/>
          <w:lang w:eastAsia="en-US"/>
        </w:rPr>
        <w:lastRenderedPageBreak/>
        <w:t xml:space="preserve">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 </w:t>
      </w:r>
    </w:p>
    <w:p w:rsidR="00E3753E" w:rsidRPr="008B4757" w:rsidRDefault="00E3753E" w:rsidP="00E3753E">
      <w:pPr>
        <w:ind w:firstLine="567"/>
        <w:contextualSpacing/>
        <w:jc w:val="both"/>
        <w:rPr>
          <w:rFonts w:ascii="Arial" w:eastAsia="Calibri" w:hAnsi="Arial" w:cs="Arial"/>
          <w:lang w:eastAsia="en-US"/>
        </w:rPr>
      </w:pPr>
      <w:r w:rsidRPr="008B4757">
        <w:rPr>
          <w:rFonts w:ascii="Arial" w:eastAsia="Calibri" w:hAnsi="Arial" w:cs="Arial"/>
          <w:lang w:eastAsia="en-US"/>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E3753E" w:rsidRPr="008B4757" w:rsidRDefault="00E3753E" w:rsidP="00E3753E">
      <w:pPr>
        <w:autoSpaceDE w:val="0"/>
        <w:autoSpaceDN w:val="0"/>
        <w:adjustRightInd w:val="0"/>
        <w:ind w:firstLine="709"/>
        <w:contextualSpacing/>
        <w:jc w:val="both"/>
        <w:outlineLvl w:val="0"/>
        <w:rPr>
          <w:rFonts w:ascii="Arial" w:hAnsi="Arial" w:cs="Arial"/>
        </w:rPr>
      </w:pPr>
      <w:r w:rsidRPr="008B4757">
        <w:rPr>
          <w:rFonts w:ascii="Arial" w:hAnsi="Arial" w:cs="Arial"/>
        </w:rPr>
        <w:t>2) охранные зоны линий электропередачи</w:t>
      </w:r>
    </w:p>
    <w:p w:rsidR="00E3753E" w:rsidRPr="008B4757" w:rsidRDefault="00E3753E" w:rsidP="00E3753E">
      <w:pPr>
        <w:autoSpaceDE w:val="0"/>
        <w:autoSpaceDN w:val="0"/>
        <w:adjustRightInd w:val="0"/>
        <w:ind w:firstLine="720"/>
        <w:contextualSpacing/>
        <w:jc w:val="both"/>
        <w:rPr>
          <w:rFonts w:ascii="Arial" w:hAnsi="Arial" w:cs="Arial"/>
        </w:rPr>
      </w:pPr>
      <w:r w:rsidRPr="008B4757">
        <w:rPr>
          <w:rFonts w:ascii="Arial" w:eastAsia="Calibri" w:hAnsi="Arial" w:cs="Arial"/>
          <w:lang w:eastAsia="en-US"/>
        </w:rPr>
        <w:t xml:space="preserve">Охранные зоны линий электропередач регламентируются ГОСТом 12.1.051-90 «Система стандартов безопасности труда. Электробезопасность», </w:t>
      </w:r>
      <w:r w:rsidRPr="008B4757">
        <w:rPr>
          <w:rFonts w:ascii="Arial" w:hAnsi="Arial" w:cs="Arial"/>
        </w:rPr>
        <w:t>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размещать хранилища горюче-смазочных материалов;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устраивать свалки;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проводить взрывные работы;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разводить огонь;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сбрасывать и сливать едкие и коррозийные вещества и горюче-смазочные материалы;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lastRenderedPageBreak/>
        <w:t xml:space="preserve">- набрасывать на провода опоры и приближать к ним посторонние предметы, а также - подниматься на опоры;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проводить работы и пребывать в охранной зоне воздушных линий электропередачи во время грозы или экстремальных погодных условиях.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 </w:t>
      </w:r>
    </w:p>
    <w:p w:rsidR="00E3753E" w:rsidRPr="008B4757" w:rsidRDefault="00E3753E" w:rsidP="00E3753E">
      <w:pPr>
        <w:numPr>
          <w:ilvl w:val="0"/>
          <w:numId w:val="35"/>
        </w:numPr>
        <w:autoSpaceDE w:val="0"/>
        <w:autoSpaceDN w:val="0"/>
        <w:adjustRightInd w:val="0"/>
        <w:contextualSpacing/>
        <w:jc w:val="both"/>
        <w:rPr>
          <w:rFonts w:ascii="Arial" w:eastAsia="Calibri" w:hAnsi="Arial" w:cs="Arial"/>
          <w:lang w:eastAsia="en-US"/>
        </w:rPr>
      </w:pPr>
      <w:r w:rsidRPr="008B4757">
        <w:rPr>
          <w:rFonts w:ascii="Arial" w:eastAsia="Calibri" w:hAnsi="Arial" w:cs="Arial"/>
          <w:lang w:eastAsia="en-US"/>
        </w:rPr>
        <w:t>охранная зона линий и сооружений связи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ими линии радиофикации.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8B4757">
        <w:rPr>
          <w:rFonts w:ascii="Arial" w:eastAsia="Calibri" w:hAnsi="Arial" w:cs="Arial"/>
          <w:lang w:eastAsia="en-US"/>
        </w:rPr>
        <w:t>шурфованием</w:t>
      </w:r>
      <w:proofErr w:type="spellEnd"/>
      <w:r w:rsidRPr="008B4757">
        <w:rPr>
          <w:rFonts w:ascii="Arial" w:eastAsia="Calibri" w:hAnsi="Arial" w:cs="Arial"/>
          <w:lang w:eastAsia="en-US"/>
        </w:rPr>
        <w:t>, взятием проб грунта, осуществлением взрывных работ;</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ж) производить защиту подземных коммуникаций и коррозии без учета проходящих подземных кабельных линий связи.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w:t>
      </w:r>
      <w:r w:rsidRPr="008B4757">
        <w:rPr>
          <w:rFonts w:ascii="Arial" w:eastAsia="Calibri" w:hAnsi="Arial" w:cs="Arial"/>
          <w:lang w:eastAsia="en-US"/>
        </w:rPr>
        <w:lastRenderedPageBreak/>
        <w:t>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г) огораживать трассы линий связи, препятствуя свободному доступу к ним технического персонала;</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д) самовольно подключаться к абонентской телефонной линии и линии радиофикации в целях пользования услугами связи;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E3753E" w:rsidRPr="008B4757" w:rsidRDefault="00E3753E" w:rsidP="00E3753E">
      <w:pPr>
        <w:autoSpaceDE w:val="0"/>
        <w:autoSpaceDN w:val="0"/>
        <w:adjustRightInd w:val="0"/>
        <w:ind w:left="720"/>
        <w:contextualSpacing/>
        <w:jc w:val="both"/>
        <w:rPr>
          <w:rFonts w:ascii="Arial" w:eastAsia="Calibri" w:hAnsi="Arial" w:cs="Arial"/>
          <w:lang w:eastAsia="en-US"/>
        </w:rPr>
      </w:pPr>
    </w:p>
    <w:p w:rsidR="00E3753E" w:rsidRPr="008B4757" w:rsidRDefault="00E3753E" w:rsidP="00E3753E">
      <w:pPr>
        <w:autoSpaceDE w:val="0"/>
        <w:autoSpaceDN w:val="0"/>
        <w:adjustRightInd w:val="0"/>
        <w:ind w:firstLine="709"/>
        <w:contextualSpacing/>
        <w:jc w:val="both"/>
        <w:outlineLvl w:val="0"/>
        <w:rPr>
          <w:rFonts w:ascii="Arial" w:hAnsi="Arial" w:cs="Arial"/>
          <w:b/>
          <w:i/>
        </w:rPr>
      </w:pPr>
      <w:r w:rsidRPr="008B4757">
        <w:rPr>
          <w:rFonts w:ascii="Arial" w:hAnsi="Arial" w:cs="Arial"/>
          <w:b/>
          <w:i/>
        </w:rPr>
        <w:t>Статья 32. Зоны охраны водных объектов</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1. Условия использования Зон охраны водных объектов: в границах водоохранных зон и в границах прибрежных защитных полос устанавливаются федеральными, региональными и местными нормативно-правовыми актами.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2. В границах водоохранных зон запрещается: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1) использование сточных вод в целях повышения почвенного плодородия;</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8B4757">
        <w:rPr>
          <w:rFonts w:ascii="Arial" w:hAnsi="Arial" w:cs="Arial"/>
          <w:bCs/>
        </w:rPr>
        <w:t>рыбохозяйственного</w:t>
      </w:r>
      <w:proofErr w:type="spellEnd"/>
      <w:r w:rsidRPr="008B4757">
        <w:rPr>
          <w:rFonts w:ascii="Arial" w:hAnsi="Arial" w:cs="Arial"/>
          <w:bCs/>
        </w:rPr>
        <w:t xml:space="preserve"> значения не установлены;</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3) осуществление авиационных мер по борьбе с вредными организмами;</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6) хранение пестицидов и </w:t>
      </w:r>
      <w:proofErr w:type="spellStart"/>
      <w:r w:rsidRPr="008B4757">
        <w:rPr>
          <w:rFonts w:ascii="Arial" w:hAnsi="Arial" w:cs="Arial"/>
          <w:bCs/>
        </w:rPr>
        <w:t>агрохимикатов</w:t>
      </w:r>
      <w:proofErr w:type="spellEnd"/>
      <w:r w:rsidRPr="008B4757">
        <w:rPr>
          <w:rFonts w:ascii="Arial" w:hAnsi="Arial" w:cs="Arial"/>
          <w:bCs/>
        </w:rPr>
        <w:t xml:space="preserve"> (за исключением хранения </w:t>
      </w:r>
      <w:proofErr w:type="spellStart"/>
      <w:r w:rsidRPr="008B4757">
        <w:rPr>
          <w:rFonts w:ascii="Arial" w:hAnsi="Arial" w:cs="Arial"/>
          <w:bCs/>
        </w:rPr>
        <w:t>агрохимикатов</w:t>
      </w:r>
      <w:proofErr w:type="spellEnd"/>
      <w:r w:rsidRPr="008B4757">
        <w:rPr>
          <w:rFonts w:ascii="Arial" w:hAnsi="Arial" w:cs="Arial"/>
          <w:bC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8B4757">
        <w:rPr>
          <w:rFonts w:ascii="Arial" w:hAnsi="Arial" w:cs="Arial"/>
          <w:bCs/>
        </w:rPr>
        <w:t>агрохимикатов</w:t>
      </w:r>
      <w:proofErr w:type="spellEnd"/>
      <w:r w:rsidRPr="008B4757">
        <w:rPr>
          <w:rFonts w:ascii="Arial" w:hAnsi="Arial" w:cs="Arial"/>
          <w:bCs/>
        </w:rPr>
        <w:t>;</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7) сброс сточных, в том числе дренажных, вод;</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sidRPr="008B4757">
        <w:rPr>
          <w:rFonts w:ascii="Arial" w:hAnsi="Arial" w:cs="Arial"/>
          <w:bCs/>
        </w:rPr>
        <w:lastRenderedPageBreak/>
        <w:t>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3.В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4. В границах прибрежных защитных полос наряду с установленными ограничениями в границах водоохранных зон запрещаются: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1) распашка земель;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2) размещение отвалов размываемых грунтов; </w:t>
      </w:r>
    </w:p>
    <w:p w:rsidR="00E3753E" w:rsidRPr="008B4757" w:rsidRDefault="00E3753E" w:rsidP="00E3753E">
      <w:pPr>
        <w:autoSpaceDE w:val="0"/>
        <w:autoSpaceDN w:val="0"/>
        <w:adjustRightInd w:val="0"/>
        <w:ind w:firstLine="708"/>
        <w:contextualSpacing/>
        <w:jc w:val="both"/>
        <w:rPr>
          <w:rFonts w:ascii="Arial" w:eastAsia="Calibri" w:hAnsi="Arial" w:cs="Arial"/>
          <w:lang w:eastAsia="en-US"/>
        </w:rPr>
      </w:pPr>
      <w:r w:rsidRPr="008B4757">
        <w:rPr>
          <w:rFonts w:ascii="Arial" w:hAnsi="Arial" w:cs="Arial"/>
          <w:bCs/>
        </w:rPr>
        <w:t>3) выпас сельскохозяйственных животных и организация для них летних лагерей, ванн.</w:t>
      </w:r>
    </w:p>
    <w:p w:rsidR="00E3753E" w:rsidRPr="008B4757" w:rsidRDefault="00E3753E" w:rsidP="00E3753E">
      <w:pPr>
        <w:keepNext/>
        <w:tabs>
          <w:tab w:val="left" w:pos="2197"/>
        </w:tabs>
        <w:overflowPunct w:val="0"/>
        <w:autoSpaceDE w:val="0"/>
        <w:autoSpaceDN w:val="0"/>
        <w:adjustRightInd w:val="0"/>
        <w:ind w:firstLine="709"/>
        <w:contextualSpacing/>
        <w:textAlignment w:val="baseline"/>
        <w:outlineLvl w:val="1"/>
        <w:rPr>
          <w:rFonts w:ascii="Arial" w:eastAsia="Calibri" w:hAnsi="Arial" w:cs="Arial"/>
          <w:b/>
          <w:bCs/>
          <w:i/>
          <w:lang w:eastAsia="en-US"/>
        </w:rPr>
      </w:pPr>
      <w:r w:rsidRPr="008B4757">
        <w:rPr>
          <w:rFonts w:ascii="Arial" w:eastAsia="Calibri" w:hAnsi="Arial" w:cs="Arial"/>
          <w:b/>
          <w:bCs/>
          <w:i/>
          <w:lang w:eastAsia="en-US"/>
        </w:rPr>
        <w:t xml:space="preserve">Статья 33. </w:t>
      </w:r>
      <w:proofErr w:type="spellStart"/>
      <w:r w:rsidRPr="008B4757">
        <w:rPr>
          <w:rFonts w:ascii="Arial" w:eastAsia="Calibri" w:hAnsi="Arial" w:cs="Arial"/>
          <w:b/>
          <w:bCs/>
          <w:i/>
          <w:lang w:eastAsia="en-US"/>
        </w:rPr>
        <w:t>Рыбохозяйственная</w:t>
      </w:r>
      <w:proofErr w:type="spellEnd"/>
      <w:r w:rsidRPr="008B4757">
        <w:rPr>
          <w:rFonts w:ascii="Arial" w:eastAsia="Calibri" w:hAnsi="Arial" w:cs="Arial"/>
          <w:b/>
          <w:bCs/>
          <w:i/>
          <w:lang w:eastAsia="en-US"/>
        </w:rPr>
        <w:t xml:space="preserve"> заповедная зона озера Байкал</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Правовой режим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заповедной зоны озера Байкал устанавливается в соответствии с ФЗ  от 20.12.2004 N 166-ФЗ (ред. от 30.12.2021) "О рыболовстве и сохранении водных биологических ресурсов" (с изм. и доп., вступ. в силу с 10.01.2022) и ФЗ от 1 мая 1999 года N 94-ФЗ "Об охране озера Байкал".     </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Водный объект </w:t>
      </w:r>
      <w:proofErr w:type="spellStart"/>
      <w:r w:rsidRPr="008B4757">
        <w:rPr>
          <w:rFonts w:ascii="Arial" w:hAnsi="Arial" w:cs="Arial"/>
          <w:spacing w:val="2"/>
        </w:rPr>
        <w:t>рыбохозяйственного</w:t>
      </w:r>
      <w:proofErr w:type="spellEnd"/>
      <w:r w:rsidRPr="008B4757">
        <w:rPr>
          <w:rFonts w:ascii="Arial" w:hAnsi="Arial" w:cs="Arial"/>
          <w:spacing w:val="2"/>
        </w:rPr>
        <w:t xml:space="preserve"> значения или его часть с прилегающей к таким объекту или его части территорией, имеющие важное значение для сохранения водных биоресурсов особо ценных и ценных видов, могут быть объявлены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заповедной зоной.</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В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заповедной зоне устанавливается особый режим хозяйственной и иной деятельности в целях сохранения водных биоресурсов, в том числе сохранения условий для их воспроизводства, и создания условий для развития </w:t>
      </w:r>
      <w:proofErr w:type="spellStart"/>
      <w:r w:rsidRPr="008B4757">
        <w:rPr>
          <w:rFonts w:ascii="Arial" w:hAnsi="Arial" w:cs="Arial"/>
          <w:spacing w:val="2"/>
        </w:rPr>
        <w:t>аквакультуры</w:t>
      </w:r>
      <w:proofErr w:type="spellEnd"/>
      <w:r w:rsidRPr="008B4757">
        <w:rPr>
          <w:rFonts w:ascii="Arial" w:hAnsi="Arial" w:cs="Arial"/>
          <w:spacing w:val="2"/>
        </w:rPr>
        <w:t xml:space="preserve"> и рыболовства.</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В </w:t>
      </w:r>
      <w:proofErr w:type="spellStart"/>
      <w:r w:rsidRPr="008B4757">
        <w:rPr>
          <w:rFonts w:ascii="Arial" w:hAnsi="Arial" w:cs="Arial"/>
          <w:spacing w:val="2"/>
        </w:rPr>
        <w:t>рыбохозяйственных</w:t>
      </w:r>
      <w:proofErr w:type="spellEnd"/>
      <w:r w:rsidRPr="008B4757">
        <w:rPr>
          <w:rFonts w:ascii="Arial" w:hAnsi="Arial" w:cs="Arial"/>
          <w:spacing w:val="2"/>
        </w:rPr>
        <w:t xml:space="preserve"> заповедных зонах могут быть запрещены полностью или частично, постоянно или временно либо ограничены следующие виды хозяйственной и иной деятельности:</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 разведка и добыча полезных ископаемых;</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2) судоходство;</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3) транспортировка углеводородов и продукции из них трубопроводным транспортом;</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4) сплав древесины (лесоматериалов);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5) деятельность, влекущая за собой изменения гидрологического режима, за исключением осуществления мероприятий по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мелиорации;</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6) сброс сточных, в том числе дренажных, вод в водный объект;</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7) строительство гидроэлектростанций;</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8) рубка лесных насаждений;</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9) строительство промышленных объектов;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10) использование сточных вод в целях регулирования плодородия почв;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12) осуществление авиационных мер по борьбе с вредными организмами;</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13)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lastRenderedPageBreak/>
        <w:t>14) 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15) хранение пестицидов и </w:t>
      </w:r>
      <w:proofErr w:type="spellStart"/>
      <w:r w:rsidRPr="008B4757">
        <w:rPr>
          <w:rFonts w:ascii="Arial" w:hAnsi="Arial" w:cs="Arial"/>
          <w:spacing w:val="2"/>
        </w:rPr>
        <w:t>агрохимикатов</w:t>
      </w:r>
      <w:proofErr w:type="spellEnd"/>
      <w:r w:rsidRPr="008B4757">
        <w:rPr>
          <w:rFonts w:ascii="Arial" w:hAnsi="Arial" w:cs="Arial"/>
          <w:spacing w:val="2"/>
        </w:rPr>
        <w:t xml:space="preserve"> (за исключением хранения </w:t>
      </w:r>
      <w:proofErr w:type="spellStart"/>
      <w:r w:rsidRPr="008B4757">
        <w:rPr>
          <w:rFonts w:ascii="Arial" w:hAnsi="Arial" w:cs="Arial"/>
          <w:spacing w:val="2"/>
        </w:rPr>
        <w:t>агрохимикатов</w:t>
      </w:r>
      <w:proofErr w:type="spellEnd"/>
      <w:r w:rsidRPr="008B4757">
        <w:rPr>
          <w:rFonts w:ascii="Arial" w:hAnsi="Arial" w:cs="Arial"/>
          <w:spacing w:val="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8B4757">
        <w:rPr>
          <w:rFonts w:ascii="Arial" w:hAnsi="Arial" w:cs="Arial"/>
          <w:spacing w:val="2"/>
        </w:rPr>
        <w:t>агрохимикатов</w:t>
      </w:r>
      <w:proofErr w:type="spellEnd"/>
      <w:r w:rsidRPr="008B4757">
        <w:rPr>
          <w:rFonts w:ascii="Arial" w:hAnsi="Arial" w:cs="Arial"/>
          <w:spacing w:val="2"/>
        </w:rPr>
        <w:t>;</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16) распашка земель;</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17) размещение отвалов размываемых грунтов;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18) выпас сельскохозяйственных животных и организация для них летних лагерей, ванн. </w:t>
      </w:r>
    </w:p>
    <w:p w:rsidR="00E3753E" w:rsidRPr="008B4757" w:rsidRDefault="00E3753E" w:rsidP="00E3753E">
      <w:pPr>
        <w:autoSpaceDE w:val="0"/>
        <w:autoSpaceDN w:val="0"/>
        <w:adjustRightInd w:val="0"/>
        <w:ind w:firstLine="709"/>
        <w:contextualSpacing/>
        <w:jc w:val="both"/>
        <w:rPr>
          <w:rFonts w:ascii="Arial" w:hAnsi="Arial" w:cs="Arial"/>
          <w:b/>
          <w:bCs/>
          <w:i/>
        </w:rPr>
      </w:pPr>
      <w:r w:rsidRPr="008B4757">
        <w:rPr>
          <w:rFonts w:ascii="Arial" w:hAnsi="Arial" w:cs="Arial"/>
          <w:spacing w:val="2"/>
        </w:rPr>
        <w:t xml:space="preserve"> </w:t>
      </w:r>
      <w:r w:rsidRPr="008B4757">
        <w:rPr>
          <w:rFonts w:ascii="Arial" w:hAnsi="Arial" w:cs="Arial"/>
          <w:b/>
          <w:bCs/>
          <w:i/>
        </w:rPr>
        <w:t>Статья 34. Зоны санитарной охраны источников питьевого водоснабжения</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Ограничения на территории I пояса санитарной охраны водозаборов</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Ограничения на территории II пояса санитарной охраны водозаборов</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 xml:space="preserve">Запрещено размещение по результатам осуществления градостроительных изменений 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 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8B4757">
        <w:rPr>
          <w:rFonts w:ascii="Arial" w:hAnsi="Arial" w:cs="Arial"/>
        </w:rPr>
        <w:t>промстоков</w:t>
      </w:r>
      <w:proofErr w:type="spellEnd"/>
      <w:r w:rsidRPr="008B4757">
        <w:rPr>
          <w:rFonts w:ascii="Arial" w:hAnsi="Arial" w:cs="Arial"/>
        </w:rPr>
        <w:t xml:space="preserve">, </w:t>
      </w:r>
      <w:proofErr w:type="spellStart"/>
      <w:r w:rsidRPr="008B4757">
        <w:rPr>
          <w:rFonts w:ascii="Arial" w:hAnsi="Arial" w:cs="Arial"/>
        </w:rPr>
        <w:t>шламохранилища</w:t>
      </w:r>
      <w:proofErr w:type="spellEnd"/>
      <w:r w:rsidRPr="008B4757">
        <w:rPr>
          <w:rFonts w:ascii="Arial" w:hAnsi="Arial" w:cs="Arial"/>
        </w:rPr>
        <w:t xml:space="preserve"> и т.д.).</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 xml:space="preserve">При осуществлении строительства, реконструкции всех видов разрешенных объектов обязательно наличие организованного водоснабжения, </w:t>
      </w:r>
      <w:proofErr w:type="spellStart"/>
      <w:r w:rsidRPr="008B4757">
        <w:rPr>
          <w:rFonts w:ascii="Arial" w:hAnsi="Arial" w:cs="Arial"/>
        </w:rPr>
        <w:t>канализования</w:t>
      </w:r>
      <w:proofErr w:type="spellEnd"/>
      <w:r w:rsidRPr="008B4757">
        <w:rPr>
          <w:rFonts w:ascii="Arial" w:hAnsi="Arial" w:cs="Arial"/>
        </w:rPr>
        <w:t>, устройство водонепроницаемых выгребов, организация отвода поверхностных сточных вод с последующей очисткой.</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Ограничения на территории III пояса санитарной охраны водозаборов</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 xml:space="preserve">Запрещено размещение по результатам осуществления градостроительных изменений следующих видов объектов, вызывающих химическое загрязнение (склады ядохимикатов, ГМС, удобрений, мусора, накопителей, </w:t>
      </w:r>
      <w:proofErr w:type="spellStart"/>
      <w:r w:rsidRPr="008B4757">
        <w:rPr>
          <w:rFonts w:ascii="Arial" w:hAnsi="Arial" w:cs="Arial"/>
        </w:rPr>
        <w:t>шламохранилищ</w:t>
      </w:r>
      <w:proofErr w:type="spellEnd"/>
      <w:r w:rsidRPr="008B4757">
        <w:rPr>
          <w:rFonts w:ascii="Arial" w:hAnsi="Arial" w:cs="Arial"/>
        </w:rPr>
        <w:t xml:space="preserve">, складирование мусора, промышленных отходов и т.д.). </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Зоны санитарной охраны источников питьевого водоснабжения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 от 14 марта 2002 г. № 10.</w:t>
      </w:r>
    </w:p>
    <w:p w:rsidR="00E3753E" w:rsidRPr="008B4757" w:rsidRDefault="00E3753E" w:rsidP="00E3753E">
      <w:pPr>
        <w:ind w:firstLine="709"/>
        <w:contextualSpacing/>
        <w:outlineLvl w:val="0"/>
        <w:rPr>
          <w:rFonts w:ascii="Arial" w:hAnsi="Arial" w:cs="Arial"/>
          <w:b/>
          <w:bCs/>
          <w:i/>
        </w:rPr>
      </w:pPr>
      <w:r w:rsidRPr="008B4757">
        <w:rPr>
          <w:rFonts w:ascii="Arial" w:hAnsi="Arial" w:cs="Arial"/>
          <w:b/>
          <w:bCs/>
          <w:i/>
        </w:rPr>
        <w:t>Статья 35. Территории и объекты культурного наследия</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В соответствии со ст.5.1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иных работ, за исключением работ по сохранению объекта культурного наследия. На территории памятника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E3753E" w:rsidRPr="008B4757" w:rsidRDefault="00E3753E" w:rsidP="00E3753E">
      <w:pPr>
        <w:keepNext/>
        <w:ind w:firstLine="709"/>
        <w:contextualSpacing/>
        <w:jc w:val="both"/>
        <w:outlineLvl w:val="1"/>
        <w:rPr>
          <w:rFonts w:ascii="Arial" w:hAnsi="Arial" w:cs="Arial"/>
          <w:b/>
          <w:bCs/>
          <w:i/>
          <w:iCs/>
        </w:rPr>
      </w:pPr>
      <w:r w:rsidRPr="008B4757">
        <w:rPr>
          <w:rFonts w:ascii="Arial" w:hAnsi="Arial" w:cs="Arial"/>
          <w:b/>
          <w:bCs/>
          <w:i/>
          <w:iCs/>
        </w:rPr>
        <w:lastRenderedPageBreak/>
        <w:t>Статья 36. Центральная экологическая зона Байкальской природной территории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В соответствии с Федеральным </w:t>
      </w:r>
      <w:hyperlink r:id="rId19" w:history="1">
        <w:r w:rsidRPr="008B4757">
          <w:rPr>
            <w:rFonts w:ascii="Arial" w:hAnsi="Arial" w:cs="Arial"/>
            <w:color w:val="000000"/>
          </w:rPr>
          <w:t>законом</w:t>
        </w:r>
      </w:hyperlink>
      <w:r w:rsidRPr="008B4757">
        <w:rPr>
          <w:rFonts w:ascii="Arial" w:hAnsi="Arial" w:cs="Arial"/>
        </w:rPr>
        <w:t xml:space="preserve"> от 1 мая 1999 года № 94-ФЗ "Об охране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 В целях охраны уникальной экологической системы озера Байкал на Байкальской природной территории устанавливается особый режим хозяйственной и иной деятельности, осуществляемой в соответствии с принципами: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приоритета видов деятельности, не приводящих к нарушению уникальной экологической системы озера Байкал и природных ландшафтов его </w:t>
      </w:r>
      <w:proofErr w:type="spellStart"/>
      <w:r w:rsidRPr="008B4757">
        <w:rPr>
          <w:rFonts w:ascii="Arial" w:hAnsi="Arial" w:cs="Arial"/>
        </w:rPr>
        <w:t>водоохранной</w:t>
      </w:r>
      <w:proofErr w:type="spellEnd"/>
      <w:r w:rsidRPr="008B4757">
        <w:rPr>
          <w:rFonts w:ascii="Arial" w:hAnsi="Arial" w:cs="Arial"/>
        </w:rPr>
        <w:t xml:space="preserve"> зоны;</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учета комплексности воздействия хозяйственной и иной деятельности на уникальную экологическую систему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обязательности государственной экологической экспертизы.</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2. На Байкальской природной территории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химическое загрязнение озера Байкал или его части, а также его водосборной площади, связанное со сбросами и с выбросами вредных веществ, использованием пестицидов, </w:t>
      </w:r>
      <w:proofErr w:type="spellStart"/>
      <w:r w:rsidRPr="008B4757">
        <w:rPr>
          <w:rFonts w:ascii="Arial" w:hAnsi="Arial" w:cs="Arial"/>
        </w:rPr>
        <w:t>агрохимикатов</w:t>
      </w:r>
      <w:proofErr w:type="spellEnd"/>
      <w:r w:rsidRPr="008B4757">
        <w:rPr>
          <w:rFonts w:ascii="Arial" w:hAnsi="Arial" w:cs="Arial"/>
        </w:rPr>
        <w:t>, радиоактивных веществ, эксплуатацией транспорта, размещением отходов производства и потребления;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3. На Байкальской природной территории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4. Перечень видов деятельности, запрещенных в центральной экологической зоне, утверждается Правительством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5. В целях охраны уникальной экологической системы озера Байкал и предотвращения негативного воздействия хозяйственной и иной деятельности на ее состояние устанавливаются следующие требования к водному режиму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режим наполнения и </w:t>
      </w:r>
      <w:proofErr w:type="spellStart"/>
      <w:r w:rsidRPr="008B4757">
        <w:rPr>
          <w:rFonts w:ascii="Arial" w:hAnsi="Arial" w:cs="Arial"/>
        </w:rPr>
        <w:t>сработки</w:t>
      </w:r>
      <w:proofErr w:type="spellEnd"/>
      <w:r w:rsidRPr="008B4757">
        <w:rPr>
          <w:rFonts w:ascii="Arial" w:hAnsi="Arial" w:cs="Arial"/>
        </w:rPr>
        <w:t xml:space="preserve"> озера Байкал определяется уполномоченным федеральным органом исполнительной власти в порядке, установленном законодательством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запрет на повышение уровня воды в озере Байкал выше максимальных значений и снижение уровня воды в озере Байкал ниже минимальных значений, установленных Правительством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6. В целях охраны байкальских омуля, нерпы и других видов водных животных, а также видов водных растений, распространенных только в озере Байкал (далее также - эндемичные виды водных животных и растений), за исключением водных животных и растений, занесенных в Красную книгу Российской Федерации, Правительством Российской Федерации или уполномоченным им федеральным органом исполнительной власти определяются допустимый объем вылова (добычи) байкальских омуля, нерпы и других эндемичных видов водных животных, сбора </w:t>
      </w:r>
      <w:r w:rsidRPr="008B4757">
        <w:rPr>
          <w:rFonts w:ascii="Arial" w:hAnsi="Arial" w:cs="Arial"/>
        </w:rPr>
        <w:lastRenderedPageBreak/>
        <w:t>эндемичных видов водных растений, сроки вылова байкальского омуля и перечень орудий его вылова, сроки добычи байкальской нерпы и перечень орудий ее добычи, а также сроки сбора эндемичных видов водных растений.</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Особенности охраны, вылова (добычи) байкальских омуля, нерпы и других эндемичных видов водных животных, а также сбора эндемичных видов водных растений устанавливаются Правительством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7. На Байкальской природной территории в установленном законодательством Российской Федерации порядке определяются территории традиционного природопользования.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 Отношения, возникающие в связи с использованием земель и других природных ресурсов на территориях традиционного природопользования на Байкальской природной территории, регулируются законодательством Российской Федерации в соответствии с настоящим Федеральным законом.</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8. Пользование земельными ресурсами в центральной экологической зоне гражданами и юридическими лицами осуществляется с соблюдением требований Федеральным </w:t>
      </w:r>
      <w:hyperlink r:id="rId20" w:history="1">
        <w:r w:rsidRPr="008B4757">
          <w:rPr>
            <w:rFonts w:ascii="Arial" w:hAnsi="Arial" w:cs="Arial"/>
            <w:color w:val="000000"/>
          </w:rPr>
          <w:t>законом</w:t>
        </w:r>
      </w:hyperlink>
      <w:r w:rsidRPr="008B4757">
        <w:rPr>
          <w:rFonts w:ascii="Arial" w:hAnsi="Arial" w:cs="Arial"/>
        </w:rPr>
        <w:t xml:space="preserve"> от 1 мая 1999 года № 94-ФЗ "Об охране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9. В центральной экологической зоне запрещаются: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 сплошные рубки;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2) перевод земель лесного фонда, занятых защитными лесами, в земли других категорий, за исключением перевода таких земель лесного фонда в земли особо охраняемых территорий и объектов при создании особо охраняемых природных территорий.</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 При воспроизводстве лесов в центральной экологической зоне воспроизводство ценных лесов обеспечивается в приоритетном порядке.</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 Использование, охрана, защита, воспроизводство лесов, расположенных в центральной экологической зоне, осуществляются в соответствии с лесным законодательством.</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10. Организация туризма и отдыха в центральной экологической зоне осуществляется в соответствии с правилами, обеспечивающими соблюдение предельно допустимых норм нагрузок на окружающую среду в центральной экологической зоне.</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11. Правила организации туризма и отдыха в центральной экологической зоне утверждаются органами, органами государственной власти Иркутской области.</w:t>
      </w:r>
    </w:p>
    <w:p w:rsidR="00E3753E" w:rsidRPr="008B4757" w:rsidRDefault="00E3753E" w:rsidP="00E3753E">
      <w:pPr>
        <w:autoSpaceDE w:val="0"/>
        <w:autoSpaceDN w:val="0"/>
        <w:adjustRightInd w:val="0"/>
        <w:ind w:firstLine="709"/>
        <w:contextualSpacing/>
        <w:jc w:val="both"/>
        <w:rPr>
          <w:rFonts w:ascii="Arial" w:hAnsi="Arial" w:cs="Arial"/>
          <w:bCs/>
        </w:rPr>
      </w:pP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 xml:space="preserve">Статья 37. Охранная зона стационарных пунктов наблюдения за состоянием окружающей природной среды, ее </w:t>
      </w:r>
      <w:proofErr w:type="spellStart"/>
      <w:r w:rsidRPr="008B4757">
        <w:rPr>
          <w:rFonts w:ascii="Arial" w:hAnsi="Arial" w:cs="Arial"/>
          <w:b/>
          <w:bCs/>
        </w:rPr>
        <w:t>загрязнением.Охранная</w:t>
      </w:r>
      <w:proofErr w:type="spellEnd"/>
      <w:r w:rsidRPr="008B4757">
        <w:rPr>
          <w:rFonts w:ascii="Arial" w:hAnsi="Arial" w:cs="Arial"/>
          <w:b/>
          <w:bCs/>
        </w:rPr>
        <w:t xml:space="preserve"> зона пунктов государственной геодезической сети, государственной нивелирной сети и государственной гравиметрической сети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1. В границах охранной зон</w:t>
      </w:r>
      <w:r w:rsidRPr="008B4757">
        <w:rPr>
          <w:rFonts w:ascii="Arial" w:hAnsi="Arial" w:cs="Arial"/>
        </w:rPr>
        <w:t xml:space="preserve"> </w:t>
      </w:r>
      <w:r w:rsidRPr="008B4757">
        <w:rPr>
          <w:rFonts w:ascii="Arial" w:hAnsi="Arial" w:cs="Arial"/>
          <w:bCs/>
        </w:rPr>
        <w:t>стационарных пунктов наблюдения за состоянием окружающей природной среды, ее загрязнением запрещается: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1)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3) проведение горных, геолого-разведочных и взрывных работ, а также земляных работ;</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lastRenderedPageBreak/>
        <w:t>4) организация стоянки автомобильного и (или) водного транспорта, других механизмов, сооружение причалов и пристаней;</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5)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6) складирование удобрений, отходов производства и потребления.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Охранная зона пунктов государственной геодезической сети, государственной нивелирной сети и государственной гравиметрической сети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E3753E" w:rsidRPr="008B4757" w:rsidRDefault="00E3753E" w:rsidP="00E3753E">
      <w:pPr>
        <w:autoSpaceDE w:val="0"/>
        <w:autoSpaceDN w:val="0"/>
        <w:adjustRightInd w:val="0"/>
        <w:ind w:firstLine="709"/>
        <w:contextualSpacing/>
        <w:jc w:val="both"/>
        <w:rPr>
          <w:rFonts w:ascii="Arial" w:hAnsi="Arial" w:cs="Arial"/>
          <w:b/>
          <w:bCs/>
        </w:rPr>
      </w:pP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Статья 38. Зоны затопления и подтопления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границах зон затопления, подтопления запрещаются: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использование сточных вод в целях повышения почвенного плодородия;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4) осуществление авиационных мер по борьбе с вредными организмами.</w:t>
      </w:r>
    </w:p>
    <w:p w:rsidR="00E3753E" w:rsidRPr="008B4757" w:rsidRDefault="00E3753E" w:rsidP="00E3753E">
      <w:pPr>
        <w:autoSpaceDE w:val="0"/>
        <w:autoSpaceDN w:val="0"/>
        <w:adjustRightInd w:val="0"/>
        <w:ind w:firstLine="709"/>
        <w:contextualSpacing/>
        <w:jc w:val="both"/>
        <w:rPr>
          <w:rFonts w:ascii="Arial" w:hAnsi="Arial" w:cs="Arial"/>
          <w:b/>
          <w:bCs/>
        </w:rPr>
      </w:pP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Статья 39. Прибайкальский национальный парк</w:t>
      </w:r>
    </w:p>
    <w:p w:rsidR="00E3753E" w:rsidRPr="008B4757" w:rsidRDefault="00E3753E" w:rsidP="00E3753E">
      <w:pPr>
        <w:autoSpaceDE w:val="0"/>
        <w:autoSpaceDN w:val="0"/>
        <w:adjustRightInd w:val="0"/>
        <w:ind w:firstLine="709"/>
        <w:contextualSpacing/>
        <w:jc w:val="both"/>
        <w:rPr>
          <w:rFonts w:ascii="Arial" w:hAnsi="Arial" w:cs="Arial"/>
          <w:b/>
          <w:bCs/>
        </w:rPr>
      </w:pPr>
    </w:p>
    <w:p w:rsidR="00E3753E" w:rsidRPr="008B4757" w:rsidRDefault="00E3753E" w:rsidP="00E3753E">
      <w:pPr>
        <w:numPr>
          <w:ilvl w:val="0"/>
          <w:numId w:val="34"/>
        </w:numPr>
        <w:autoSpaceDE w:val="0"/>
        <w:autoSpaceDN w:val="0"/>
        <w:adjustRightInd w:val="0"/>
        <w:ind w:left="0" w:firstLine="709"/>
        <w:contextualSpacing/>
        <w:jc w:val="both"/>
        <w:rPr>
          <w:rFonts w:ascii="Arial" w:hAnsi="Arial" w:cs="Arial"/>
          <w:bCs/>
        </w:rPr>
      </w:pPr>
      <w:r w:rsidRPr="008B4757">
        <w:rPr>
          <w:rFonts w:ascii="Arial" w:hAnsi="Arial" w:cs="Arial"/>
          <w:bCs/>
        </w:rPr>
        <w:t>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а) разведка и разработка полезных ископаемых;</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б) деятельность, влекущая за собой нарушение почвенного покрова и геологических обнажений;</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деятельность, влекущая за собой изменения гидрологического режима;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г) предоставление на территориях национальных парков земельных участков для ведения садоводства и огородничества, строительства гаражей для собственных нужд или индивидуального жилищного строительства;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д) строительство магистральных дорог, трубопроводов, линий электропередачи и других коммуникаций, а также строительство и эксплуатация </w:t>
      </w:r>
      <w:r w:rsidRPr="008B4757">
        <w:rPr>
          <w:rFonts w:ascii="Arial" w:hAnsi="Arial" w:cs="Arial"/>
          <w:bCs/>
        </w:rPr>
        <w:lastRenderedPageBreak/>
        <w:t>хозяйственных и жилых объектов, за исключением объектов, размещение которых предусмотрено пунктом 1 настоящей статьи, объектов, связанных с функционированием национальных парков и с обеспечением функционирования расположенных в их границах населенных пунктов;</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е) заготовка древесины (за исключением заготовки гражданами древесины для собственных нужд), заготовка живицы, промысловая охота, промышленное рыболовство и прибрежное рыболовство, заготовка пригодных для употребления в пищу лесных ресурсов (пищевых лесных ресурсов) (за исключением заготовки пищевых лесных ресурсов в границах зоны национального парка, указанной в подпункте "е" пункта 1 настоящей статьи), других </w:t>
      </w:r>
      <w:proofErr w:type="spellStart"/>
      <w:r w:rsidRPr="008B4757">
        <w:rPr>
          <w:rFonts w:ascii="Arial" w:hAnsi="Arial" w:cs="Arial"/>
          <w:bCs/>
        </w:rPr>
        <w:t>недревесных</w:t>
      </w:r>
      <w:proofErr w:type="spellEnd"/>
      <w:r w:rsidRPr="008B4757">
        <w:rPr>
          <w:rFonts w:ascii="Arial" w:hAnsi="Arial" w:cs="Arial"/>
          <w:bCs/>
        </w:rPr>
        <w:t xml:space="preserve">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ж) движение и стоянка механизированных транспортных средств, не связанные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 сплав древесины по водотокам и водоемам;</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з) организация массовых спортивных и зрелищных мероприятий, организация туристских стоянок, мест отдыха и разведение костров за пределами специально предусмотренных для этого мест;</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и) вывоз предметов, имеющих историко-культурную ценность;</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к) строительство объектов спорта, являющихся объектами капитального строительства, а также связанных с ними объектов инженерной и транспортной инфраструктур;</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л) размещение скотомогильников (биотермических ям), создание объектов размещения отходов производства и потребления.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В границах населенных пунктов, включенных в состав национальных парков, допускается также деятельность, указанная в подпунктах "б", "г" и "к" пункта 1 настоящей статьи, и деятельность, указанная в подпунктах "а", "е" и "ж" пункта 1 настоящей статьи, в части: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а) разведки и добычи подземных вод для целей питьевого водоснабжения и технического водоснабжения;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б) заготовки гражданами пищевых лесных ресурсов и сбора ими лекарственных растений для собственных нужд, а также сбора гражданами других </w:t>
      </w:r>
      <w:proofErr w:type="spellStart"/>
      <w:r w:rsidRPr="008B4757">
        <w:rPr>
          <w:rFonts w:ascii="Arial" w:hAnsi="Arial" w:cs="Arial"/>
          <w:bCs/>
        </w:rPr>
        <w:t>недревесных</w:t>
      </w:r>
      <w:proofErr w:type="spellEnd"/>
      <w:r w:rsidRPr="008B4757">
        <w:rPr>
          <w:rFonts w:ascii="Arial" w:hAnsi="Arial" w:cs="Arial"/>
          <w:bCs/>
        </w:rPr>
        <w:t xml:space="preserve"> лесных ресурсов для собственных нужд;</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движения и стоянки механизированных транспортных средств, не связанных с функционированием национальных парков, прогона домашних животных вне дорог и водных путей общего пользования и вне специально предусмотренных для этого мест.</w:t>
      </w:r>
    </w:p>
    <w:p w:rsidR="00E3753E" w:rsidRPr="008B4757" w:rsidRDefault="00E3753E" w:rsidP="00E3753E">
      <w:pPr>
        <w:autoSpaceDE w:val="0"/>
        <w:autoSpaceDN w:val="0"/>
        <w:adjustRightInd w:val="0"/>
        <w:ind w:firstLine="709"/>
        <w:contextualSpacing/>
        <w:jc w:val="both"/>
        <w:rPr>
          <w:rFonts w:ascii="Arial" w:hAnsi="Arial" w:cs="Arial"/>
          <w:bCs/>
        </w:rPr>
      </w:pPr>
    </w:p>
    <w:p w:rsidR="00E3753E" w:rsidRPr="008B4757" w:rsidRDefault="00E3753E" w:rsidP="00E3753E">
      <w:pPr>
        <w:autoSpaceDE w:val="0"/>
        <w:autoSpaceDN w:val="0"/>
        <w:adjustRightInd w:val="0"/>
        <w:ind w:firstLine="709"/>
        <w:contextualSpacing/>
        <w:jc w:val="center"/>
        <w:rPr>
          <w:rFonts w:ascii="Arial" w:hAnsi="Arial" w:cs="Arial"/>
          <w:b/>
        </w:rPr>
      </w:pPr>
      <w:r w:rsidRPr="008B4757">
        <w:rPr>
          <w:rFonts w:ascii="Arial" w:hAnsi="Arial" w:cs="Arial"/>
          <w:b/>
          <w:bCs/>
        </w:rPr>
        <w:t xml:space="preserve">РАЗДЕЛ 3.3. ГРАДОСТРОИТЕЛЬНЫЕ РЕГЛАМЕНТЫ, УСТАНОВЛЕННЫЕ ПРИМЕНИТЕЛЬНО К </w:t>
      </w:r>
      <w:r w:rsidRPr="008B4757">
        <w:rPr>
          <w:rFonts w:ascii="Arial" w:hAnsi="Arial" w:cs="Arial"/>
          <w:b/>
        </w:rPr>
        <w:t>ТЕРРИТОРИАЛЬНЫМ ЗОНАМ</w:t>
      </w:r>
    </w:p>
    <w:p w:rsidR="008B4757" w:rsidRPr="008B4757" w:rsidRDefault="008B4757" w:rsidP="00E3753E">
      <w:pPr>
        <w:autoSpaceDE w:val="0"/>
        <w:autoSpaceDN w:val="0"/>
        <w:adjustRightInd w:val="0"/>
        <w:ind w:firstLine="709"/>
        <w:contextualSpacing/>
        <w:jc w:val="center"/>
        <w:rPr>
          <w:rFonts w:ascii="Arial" w:hAnsi="Arial" w:cs="Arial"/>
          <w:b/>
        </w:rPr>
      </w:pPr>
    </w:p>
    <w:p w:rsidR="00E3753E" w:rsidRPr="008B4757" w:rsidRDefault="00E3753E" w:rsidP="00E3753E">
      <w:pPr>
        <w:autoSpaceDE w:val="0"/>
        <w:autoSpaceDN w:val="0"/>
        <w:adjustRightInd w:val="0"/>
        <w:ind w:firstLine="709"/>
        <w:contextualSpacing/>
        <w:outlineLvl w:val="0"/>
        <w:rPr>
          <w:rFonts w:ascii="Arial" w:hAnsi="Arial" w:cs="Arial"/>
          <w:b/>
          <w:bCs/>
          <w:i/>
        </w:rPr>
      </w:pPr>
      <w:r w:rsidRPr="008B4757">
        <w:rPr>
          <w:rFonts w:ascii="Arial" w:hAnsi="Arial" w:cs="Arial"/>
          <w:b/>
          <w:bCs/>
          <w:i/>
        </w:rPr>
        <w:t>Статья 40. Градостроительные регламенты и их применение</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1. Решения по землепользованию и застройке принимаются в соответствии с документами территориального планирования, включая генеральный план Голоустненского  муниципального образования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lastRenderedPageBreak/>
        <w:t>Градостроительные регламенты устанавливаются в соответствии со ст. 36 Градостроительного кодекса Российской Федерации.</w:t>
      </w:r>
    </w:p>
    <w:p w:rsidR="00E3753E" w:rsidRPr="008B4757" w:rsidRDefault="00E3753E" w:rsidP="00E3753E">
      <w:pPr>
        <w:tabs>
          <w:tab w:val="left" w:pos="1094"/>
        </w:tabs>
        <w:autoSpaceDE w:val="0"/>
        <w:autoSpaceDN w:val="0"/>
        <w:adjustRightInd w:val="0"/>
        <w:ind w:firstLine="709"/>
        <w:contextualSpacing/>
        <w:jc w:val="both"/>
        <w:rPr>
          <w:rFonts w:ascii="Arial" w:hAnsi="Arial" w:cs="Arial"/>
        </w:rPr>
      </w:pPr>
      <w:r w:rsidRPr="008B4757">
        <w:rPr>
          <w:rFonts w:ascii="Arial" w:hAnsi="Arial" w:cs="Arial"/>
        </w:rPr>
        <w:t>2.</w:t>
      </w:r>
      <w:r w:rsidRPr="008B4757">
        <w:rPr>
          <w:rFonts w:ascii="Arial" w:hAnsi="Arial" w:cs="Arial"/>
        </w:rPr>
        <w:tab/>
        <w:t>Для земельных участков, иных объектов недвижимости, расположенных в границах Голоустненского муниципального образования, разрешенным считается такое использование, которое соответствует:</w:t>
      </w:r>
    </w:p>
    <w:p w:rsidR="00E3753E" w:rsidRPr="008B4757" w:rsidRDefault="00E3753E" w:rsidP="00E3753E">
      <w:pPr>
        <w:tabs>
          <w:tab w:val="left" w:pos="1123"/>
        </w:tabs>
        <w:autoSpaceDE w:val="0"/>
        <w:autoSpaceDN w:val="0"/>
        <w:adjustRightInd w:val="0"/>
        <w:ind w:firstLine="709"/>
        <w:contextualSpacing/>
        <w:jc w:val="both"/>
        <w:rPr>
          <w:rFonts w:ascii="Arial" w:hAnsi="Arial" w:cs="Arial"/>
        </w:rPr>
      </w:pPr>
      <w:r w:rsidRPr="008B4757">
        <w:rPr>
          <w:rFonts w:ascii="Arial" w:hAnsi="Arial" w:cs="Arial"/>
        </w:rPr>
        <w:t>1)</w:t>
      </w:r>
      <w:r w:rsidRPr="008B4757">
        <w:rPr>
          <w:rFonts w:ascii="Arial" w:hAnsi="Arial" w:cs="Arial"/>
        </w:rPr>
        <w:tab/>
        <w:t>градостроительным регламентам применительно к территориальным зонам установленным настоящими Правилами;</w:t>
      </w:r>
    </w:p>
    <w:p w:rsidR="00E3753E" w:rsidRPr="008B4757" w:rsidRDefault="00E3753E" w:rsidP="00E3753E">
      <w:pPr>
        <w:widowControl w:val="0"/>
        <w:numPr>
          <w:ilvl w:val="0"/>
          <w:numId w:val="15"/>
        </w:numPr>
        <w:tabs>
          <w:tab w:val="left" w:pos="1114"/>
        </w:tabs>
        <w:overflowPunct w:val="0"/>
        <w:autoSpaceDE w:val="0"/>
        <w:autoSpaceDN w:val="0"/>
        <w:adjustRightInd w:val="0"/>
        <w:ind w:firstLine="709"/>
        <w:contextualSpacing/>
        <w:jc w:val="both"/>
        <w:rPr>
          <w:rFonts w:ascii="Arial" w:hAnsi="Arial" w:cs="Arial"/>
        </w:rPr>
      </w:pPr>
      <w:r w:rsidRPr="008B4757">
        <w:rPr>
          <w:rFonts w:ascii="Arial" w:hAnsi="Arial" w:cs="Arial"/>
        </w:rPr>
        <w:t>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E3753E" w:rsidRPr="008B4757" w:rsidRDefault="00E3753E" w:rsidP="00E3753E">
      <w:pPr>
        <w:widowControl w:val="0"/>
        <w:numPr>
          <w:ilvl w:val="0"/>
          <w:numId w:val="15"/>
        </w:numPr>
        <w:tabs>
          <w:tab w:val="left" w:pos="1114"/>
        </w:tabs>
        <w:overflowPunct w:val="0"/>
        <w:autoSpaceDE w:val="0"/>
        <w:autoSpaceDN w:val="0"/>
        <w:adjustRightInd w:val="0"/>
        <w:ind w:firstLine="709"/>
        <w:contextualSpacing/>
        <w:jc w:val="both"/>
        <w:rPr>
          <w:rFonts w:ascii="Arial" w:hAnsi="Arial" w:cs="Arial"/>
        </w:rPr>
      </w:pPr>
      <w:r w:rsidRPr="008B4757">
        <w:rPr>
          <w:rFonts w:ascii="Arial" w:hAnsi="Arial" w:cs="Arial"/>
        </w:rPr>
        <w:t>описание условий использования земель установленных применительно к зонам с особыми условиями использования территории;</w:t>
      </w:r>
    </w:p>
    <w:p w:rsidR="00E3753E" w:rsidRPr="008B4757" w:rsidRDefault="00E3753E" w:rsidP="00E3753E">
      <w:pPr>
        <w:tabs>
          <w:tab w:val="left" w:pos="1267"/>
        </w:tabs>
        <w:autoSpaceDE w:val="0"/>
        <w:autoSpaceDN w:val="0"/>
        <w:adjustRightInd w:val="0"/>
        <w:ind w:firstLine="709"/>
        <w:contextualSpacing/>
        <w:jc w:val="both"/>
        <w:rPr>
          <w:rFonts w:ascii="Arial" w:hAnsi="Arial" w:cs="Arial"/>
        </w:rPr>
      </w:pPr>
      <w:r w:rsidRPr="008B4757">
        <w:rPr>
          <w:rFonts w:ascii="Arial" w:hAnsi="Arial" w:cs="Arial"/>
        </w:rPr>
        <w:t>4)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3753E" w:rsidRPr="008B4757" w:rsidRDefault="00E3753E" w:rsidP="00E3753E">
      <w:pPr>
        <w:tabs>
          <w:tab w:val="left" w:pos="1214"/>
        </w:tabs>
        <w:autoSpaceDE w:val="0"/>
        <w:autoSpaceDN w:val="0"/>
        <w:adjustRightInd w:val="0"/>
        <w:ind w:firstLine="709"/>
        <w:contextualSpacing/>
        <w:jc w:val="both"/>
        <w:rPr>
          <w:rFonts w:ascii="Arial" w:hAnsi="Arial" w:cs="Arial"/>
        </w:rPr>
      </w:pPr>
      <w:r w:rsidRPr="008B4757">
        <w:rPr>
          <w:rFonts w:ascii="Arial" w:hAnsi="Arial" w:cs="Arial"/>
        </w:rPr>
        <w:t>3. Градостроительный регламент в части видов разрешенного использования недвижимости включает:</w:t>
      </w:r>
    </w:p>
    <w:p w:rsidR="00E3753E" w:rsidRPr="008B4757" w:rsidRDefault="00E3753E" w:rsidP="00E3753E">
      <w:pPr>
        <w:tabs>
          <w:tab w:val="left" w:pos="1243"/>
        </w:tabs>
        <w:autoSpaceDE w:val="0"/>
        <w:autoSpaceDN w:val="0"/>
        <w:adjustRightInd w:val="0"/>
        <w:ind w:firstLine="709"/>
        <w:contextualSpacing/>
        <w:jc w:val="both"/>
        <w:rPr>
          <w:rFonts w:ascii="Arial" w:hAnsi="Arial" w:cs="Arial"/>
        </w:rPr>
      </w:pPr>
      <w:r w:rsidRPr="008B4757">
        <w:rPr>
          <w:rFonts w:ascii="Arial" w:hAnsi="Arial" w:cs="Arial"/>
        </w:rPr>
        <w:t>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E3753E" w:rsidRPr="008B4757" w:rsidRDefault="00E3753E" w:rsidP="00E3753E">
      <w:pPr>
        <w:widowControl w:val="0"/>
        <w:numPr>
          <w:ilvl w:val="0"/>
          <w:numId w:val="16"/>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E3753E" w:rsidRPr="008B4757" w:rsidRDefault="00E3753E" w:rsidP="00E3753E">
      <w:pPr>
        <w:widowControl w:val="0"/>
        <w:numPr>
          <w:ilvl w:val="0"/>
          <w:numId w:val="16"/>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E3753E" w:rsidRPr="008B4757" w:rsidRDefault="00E3753E" w:rsidP="00E3753E">
      <w:pPr>
        <w:tabs>
          <w:tab w:val="left" w:pos="1214"/>
        </w:tabs>
        <w:autoSpaceDE w:val="0"/>
        <w:autoSpaceDN w:val="0"/>
        <w:adjustRightInd w:val="0"/>
        <w:ind w:firstLine="709"/>
        <w:contextualSpacing/>
        <w:jc w:val="both"/>
        <w:rPr>
          <w:rFonts w:ascii="Arial" w:hAnsi="Arial" w:cs="Arial"/>
        </w:rPr>
      </w:pPr>
      <w:r w:rsidRPr="008B4757">
        <w:rPr>
          <w:rFonts w:ascii="Arial" w:hAnsi="Arial" w:cs="Arial"/>
        </w:rPr>
        <w:t>4.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 Указанный порядок устанавливается применительно к случаям, когда:</w:t>
      </w:r>
    </w:p>
    <w:p w:rsidR="00E3753E" w:rsidRPr="008B4757" w:rsidRDefault="00E3753E" w:rsidP="00E3753E">
      <w:pPr>
        <w:widowControl w:val="0"/>
        <w:numPr>
          <w:ilvl w:val="0"/>
          <w:numId w:val="17"/>
        </w:numPr>
        <w:tabs>
          <w:tab w:val="left" w:pos="1214"/>
        </w:tabs>
        <w:overflowPunct w:val="0"/>
        <w:autoSpaceDE w:val="0"/>
        <w:autoSpaceDN w:val="0"/>
        <w:adjustRightInd w:val="0"/>
        <w:ind w:firstLine="709"/>
        <w:contextualSpacing/>
        <w:jc w:val="both"/>
        <w:rPr>
          <w:rFonts w:ascii="Arial" w:hAnsi="Arial" w:cs="Arial"/>
        </w:rPr>
      </w:pPr>
      <w:r w:rsidRPr="008B4757">
        <w:rPr>
          <w:rFonts w:ascii="Arial" w:hAnsi="Arial" w:cs="Arial"/>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E3753E" w:rsidRPr="008B4757" w:rsidRDefault="00E3753E" w:rsidP="00E3753E">
      <w:pPr>
        <w:widowControl w:val="0"/>
        <w:numPr>
          <w:ilvl w:val="0"/>
          <w:numId w:val="17"/>
        </w:numPr>
        <w:tabs>
          <w:tab w:val="left" w:pos="1214"/>
        </w:tab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w:t>
      </w:r>
      <w:r w:rsidRPr="008B4757">
        <w:rPr>
          <w:rFonts w:ascii="Arial" w:hAnsi="Arial" w:cs="Arial"/>
        </w:rPr>
        <w:lastRenderedPageBreak/>
        <w:t>владелец, арендатор недвижимости направляет уведомление о намерении изменить вид использования недвижимости  в  орган,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3) собственник, пользователь, владелец, арендатор недвижимости запрашивает изменение основного разрешенного вида использования на разрешенное по специальному согласованию.</w:t>
      </w:r>
    </w:p>
    <w:p w:rsidR="00E3753E" w:rsidRPr="008B4757" w:rsidRDefault="00E3753E" w:rsidP="00E3753E">
      <w:pPr>
        <w:tabs>
          <w:tab w:val="left" w:pos="1109"/>
        </w:tabs>
        <w:autoSpaceDE w:val="0"/>
        <w:autoSpaceDN w:val="0"/>
        <w:adjustRightInd w:val="0"/>
        <w:ind w:firstLine="709"/>
        <w:contextualSpacing/>
        <w:jc w:val="both"/>
        <w:rPr>
          <w:rFonts w:ascii="Arial" w:hAnsi="Arial" w:cs="Arial"/>
        </w:rPr>
      </w:pPr>
      <w:r w:rsidRPr="008B4757">
        <w:rPr>
          <w:rFonts w:ascii="Arial" w:hAnsi="Arial" w:cs="Arial"/>
        </w:rPr>
        <w:t xml:space="preserve">5. </w:t>
      </w:r>
      <w:r w:rsidRPr="008B4757">
        <w:rPr>
          <w:rFonts w:ascii="Arial" w:hAnsi="Arial" w:cs="Arial"/>
        </w:rP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E3753E" w:rsidRPr="008B4757" w:rsidRDefault="00E3753E" w:rsidP="00E3753E">
      <w:pPr>
        <w:widowControl w:val="0"/>
        <w:numPr>
          <w:ilvl w:val="0"/>
          <w:numId w:val="18"/>
        </w:numPr>
        <w:tabs>
          <w:tab w:val="left" w:pos="1118"/>
        </w:tabs>
        <w:overflowPunct w:val="0"/>
        <w:autoSpaceDE w:val="0"/>
        <w:autoSpaceDN w:val="0"/>
        <w:adjustRightInd w:val="0"/>
        <w:ind w:firstLine="709"/>
        <w:contextualSpacing/>
        <w:jc w:val="both"/>
        <w:rPr>
          <w:rFonts w:ascii="Arial" w:hAnsi="Arial" w:cs="Arial"/>
        </w:rPr>
      </w:pPr>
      <w:r w:rsidRPr="008B4757">
        <w:rPr>
          <w:rFonts w:ascii="Arial" w:hAnsi="Arial" w:cs="Arial"/>
        </w:rPr>
        <w:t>предельные (максимальные и (или) минимальные) размеры земельных участков, в том числе их площадь.</w:t>
      </w:r>
    </w:p>
    <w:p w:rsidR="00E3753E" w:rsidRPr="008B4757" w:rsidRDefault="00E3753E" w:rsidP="00E3753E">
      <w:pPr>
        <w:widowControl w:val="0"/>
        <w:numPr>
          <w:ilvl w:val="0"/>
          <w:numId w:val="18"/>
        </w:numPr>
        <w:tabs>
          <w:tab w:val="left" w:pos="1118"/>
        </w:tabs>
        <w:overflowPunct w:val="0"/>
        <w:autoSpaceDE w:val="0"/>
        <w:autoSpaceDN w:val="0"/>
        <w:adjustRightInd w:val="0"/>
        <w:ind w:firstLine="709"/>
        <w:contextualSpacing/>
        <w:jc w:val="both"/>
        <w:rPr>
          <w:rFonts w:ascii="Arial" w:hAnsi="Arial" w:cs="Arial"/>
        </w:rPr>
      </w:pPr>
      <w:r w:rsidRPr="008B4757">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3753E" w:rsidRPr="008B4757" w:rsidRDefault="00E3753E" w:rsidP="00E3753E">
      <w:pPr>
        <w:tabs>
          <w:tab w:val="left" w:pos="0"/>
        </w:tabs>
        <w:autoSpaceDE w:val="0"/>
        <w:autoSpaceDN w:val="0"/>
        <w:adjustRightInd w:val="0"/>
        <w:ind w:firstLine="709"/>
        <w:contextualSpacing/>
        <w:jc w:val="both"/>
        <w:rPr>
          <w:rFonts w:ascii="Arial" w:hAnsi="Arial" w:cs="Arial"/>
        </w:rPr>
      </w:pPr>
      <w:r w:rsidRPr="008B4757">
        <w:rPr>
          <w:rFonts w:ascii="Arial" w:hAnsi="Arial" w:cs="Arial"/>
        </w:rPr>
        <w:t>3)</w:t>
      </w:r>
      <w:r w:rsidRPr="008B4757">
        <w:rPr>
          <w:rFonts w:ascii="Arial" w:hAnsi="Arial" w:cs="Arial"/>
        </w:rPr>
        <w:tab/>
        <w:t>предельное количество этажей или предельную высоту зданий, строений, сооружений;</w:t>
      </w:r>
    </w:p>
    <w:p w:rsidR="00E3753E" w:rsidRPr="008B4757" w:rsidRDefault="00E3753E" w:rsidP="00E3753E">
      <w:pPr>
        <w:widowControl w:val="0"/>
        <w:numPr>
          <w:ilvl w:val="0"/>
          <w:numId w:val="19"/>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3753E" w:rsidRPr="008B4757" w:rsidRDefault="00E3753E" w:rsidP="00E3753E">
      <w:pPr>
        <w:widowControl w:val="0"/>
        <w:numPr>
          <w:ilvl w:val="0"/>
          <w:numId w:val="19"/>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иные показатели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Голоустненского  муниципального образования</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sidRPr="008B4757">
        <w:rPr>
          <w:rFonts w:ascii="Arial" w:hAnsi="Arial" w:cs="Arial"/>
        </w:rPr>
        <w:t>подзон</w:t>
      </w:r>
      <w:proofErr w:type="spellEnd"/>
      <w:r w:rsidRPr="008B4757">
        <w:rPr>
          <w:rFonts w:ascii="Arial" w:hAnsi="Arial" w:cs="Arial"/>
        </w:rP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E3753E" w:rsidRPr="008B4757" w:rsidRDefault="00E3753E" w:rsidP="00E3753E">
      <w:pPr>
        <w:tabs>
          <w:tab w:val="left" w:pos="1109"/>
        </w:tabs>
        <w:autoSpaceDE w:val="0"/>
        <w:autoSpaceDN w:val="0"/>
        <w:adjustRightInd w:val="0"/>
        <w:ind w:firstLine="709"/>
        <w:contextualSpacing/>
        <w:jc w:val="both"/>
        <w:rPr>
          <w:rFonts w:ascii="Arial" w:hAnsi="Arial" w:cs="Arial"/>
        </w:rPr>
      </w:pPr>
      <w:r w:rsidRPr="008B4757">
        <w:rPr>
          <w:rFonts w:ascii="Arial" w:hAnsi="Arial" w:cs="Arial"/>
        </w:rPr>
        <w:t>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 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E3753E" w:rsidRPr="008B4757" w:rsidRDefault="00E3753E" w:rsidP="00E3753E">
      <w:pPr>
        <w:tabs>
          <w:tab w:val="left" w:pos="9336"/>
        </w:tabs>
        <w:autoSpaceDE w:val="0"/>
        <w:autoSpaceDN w:val="0"/>
        <w:adjustRightInd w:val="0"/>
        <w:ind w:firstLine="709"/>
        <w:contextualSpacing/>
        <w:rPr>
          <w:rFonts w:ascii="Arial" w:hAnsi="Arial" w:cs="Arial"/>
          <w:b/>
          <w:i/>
        </w:rPr>
      </w:pPr>
      <w:r w:rsidRPr="008B4757">
        <w:rPr>
          <w:rFonts w:ascii="Arial" w:hAnsi="Arial" w:cs="Arial"/>
          <w:b/>
          <w:bCs/>
          <w:i/>
        </w:rPr>
        <w:t xml:space="preserve">Статья 41. </w:t>
      </w:r>
      <w:r w:rsidRPr="008B4757">
        <w:rPr>
          <w:rFonts w:ascii="Arial" w:hAnsi="Arial" w:cs="Arial"/>
          <w:b/>
          <w:i/>
        </w:rPr>
        <w:t xml:space="preserve">Виды территориальных зон, выделенных на карте градостроительного зонирования территории Голоустненского  муниципального образования </w:t>
      </w:r>
    </w:p>
    <w:p w:rsidR="00E3753E" w:rsidRPr="008B4757" w:rsidRDefault="00E3753E" w:rsidP="00E3753E">
      <w:pPr>
        <w:autoSpaceDE w:val="0"/>
        <w:autoSpaceDN w:val="0"/>
        <w:adjustRightInd w:val="0"/>
        <w:ind w:firstLine="851"/>
        <w:contextualSpacing/>
        <w:jc w:val="both"/>
        <w:rPr>
          <w:rFonts w:ascii="Arial" w:hAnsi="Arial" w:cs="Arial"/>
          <w:b/>
        </w:rPr>
      </w:pPr>
      <w:r w:rsidRPr="008B4757">
        <w:rPr>
          <w:rFonts w:ascii="Arial" w:hAnsi="Arial" w:cs="Arial"/>
        </w:rPr>
        <w:t>Настоящими Правилами устанавливаются следующие виды территориальных зон на территории Голоустненского  муниципального  образования:</w:t>
      </w:r>
    </w:p>
    <w:p w:rsidR="00E3753E" w:rsidRPr="008B4757" w:rsidRDefault="00E3753E" w:rsidP="00E3753E">
      <w:pPr>
        <w:contextualSpacing/>
        <w:rPr>
          <w:rFonts w:ascii="Arial" w:hAnsi="Arial" w:cs="Arial"/>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7956"/>
      </w:tblGrid>
      <w:tr w:rsidR="00E3753E" w:rsidRPr="008B4757" w:rsidTr="008B4757">
        <w:trPr>
          <w:tblHeader/>
        </w:trPr>
        <w:tc>
          <w:tcPr>
            <w:tcW w:w="1418"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lastRenderedPageBreak/>
              <w:t>Кодовые обозначения территориальных зон</w:t>
            </w:r>
          </w:p>
        </w:tc>
        <w:tc>
          <w:tcPr>
            <w:tcW w:w="7956"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ind w:left="2122"/>
              <w:contextualSpacing/>
              <w:jc w:val="center"/>
              <w:rPr>
                <w:rFonts w:ascii="Courier New" w:hAnsi="Courier New" w:cs="Courier New"/>
              </w:rPr>
            </w:pPr>
            <w:r w:rsidRPr="008B4757">
              <w:rPr>
                <w:rFonts w:ascii="Courier New" w:hAnsi="Courier New" w:cs="Courier New"/>
                <w:sz w:val="22"/>
                <w:szCs w:val="22"/>
              </w:rPr>
              <w:t>Наименование территориальных зон</w:t>
            </w:r>
          </w:p>
        </w:tc>
      </w:tr>
      <w:tr w:rsidR="00E3753E" w:rsidRPr="008B4757" w:rsidTr="008B4757">
        <w:trPr>
          <w:tblHeader/>
        </w:trPr>
        <w:tc>
          <w:tcPr>
            <w:tcW w:w="1418"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1</w:t>
            </w:r>
          </w:p>
        </w:tc>
        <w:tc>
          <w:tcPr>
            <w:tcW w:w="7956"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2</w:t>
            </w:r>
          </w:p>
        </w:tc>
      </w:tr>
      <w:tr w:rsidR="00E3753E" w:rsidRPr="008B4757" w:rsidTr="008B4757">
        <w:tc>
          <w:tcPr>
            <w:tcW w:w="1418" w:type="dxa"/>
            <w:tcBorders>
              <w:top w:val="single" w:sz="12" w:space="0" w:color="auto"/>
            </w:tcBorders>
          </w:tcPr>
          <w:p w:rsidR="00E3753E" w:rsidRPr="008B4757" w:rsidRDefault="00E3753E" w:rsidP="008B4757">
            <w:pPr>
              <w:autoSpaceDE w:val="0"/>
              <w:autoSpaceDN w:val="0"/>
              <w:adjustRightInd w:val="0"/>
              <w:contextualSpacing/>
              <w:jc w:val="center"/>
              <w:rPr>
                <w:rFonts w:ascii="Courier New" w:hAnsi="Courier New" w:cs="Courier New"/>
              </w:rPr>
            </w:pPr>
          </w:p>
        </w:tc>
        <w:tc>
          <w:tcPr>
            <w:tcW w:w="7956" w:type="dxa"/>
            <w:tcBorders>
              <w:top w:val="single" w:sz="12" w:space="0" w:color="auto"/>
            </w:tcBorders>
          </w:tcPr>
          <w:p w:rsidR="00E3753E" w:rsidRPr="008B4757" w:rsidRDefault="00E3753E" w:rsidP="008B4757">
            <w:pPr>
              <w:autoSpaceDE w:val="0"/>
              <w:autoSpaceDN w:val="0"/>
              <w:adjustRightInd w:val="0"/>
              <w:ind w:left="2789"/>
              <w:contextualSpacing/>
              <w:rPr>
                <w:rFonts w:ascii="Courier New" w:hAnsi="Courier New" w:cs="Courier New"/>
                <w:bCs/>
              </w:rPr>
            </w:pPr>
            <w:r w:rsidRPr="008B4757">
              <w:rPr>
                <w:rFonts w:ascii="Courier New" w:hAnsi="Courier New" w:cs="Courier New"/>
                <w:bCs/>
                <w:sz w:val="22"/>
                <w:szCs w:val="22"/>
              </w:rPr>
              <w:t>ЖИЛЫЕ ЗОНЫ:</w:t>
            </w:r>
          </w:p>
        </w:tc>
      </w:tr>
      <w:tr w:rsidR="00E3753E" w:rsidRPr="008B4757" w:rsidTr="008B4757">
        <w:tc>
          <w:tcPr>
            <w:tcW w:w="1418" w:type="dxa"/>
          </w:tcPr>
          <w:p w:rsidR="00E3753E" w:rsidRPr="008B4757" w:rsidRDefault="00E3753E" w:rsidP="008B4757">
            <w:pPr>
              <w:autoSpaceDE w:val="0"/>
              <w:autoSpaceDN w:val="0"/>
              <w:adjustRightInd w:val="0"/>
              <w:ind w:right="-108"/>
              <w:contextualSpacing/>
              <w:jc w:val="center"/>
              <w:rPr>
                <w:rFonts w:ascii="Courier New" w:hAnsi="Courier New" w:cs="Courier New"/>
              </w:rPr>
            </w:pPr>
            <w:r w:rsidRPr="008B4757">
              <w:rPr>
                <w:rFonts w:ascii="Courier New" w:hAnsi="Courier New" w:cs="Courier New"/>
                <w:sz w:val="22"/>
                <w:szCs w:val="22"/>
              </w:rPr>
              <w:t>ЖЗ-1</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Зоны застройки индивидуальными жилыми домами</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p>
        </w:tc>
        <w:tc>
          <w:tcPr>
            <w:tcW w:w="7956" w:type="dxa"/>
          </w:tcPr>
          <w:p w:rsidR="00E3753E" w:rsidRPr="008B4757" w:rsidRDefault="00E3753E" w:rsidP="008B4757">
            <w:pPr>
              <w:autoSpaceDE w:val="0"/>
              <w:autoSpaceDN w:val="0"/>
              <w:adjustRightInd w:val="0"/>
              <w:ind w:left="1891"/>
              <w:contextualSpacing/>
              <w:rPr>
                <w:rFonts w:ascii="Courier New" w:hAnsi="Courier New" w:cs="Courier New"/>
                <w:bCs/>
              </w:rPr>
            </w:pPr>
            <w:r w:rsidRPr="008B4757">
              <w:rPr>
                <w:rFonts w:ascii="Courier New" w:hAnsi="Courier New" w:cs="Courier New"/>
                <w:bCs/>
                <w:sz w:val="22"/>
                <w:szCs w:val="22"/>
              </w:rPr>
              <w:t>ОБЩЕСТВЕННО-ДЕЛОВЫЕ ЗОНЫ:</w:t>
            </w:r>
          </w:p>
        </w:tc>
      </w:tr>
      <w:tr w:rsidR="00E3753E" w:rsidRPr="008B4757" w:rsidTr="008B4757">
        <w:tc>
          <w:tcPr>
            <w:tcW w:w="1418" w:type="dxa"/>
          </w:tcPr>
          <w:p w:rsidR="00E3753E" w:rsidRPr="008B4757" w:rsidRDefault="00E3753E" w:rsidP="008B4757">
            <w:pPr>
              <w:autoSpaceDE w:val="0"/>
              <w:autoSpaceDN w:val="0"/>
              <w:adjustRightInd w:val="0"/>
              <w:ind w:right="-108"/>
              <w:contextualSpacing/>
              <w:jc w:val="center"/>
              <w:rPr>
                <w:rFonts w:ascii="Courier New" w:hAnsi="Courier New" w:cs="Courier New"/>
              </w:rPr>
            </w:pPr>
            <w:r w:rsidRPr="008B4757">
              <w:rPr>
                <w:rFonts w:ascii="Courier New" w:hAnsi="Courier New" w:cs="Courier New"/>
                <w:sz w:val="22"/>
                <w:szCs w:val="22"/>
              </w:rPr>
              <w:t>ОДЗ-1</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Многофункциональная общественно-деловая зона</w:t>
            </w:r>
          </w:p>
        </w:tc>
      </w:tr>
      <w:tr w:rsidR="00E3753E" w:rsidRPr="008B4757" w:rsidTr="008B4757">
        <w:tc>
          <w:tcPr>
            <w:tcW w:w="1418" w:type="dxa"/>
          </w:tcPr>
          <w:p w:rsidR="00E3753E" w:rsidRPr="008B4757" w:rsidRDefault="00E3753E" w:rsidP="008B4757">
            <w:pPr>
              <w:autoSpaceDE w:val="0"/>
              <w:autoSpaceDN w:val="0"/>
              <w:adjustRightInd w:val="0"/>
              <w:ind w:right="-108"/>
              <w:contextualSpacing/>
              <w:jc w:val="center"/>
              <w:rPr>
                <w:rFonts w:ascii="Courier New" w:hAnsi="Courier New" w:cs="Courier New"/>
              </w:rPr>
            </w:pPr>
            <w:r w:rsidRPr="008B4757">
              <w:rPr>
                <w:rFonts w:ascii="Courier New" w:hAnsi="Courier New" w:cs="Courier New"/>
                <w:sz w:val="22"/>
                <w:szCs w:val="22"/>
              </w:rPr>
              <w:t>ОДЗ-2</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Зоны  специализированной общественной застройки </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ПРОИЗВОДСТВЕННЫЕ ЗОНЫ, ЗОНЫ ИНЖЕНЕРНОЙ И ТРАНСПОРТНОЙ ИНФРАСТРУКТУР:</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bCs/>
                <w:sz w:val="22"/>
                <w:szCs w:val="22"/>
              </w:rPr>
              <w:t>ПЗ-</w:t>
            </w:r>
            <w:r w:rsidRPr="008B4757">
              <w:rPr>
                <w:rFonts w:ascii="Courier New" w:hAnsi="Courier New" w:cs="Courier New"/>
                <w:bCs/>
                <w:sz w:val="22"/>
                <w:szCs w:val="22"/>
                <w:lang w:val="en-US"/>
              </w:rPr>
              <w:t>1</w:t>
            </w:r>
          </w:p>
        </w:tc>
        <w:tc>
          <w:tcPr>
            <w:tcW w:w="7956" w:type="dxa"/>
          </w:tcPr>
          <w:p w:rsidR="00E3753E" w:rsidRPr="008B4757" w:rsidRDefault="00E3753E" w:rsidP="008B4757">
            <w:pPr>
              <w:autoSpaceDE w:val="0"/>
              <w:autoSpaceDN w:val="0"/>
              <w:adjustRightInd w:val="0"/>
              <w:contextualSpacing/>
              <w:rPr>
                <w:rFonts w:ascii="Courier New" w:hAnsi="Courier New" w:cs="Courier New"/>
                <w:bCs/>
              </w:rPr>
            </w:pPr>
            <w:r w:rsidRPr="008B4757">
              <w:rPr>
                <w:rFonts w:ascii="Courier New" w:hAnsi="Courier New" w:cs="Courier New"/>
                <w:bCs/>
                <w:sz w:val="22"/>
                <w:szCs w:val="22"/>
              </w:rPr>
              <w:t>Производственные зоны</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ПЗ-2</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lang w:eastAsia="en-US"/>
              </w:rPr>
            </w:pPr>
            <w:r w:rsidRPr="008B4757">
              <w:rPr>
                <w:rFonts w:ascii="Courier New" w:hAnsi="Courier New" w:cs="Courier New"/>
                <w:sz w:val="22"/>
                <w:szCs w:val="22"/>
                <w:lang w:eastAsia="en-US"/>
              </w:rPr>
              <w:t>Коммунально-складская зона</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ПЗ-3</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lang w:eastAsia="en-US"/>
              </w:rPr>
            </w:pPr>
            <w:r w:rsidRPr="008B4757">
              <w:rPr>
                <w:rFonts w:ascii="Courier New" w:hAnsi="Courier New" w:cs="Courier New"/>
                <w:sz w:val="22"/>
                <w:szCs w:val="22"/>
                <w:lang w:eastAsia="en-US"/>
              </w:rPr>
              <w:t>Научно-производственная зона</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ПЗ-4</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lang w:eastAsia="en-US"/>
              </w:rPr>
            </w:pPr>
            <w:r w:rsidRPr="008B4757">
              <w:rPr>
                <w:rFonts w:ascii="Courier New" w:hAnsi="Courier New" w:cs="Courier New"/>
                <w:sz w:val="22"/>
                <w:szCs w:val="22"/>
                <w:lang w:eastAsia="en-US"/>
              </w:rPr>
              <w:t>Зона инженерной инфраструктуры</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ПЗ-5</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lang w:eastAsia="en-US"/>
              </w:rPr>
            </w:pPr>
            <w:r w:rsidRPr="008B4757">
              <w:rPr>
                <w:rFonts w:ascii="Courier New" w:hAnsi="Courier New" w:cs="Courier New"/>
                <w:sz w:val="22"/>
                <w:szCs w:val="22"/>
                <w:lang w:eastAsia="en-US"/>
              </w:rPr>
              <w:t>Зона транспортной инфраструктуры</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lang w:eastAsia="en-US"/>
              </w:rPr>
            </w:pP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ЗОНЫ СЕЛЬСКОХОЗЯЙСТВЕННОГО ИСПОЛЬЗОВАНИЯ: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СХЗ-2</w:t>
            </w:r>
          </w:p>
        </w:tc>
        <w:tc>
          <w:tcPr>
            <w:tcW w:w="7956" w:type="dxa"/>
          </w:tcPr>
          <w:p w:rsidR="00E3753E" w:rsidRPr="008B4757" w:rsidRDefault="00E3753E" w:rsidP="008B4757">
            <w:pPr>
              <w:autoSpaceDE w:val="0"/>
              <w:autoSpaceDN w:val="0"/>
              <w:adjustRightInd w:val="0"/>
              <w:contextualSpacing/>
              <w:rPr>
                <w:rFonts w:ascii="Courier New" w:hAnsi="Courier New" w:cs="Courier New"/>
                <w:bCs/>
              </w:rPr>
            </w:pPr>
            <w:r w:rsidRPr="008B4757">
              <w:rPr>
                <w:rFonts w:ascii="Courier New" w:hAnsi="Courier New" w:cs="Courier New"/>
                <w:bCs/>
                <w:sz w:val="22"/>
                <w:szCs w:val="22"/>
              </w:rPr>
              <w:t>Зоны садоводческих или огороднических некоммерческих товариществ</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r w:rsidRPr="008B4757">
              <w:rPr>
                <w:rFonts w:ascii="Courier New" w:hAnsi="Courier New" w:cs="Courier New"/>
                <w:bCs/>
                <w:sz w:val="22"/>
                <w:szCs w:val="22"/>
              </w:rPr>
              <w:t>СХЗ-4</w:t>
            </w:r>
          </w:p>
        </w:tc>
        <w:tc>
          <w:tcPr>
            <w:tcW w:w="7956" w:type="dxa"/>
          </w:tcPr>
          <w:p w:rsidR="00E3753E" w:rsidRPr="008B4757" w:rsidRDefault="00E3753E" w:rsidP="008B4757">
            <w:pPr>
              <w:autoSpaceDE w:val="0"/>
              <w:autoSpaceDN w:val="0"/>
              <w:adjustRightInd w:val="0"/>
              <w:contextualSpacing/>
              <w:rPr>
                <w:rFonts w:ascii="Courier New" w:hAnsi="Courier New" w:cs="Courier New"/>
                <w:bCs/>
              </w:rPr>
            </w:pPr>
            <w:r w:rsidRPr="008B4757">
              <w:rPr>
                <w:rFonts w:ascii="Courier New" w:hAnsi="Courier New" w:cs="Courier New"/>
                <w:bCs/>
                <w:sz w:val="22"/>
                <w:szCs w:val="22"/>
              </w:rPr>
              <w:t>Иные зоны сельскохозяйственного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bCs/>
                <w:sz w:val="22"/>
                <w:szCs w:val="22"/>
              </w:rPr>
              <w:t>ЗОНЫ РЕКРЕАЦИОННОГО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РЗ-1</w:t>
            </w:r>
          </w:p>
        </w:tc>
        <w:tc>
          <w:tcPr>
            <w:tcW w:w="7956" w:type="dxa"/>
          </w:tcPr>
          <w:p w:rsidR="00E3753E" w:rsidRPr="008B4757" w:rsidRDefault="00E3753E" w:rsidP="008B4757">
            <w:pPr>
              <w:autoSpaceDE w:val="0"/>
              <w:autoSpaceDN w:val="0"/>
              <w:adjustRightInd w:val="0"/>
              <w:contextualSpacing/>
              <w:rPr>
                <w:rFonts w:ascii="Courier New" w:hAnsi="Courier New" w:cs="Courier New"/>
                <w:color w:val="000000"/>
              </w:rPr>
            </w:pPr>
            <w:r w:rsidRPr="008B4757">
              <w:rPr>
                <w:rFonts w:ascii="Courier New" w:hAnsi="Courier New" w:cs="Courier New"/>
                <w:color w:val="000000"/>
                <w:sz w:val="22"/>
                <w:szCs w:val="22"/>
              </w:rPr>
              <w:t xml:space="preserve">Зона озелененных территорий общего пользования (лесопарки, парки, сады, скверы, бульвары, городские леса) </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РЗ-2</w:t>
            </w:r>
          </w:p>
        </w:tc>
        <w:tc>
          <w:tcPr>
            <w:tcW w:w="7956" w:type="dxa"/>
          </w:tcPr>
          <w:p w:rsidR="00E3753E" w:rsidRPr="008B4757" w:rsidRDefault="00E3753E" w:rsidP="008B4757">
            <w:pPr>
              <w:autoSpaceDE w:val="0"/>
              <w:autoSpaceDN w:val="0"/>
              <w:adjustRightInd w:val="0"/>
              <w:contextualSpacing/>
              <w:rPr>
                <w:rFonts w:ascii="Courier New" w:hAnsi="Courier New" w:cs="Courier New"/>
                <w:color w:val="000000"/>
              </w:rPr>
            </w:pPr>
            <w:r w:rsidRPr="008B4757">
              <w:rPr>
                <w:rFonts w:ascii="Courier New" w:hAnsi="Courier New" w:cs="Courier New"/>
                <w:color w:val="000000"/>
                <w:sz w:val="22"/>
                <w:szCs w:val="22"/>
              </w:rPr>
              <w:t>Зона отдыха</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РЗ-3</w:t>
            </w:r>
          </w:p>
        </w:tc>
        <w:tc>
          <w:tcPr>
            <w:tcW w:w="7956"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Зона лесов</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color w:val="000000"/>
              </w:rPr>
            </w:pPr>
            <w:r w:rsidRPr="008B4757">
              <w:rPr>
                <w:rFonts w:ascii="Courier New" w:hAnsi="Courier New" w:cs="Courier New"/>
                <w:bCs/>
                <w:sz w:val="22"/>
                <w:szCs w:val="22"/>
              </w:rPr>
              <w:t>ЗОНЫ СПЕЦИАЛЬНОГО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СНЗ-1</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Зоны кладбищ</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СНЗ-2</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Зоны складирования и захоронения отходов</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СНЗ-3</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Зоны озелененных территорий специального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СНЗ-4</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Зоны режимных территорий</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СНЗ-5</w:t>
            </w:r>
          </w:p>
        </w:tc>
        <w:tc>
          <w:tcPr>
            <w:tcW w:w="7956"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Иные зоны</w:t>
            </w:r>
          </w:p>
        </w:tc>
      </w:tr>
    </w:tbl>
    <w:p w:rsidR="00E3753E" w:rsidRPr="008B4757" w:rsidRDefault="00E3753E" w:rsidP="00E3753E">
      <w:pPr>
        <w:tabs>
          <w:tab w:val="left" w:pos="9336"/>
        </w:tabs>
        <w:ind w:firstLine="709"/>
        <w:contextualSpacing/>
        <w:rPr>
          <w:rFonts w:ascii="Arial" w:hAnsi="Arial" w:cs="Arial"/>
          <w:bCs/>
          <w:i/>
        </w:rPr>
        <w:sectPr w:rsidR="00E3753E" w:rsidRPr="008B4757" w:rsidSect="008B4757">
          <w:footerReference w:type="default" r:id="rId21"/>
          <w:headerReference w:type="first" r:id="rId22"/>
          <w:footerReference w:type="first" r:id="rId23"/>
          <w:pgSz w:w="11907" w:h="16839" w:code="9"/>
          <w:pgMar w:top="794" w:right="567" w:bottom="1418" w:left="1701" w:header="284" w:footer="284" w:gutter="0"/>
          <w:pgNumType w:start="4"/>
          <w:cols w:space="708"/>
          <w:docGrid w:linePitch="360"/>
        </w:sectPr>
      </w:pPr>
    </w:p>
    <w:p w:rsidR="00E3753E" w:rsidRPr="008B4757" w:rsidRDefault="00E3753E" w:rsidP="00E3753E">
      <w:pPr>
        <w:tabs>
          <w:tab w:val="left" w:pos="9336"/>
        </w:tabs>
        <w:ind w:firstLine="709"/>
        <w:contextualSpacing/>
        <w:rPr>
          <w:rFonts w:ascii="Arial" w:hAnsi="Arial" w:cs="Arial"/>
          <w:b/>
          <w:i/>
        </w:rPr>
      </w:pPr>
      <w:r w:rsidRPr="008B4757">
        <w:rPr>
          <w:rFonts w:ascii="Arial" w:hAnsi="Arial" w:cs="Arial"/>
          <w:b/>
          <w:bCs/>
          <w:i/>
        </w:rPr>
        <w:lastRenderedPageBreak/>
        <w:t xml:space="preserve">Статья 39. </w:t>
      </w:r>
      <w:r w:rsidRPr="008B4757">
        <w:rPr>
          <w:rFonts w:ascii="Arial" w:hAnsi="Arial" w:cs="Arial"/>
          <w:b/>
          <w:i/>
        </w:rPr>
        <w:t>Виды разрешенного использования земельных участков и объектов капитального строительства в различных территориальных зонах</w:t>
      </w:r>
    </w:p>
    <w:p w:rsidR="00E3753E" w:rsidRPr="008B4757" w:rsidRDefault="00E3753E" w:rsidP="00E3753E">
      <w:pPr>
        <w:ind w:firstLine="850"/>
        <w:contextualSpacing/>
        <w:rPr>
          <w:rFonts w:ascii="Arial" w:hAnsi="Arial" w:cs="Arial"/>
        </w:rPr>
      </w:pPr>
    </w:p>
    <w:p w:rsidR="00E3753E" w:rsidRPr="008B4757" w:rsidRDefault="00E3753E" w:rsidP="00E3753E">
      <w:pPr>
        <w:widowControl w:val="0"/>
        <w:contextualSpacing/>
        <w:jc w:val="center"/>
        <w:outlineLvl w:val="0"/>
        <w:rPr>
          <w:rFonts w:ascii="Arial" w:hAnsi="Arial" w:cs="Arial"/>
          <w:b/>
          <w:color w:val="000000"/>
        </w:rPr>
      </w:pPr>
      <w:r w:rsidRPr="008B4757">
        <w:rPr>
          <w:rFonts w:ascii="Arial" w:hAnsi="Arial" w:cs="Arial"/>
          <w:b/>
          <w:color w:val="000000"/>
        </w:rPr>
        <w:t>ЖИЛЫЕ ЗОНЫ:</w:t>
      </w:r>
    </w:p>
    <w:p w:rsidR="00E3753E" w:rsidRPr="008B4757" w:rsidRDefault="00E3753E" w:rsidP="00E3753E">
      <w:pPr>
        <w:widowControl w:val="0"/>
        <w:contextualSpacing/>
        <w:jc w:val="center"/>
        <w:rPr>
          <w:rFonts w:ascii="Arial" w:hAnsi="Arial" w:cs="Arial"/>
          <w:color w:val="000000"/>
        </w:rPr>
      </w:pP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 xml:space="preserve">ЗОНА ЗАСТРОЙКИ ИНДИВИДУАЛЬНЫМИ ЖИЛЫМИ </w:t>
      </w:r>
    </w:p>
    <w:p w:rsidR="00E3753E" w:rsidRPr="008B4757" w:rsidRDefault="00E3753E" w:rsidP="00E3753E">
      <w:pPr>
        <w:contextualSpacing/>
        <w:jc w:val="center"/>
        <w:rPr>
          <w:rFonts w:ascii="Arial" w:hAnsi="Arial" w:cs="Arial"/>
          <w:b/>
          <w:u w:val="single"/>
        </w:rPr>
      </w:pPr>
      <w:r w:rsidRPr="008B4757">
        <w:rPr>
          <w:rFonts w:ascii="Arial" w:hAnsi="Arial" w:cs="Arial"/>
          <w:b/>
          <w:u w:val="single"/>
        </w:rPr>
        <w:t>ДОМАМИ (ЖЗ-1)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6"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2977"/>
        <w:gridCol w:w="2268"/>
        <w:gridCol w:w="3969"/>
        <w:gridCol w:w="3827"/>
      </w:tblGrid>
      <w:tr w:rsidR="00E3753E" w:rsidRPr="008B4757" w:rsidTr="008B4757">
        <w:trPr>
          <w:tblHeader/>
        </w:trPr>
        <w:tc>
          <w:tcPr>
            <w:tcW w:w="7230"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 xml:space="preserve">ПАРАМЕТРЫ РАЗРЕШЕННОГО </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w:t>
            </w:r>
          </w:p>
        </w:tc>
        <w:tc>
          <w:tcPr>
            <w:tcW w:w="3827"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198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268"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contextualSpacing/>
              <w:jc w:val="center"/>
              <w:rPr>
                <w:rFonts w:ascii="Courier New" w:hAnsi="Courier New" w:cs="Courier New"/>
              </w:rPr>
            </w:pPr>
          </w:p>
        </w:tc>
        <w:tc>
          <w:tcPr>
            <w:tcW w:w="3827"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198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268"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827"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198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Для индивидуального жилищного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2.1</w:t>
            </w:r>
            <w:r w:rsidRPr="008B4757">
              <w:rPr>
                <w:rFonts w:ascii="Courier New" w:hAnsi="Courier New" w:cs="Courier New"/>
                <w:sz w:val="22"/>
                <w:szCs w:val="22"/>
                <w:vertAlign w:val="superscript"/>
              </w:rPr>
              <w:footnoteReference w:id="1"/>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r w:rsidRPr="008B4757">
              <w:rPr>
                <w:rFonts w:ascii="Courier New" w:hAnsi="Courier New" w:cs="Courier New"/>
                <w:sz w:val="22"/>
                <w:szCs w:val="22"/>
              </w:rPr>
              <w:lastRenderedPageBreak/>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p w:rsidR="00E3753E" w:rsidRPr="008B4757" w:rsidRDefault="00E3753E" w:rsidP="008B4757">
            <w:pPr>
              <w:contextualSpacing/>
              <w:rPr>
                <w:rFonts w:ascii="Courier New" w:hAnsi="Courier New" w:cs="Courier New"/>
              </w:rPr>
            </w:pPr>
          </w:p>
        </w:tc>
        <w:tc>
          <w:tcPr>
            <w:tcW w:w="2268"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Индивидуальные жилые дома.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Индивидуальные гаражи на 1-2 легковых автомобиля.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Подсобные сооружения.</w:t>
            </w:r>
          </w:p>
          <w:p w:rsidR="00E3753E" w:rsidRPr="008B4757" w:rsidRDefault="00E3753E" w:rsidP="008B4757">
            <w:pPr>
              <w:contextualSpacing/>
              <w:rPr>
                <w:rFonts w:ascii="Courier New" w:hAnsi="Courier New" w:cs="Courier New"/>
              </w:rPr>
            </w:pP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1.Минимальный размер земельного участка 400 кв.м.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Максимальный размер земельного участка 2 000 кв.м.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надземных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jc w:val="both"/>
              <w:rPr>
                <w:rFonts w:ascii="Courier New" w:hAnsi="Courier New" w:cs="Courier New"/>
              </w:rPr>
            </w:pPr>
            <w:r w:rsidRPr="008B4757">
              <w:rPr>
                <w:rFonts w:ascii="Courier New" w:hAnsi="Courier New" w:cs="Courier New"/>
                <w:color w:val="000000"/>
                <w:sz w:val="22"/>
                <w:szCs w:val="22"/>
              </w:rPr>
              <w:t xml:space="preserve">Максимальный размер участка для постройки сарая для скота </w:t>
            </w:r>
            <w:r w:rsidRPr="008B4757">
              <w:rPr>
                <w:rFonts w:ascii="Courier New" w:hAnsi="Courier New" w:cs="Courier New"/>
                <w:sz w:val="22"/>
                <w:szCs w:val="22"/>
              </w:rPr>
              <w:t>30 кв.м.</w:t>
            </w:r>
            <w:r w:rsidRPr="008B4757">
              <w:rPr>
                <w:rFonts w:ascii="Courier New" w:hAnsi="Courier New" w:cs="Courier New"/>
                <w:color w:val="000000"/>
                <w:sz w:val="22"/>
                <w:szCs w:val="22"/>
              </w:rPr>
              <w:t xml:space="preserve">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Высота зданий для всех вспомогательных строений: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высота от уровня земли до верха плоской кровли – не более 4м;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конька скатной кровли – не более 7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Ограждения с целью минимального затенения территории соседних земельных участков должны быть сетчатые или решетчатые высотой не более 1,8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отступ от границ соседнего земельного участка: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открытой стоянки – 1м;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отдельно стоящего гаража – 1м.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Расстояние от сараев для скота и птицы до шахтных колодцев должно быть не менее 20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Минимальное расстояние от окон жилых помещений (комнат, кухонь, веранд) до соседнего дома и хозяйственных построек (сарая, закрытой автостоянки, бани), расположенных на соседних </w:t>
            </w:r>
            <w:r w:rsidRPr="008B4757">
              <w:rPr>
                <w:rFonts w:ascii="Courier New" w:hAnsi="Courier New" w:cs="Courier New"/>
                <w:sz w:val="22"/>
                <w:szCs w:val="22"/>
              </w:rPr>
              <w:lastRenderedPageBreak/>
              <w:t>участках – не менее 6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Минимальные расстояния от дворовых туалетов, помойных ям, выгребных септиков до соседнего дома – 4 м.</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Минимальный процент озеленения – 20.</w:t>
            </w:r>
          </w:p>
          <w:p w:rsidR="00E3753E" w:rsidRPr="008B4757" w:rsidRDefault="00E3753E" w:rsidP="008B4757">
            <w:pPr>
              <w:tabs>
                <w:tab w:val="num" w:pos="0"/>
              </w:tabs>
              <w:contextualSpacing/>
              <w:rPr>
                <w:rFonts w:ascii="Courier New" w:hAnsi="Courier New" w:cs="Courier New"/>
              </w:rPr>
            </w:pPr>
            <w:r w:rsidRPr="008B4757">
              <w:rPr>
                <w:rFonts w:ascii="Courier New" w:hAnsi="Courier New" w:cs="Courier New"/>
                <w:sz w:val="22"/>
                <w:szCs w:val="22"/>
              </w:rPr>
              <w:t>Максимальный процент застройки вспомогательными строения – 10.</w:t>
            </w:r>
          </w:p>
          <w:p w:rsidR="00E3753E" w:rsidRPr="008B4757" w:rsidRDefault="00E3753E" w:rsidP="008B4757">
            <w:pPr>
              <w:widowControl w:val="0"/>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 зонах застройки, сложившейся к моменту утверждения настоящих Правил, допускается размещение индивидуальных и блокированных жилых домов и хозяйственных построек без отступа от межевой границы.</w:t>
            </w:r>
          </w:p>
          <w:p w:rsidR="00E3753E" w:rsidRPr="008B4757" w:rsidRDefault="00E3753E" w:rsidP="008B4757">
            <w:pPr>
              <w:contextualSpacing/>
              <w:rPr>
                <w:rFonts w:ascii="Courier New" w:hAnsi="Courier New" w:cs="Courier New"/>
              </w:rPr>
            </w:pPr>
          </w:p>
        </w:tc>
        <w:tc>
          <w:tcPr>
            <w:tcW w:w="382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Новое строительство, реконструкцию осуществлять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При проектировании руководствоваться СП 55.13330.2016, СП 42.13330.2016, со строительными нормами и правилами, СП, техническими регламентами.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Субъекты землепользования в жилых зонах обязаны содержать придомовые </w:t>
            </w:r>
            <w:r w:rsidRPr="008B4757">
              <w:rPr>
                <w:rFonts w:ascii="Courier New" w:hAnsi="Courier New" w:cs="Courier New"/>
                <w:sz w:val="22"/>
                <w:szCs w:val="22"/>
              </w:rPr>
              <w:lastRenderedPageBreak/>
              <w:t>территории в порядке и чистоте, сохранять зеленые насаждения, беречь объекты благоустройства.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Запрещается складирование дров, строительных материалов, мусора и т.д. на придомовых территориях.</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rsidRPr="008B4757">
              <w:rPr>
                <w:rFonts w:ascii="Courier New" w:hAnsi="Courier New" w:cs="Courier New"/>
                <w:sz w:val="22"/>
                <w:szCs w:val="22"/>
              </w:rPr>
              <w:lastRenderedPageBreak/>
              <w:t>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198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Для ведения личного подсобного хозяйства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2.2</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производство сельскохозяйственной продукции;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гаража и иных вспомогательных сооружений;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содержание сельскохозяйственных животных</w:t>
            </w:r>
          </w:p>
          <w:p w:rsidR="00E3753E" w:rsidRPr="008B4757" w:rsidRDefault="00E3753E" w:rsidP="008B4757">
            <w:pPr>
              <w:contextualSpacing/>
              <w:rPr>
                <w:rFonts w:ascii="Courier New" w:hAnsi="Courier New" w:cs="Courier New"/>
              </w:rPr>
            </w:pPr>
          </w:p>
        </w:tc>
        <w:tc>
          <w:tcPr>
            <w:tcW w:w="2268"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Индивидуальные жилые дома.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Индивидуальные гаражи на 1-2 легковых автомобиля.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Подсобные сооружения.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Сооружения для содержания сельскохозяйственных животных.</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3827"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1985" w:type="dxa"/>
          </w:tcPr>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lastRenderedPageBreak/>
              <w:t>Малоэтажная многоквартирная жилая застройка 2.1.1.</w:t>
            </w:r>
          </w:p>
          <w:p w:rsidR="00E3753E" w:rsidRPr="008B4757" w:rsidRDefault="00E3753E" w:rsidP="008B4757">
            <w:pPr>
              <w:ind w:right="97"/>
              <w:contextualSpacing/>
              <w:rPr>
                <w:rFonts w:ascii="Courier New" w:hAnsi="Courier New" w:cs="Courier New"/>
              </w:rPr>
            </w:pPr>
          </w:p>
        </w:tc>
        <w:tc>
          <w:tcPr>
            <w:tcW w:w="2977" w:type="dxa"/>
          </w:tcPr>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xml:space="preserve">разведение </w:t>
            </w:r>
            <w:r w:rsidRPr="008B4757">
              <w:rPr>
                <w:rFonts w:ascii="Courier New" w:hAnsi="Courier New" w:cs="Courier New"/>
                <w:sz w:val="22"/>
                <w:szCs w:val="22"/>
              </w:rPr>
              <w:lastRenderedPageBreak/>
              <w:t>декоративных и плодовых деревьев, овощных и ягодных культур;</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размещение индивидуальных гаражей и иных вспомогательных сооружений;</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обустройство спортивных и детских площадок, площадок отдыха;</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3753E" w:rsidRPr="008B4757" w:rsidRDefault="00E3753E" w:rsidP="008B4757">
            <w:pPr>
              <w:ind w:right="97"/>
              <w:contextualSpacing/>
              <w:rPr>
                <w:rFonts w:ascii="Courier New" w:hAnsi="Courier New" w:cs="Courier New"/>
              </w:rPr>
            </w:pPr>
          </w:p>
        </w:tc>
        <w:tc>
          <w:tcPr>
            <w:tcW w:w="2268" w:type="dxa"/>
            <w:shd w:val="clear" w:color="auto" w:fill="auto"/>
          </w:tcPr>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lastRenderedPageBreak/>
              <w:t>Малоэтажные многоквартирные жилые  дома.</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Объекты хранения автотранспорта Подсобные сооружения.</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xml:space="preserve">Спортивные и детские </w:t>
            </w:r>
            <w:r w:rsidRPr="008B4757">
              <w:rPr>
                <w:rFonts w:ascii="Courier New" w:hAnsi="Courier New" w:cs="Courier New"/>
                <w:sz w:val="22"/>
                <w:szCs w:val="22"/>
              </w:rPr>
              <w:lastRenderedPageBreak/>
              <w:t>площадки.</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Площадки отдыха</w:t>
            </w:r>
          </w:p>
        </w:tc>
        <w:tc>
          <w:tcPr>
            <w:tcW w:w="3969" w:type="dxa"/>
            <w:shd w:val="clear" w:color="auto" w:fill="auto"/>
          </w:tcPr>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lastRenderedPageBreak/>
              <w:t>1.Минимальный размер земельного участка – 400 кв. м.</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Максимальный размер земельного участка – 0,2 га.</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 3 м.</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 xml:space="preserve">3.Максимальное количество </w:t>
            </w:r>
            <w:r w:rsidRPr="008B4757">
              <w:rPr>
                <w:rFonts w:ascii="Courier New" w:hAnsi="Courier New" w:cs="Courier New"/>
                <w:sz w:val="22"/>
                <w:szCs w:val="22"/>
              </w:rPr>
              <w:lastRenderedPageBreak/>
              <w:t xml:space="preserve">этажей – 4. </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Максимальная высота зданий, строений, сооружений от уровня земли:</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 до верха плоской кровли – 10 м.</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 до конька скатной кровли – 15 м.</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ind w:right="97"/>
              <w:contextualSpacing/>
              <w:jc w:val="both"/>
              <w:rPr>
                <w:rFonts w:ascii="Courier New" w:hAnsi="Courier New" w:cs="Courier New"/>
              </w:rPr>
            </w:pPr>
            <w:r w:rsidRPr="008B4757">
              <w:rPr>
                <w:rFonts w:ascii="Courier New" w:hAnsi="Courier New" w:cs="Courier New"/>
                <w:sz w:val="22"/>
                <w:szCs w:val="22"/>
              </w:rPr>
              <w:t>Максимальное количество квартир – 5.</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Высота ограждения земельных участков - до 1,8 м.</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Минимальный процент озеленения – 20.</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Придомовые площадки, минимальное расстояние до окон:</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 для игр детей дошкольного и младшего возраста – 12 м.;</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 для отдыха взрослого населения – 10 м.;</w:t>
            </w:r>
          </w:p>
          <w:p w:rsidR="00E3753E" w:rsidRPr="008B4757" w:rsidRDefault="00E3753E" w:rsidP="008B4757">
            <w:pPr>
              <w:widowControl w:val="0"/>
              <w:autoSpaceDE w:val="0"/>
              <w:autoSpaceDN w:val="0"/>
              <w:adjustRightInd w:val="0"/>
              <w:ind w:right="97"/>
              <w:contextualSpacing/>
              <w:rPr>
                <w:rFonts w:ascii="Courier New" w:hAnsi="Courier New" w:cs="Courier New"/>
              </w:rPr>
            </w:pPr>
            <w:r w:rsidRPr="008B4757">
              <w:rPr>
                <w:rFonts w:ascii="Courier New" w:hAnsi="Courier New" w:cs="Courier New"/>
                <w:sz w:val="22"/>
                <w:szCs w:val="22"/>
              </w:rPr>
              <w:t>- для занятий физкультурой – 10м.;</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для хозяйственных целей – 20 м;</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xml:space="preserve">- для выгула собак  - 40 </w:t>
            </w:r>
            <w:r w:rsidRPr="008B4757">
              <w:rPr>
                <w:rFonts w:ascii="Courier New" w:hAnsi="Courier New" w:cs="Courier New"/>
                <w:sz w:val="22"/>
                <w:szCs w:val="22"/>
              </w:rPr>
              <w:lastRenderedPageBreak/>
              <w:t>м.;</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для стоянки автомашин – 10 м.</w:t>
            </w:r>
          </w:p>
        </w:tc>
        <w:tc>
          <w:tcPr>
            <w:tcW w:w="3827" w:type="dxa"/>
            <w:shd w:val="clear" w:color="auto" w:fill="auto"/>
          </w:tcPr>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lastRenderedPageBreak/>
              <w:t>Новое строительство, реконструкцию осуществлять по утвержденному проекту планировки, проекту межевания территории.</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xml:space="preserve">При проектировании руководствоваться СП 55.13330.2016, СП 42.13330.2016, со строительными нормами и </w:t>
            </w:r>
            <w:r w:rsidRPr="008B4757">
              <w:rPr>
                <w:rFonts w:ascii="Courier New" w:hAnsi="Courier New" w:cs="Courier New"/>
                <w:sz w:val="22"/>
                <w:szCs w:val="22"/>
              </w:rPr>
              <w:lastRenderedPageBreak/>
              <w:t>правилами, СП, техническими регламентами.</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 xml:space="preserve">Жилые малоэтажные дома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w:t>
            </w:r>
            <w:r w:rsidRPr="008B4757">
              <w:rPr>
                <w:rFonts w:ascii="Courier New" w:hAnsi="Courier New" w:cs="Courier New"/>
                <w:sz w:val="22"/>
                <w:szCs w:val="22"/>
              </w:rPr>
              <w:lastRenderedPageBreak/>
              <w:t>застройки - и жилые здания с квартирами в первых этажах.</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49-57 настоящих Правил.</w:t>
            </w:r>
          </w:p>
          <w:p w:rsidR="00E3753E" w:rsidRPr="008B4757" w:rsidRDefault="00E3753E" w:rsidP="008B4757">
            <w:pPr>
              <w:ind w:right="97"/>
              <w:contextualSpacing/>
              <w:rPr>
                <w:rFonts w:ascii="Courier New" w:hAnsi="Courier New" w:cs="Courier New"/>
              </w:rPr>
            </w:pPr>
            <w:r w:rsidRPr="008B4757">
              <w:rPr>
                <w:rFonts w:ascii="Courier New" w:hAnsi="Courier New" w:cs="Courier New"/>
                <w:sz w:val="22"/>
                <w:szCs w:val="22"/>
              </w:rPr>
              <w:t>Не допускается размещение жилой застройки в санитарно-защитных зонах, установленных в соответствии с законодательством Российской Федерации Допускается блокировка хозяйственных построек на смежных земельных участках при условии взаимного согласия собственников жилых домов.</w:t>
            </w:r>
          </w:p>
          <w:p w:rsidR="00E3753E" w:rsidRPr="008B4757" w:rsidRDefault="00E3753E" w:rsidP="008B4757">
            <w:pPr>
              <w:ind w:right="97"/>
              <w:contextualSpacing/>
              <w:rPr>
                <w:rFonts w:ascii="Courier New" w:hAnsi="Courier New" w:cs="Courier New"/>
              </w:rPr>
            </w:pPr>
          </w:p>
        </w:tc>
      </w:tr>
      <w:tr w:rsidR="00E3753E" w:rsidRPr="008B4757" w:rsidTr="008B4757">
        <w:tc>
          <w:tcPr>
            <w:tcW w:w="198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Блокированная жилая застройка 2.3.</w:t>
            </w:r>
          </w:p>
        </w:tc>
        <w:tc>
          <w:tcPr>
            <w:tcW w:w="2977" w:type="dxa"/>
          </w:tcPr>
          <w:p w:rsidR="00E3753E" w:rsidRPr="008B4757" w:rsidRDefault="00E3753E" w:rsidP="008B4757">
            <w:pPr>
              <w:contextualSpacing/>
              <w:rPr>
                <w:rFonts w:ascii="Courier New" w:hAnsi="Courier New" w:cs="Courier New"/>
              </w:rPr>
            </w:pPr>
            <w:r w:rsidRPr="008B4757">
              <w:rPr>
                <w:rFonts w:ascii="Courier New" w:eastAsia="Arial" w:hAnsi="Courier New" w:cs="Courier New"/>
                <w:kern w:val="1"/>
                <w:sz w:val="22"/>
                <w:szCs w:val="22"/>
                <w:lang w:eastAsia="ar-SA"/>
              </w:rPr>
              <w:t xml:space="preserve">Размещение жилого дома, имеющего одну или несколько общих стен с соседними жилыми домами </w:t>
            </w:r>
            <w:r w:rsidRPr="008B4757">
              <w:rPr>
                <w:rFonts w:ascii="Courier New" w:eastAsia="Arial" w:hAnsi="Courier New" w:cs="Courier New"/>
                <w:kern w:val="1"/>
                <w:sz w:val="22"/>
                <w:szCs w:val="22"/>
                <w:lang w:eastAsia="ar-SA"/>
              </w:rPr>
              <w:lastRenderedPageBreak/>
              <w:t xml:space="preserve">(количеством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w:t>
            </w:r>
            <w:r w:rsidRPr="008B4757">
              <w:rPr>
                <w:rFonts w:ascii="Courier New" w:eastAsia="Arial" w:hAnsi="Courier New" w:cs="Courier New"/>
                <w:kern w:val="1"/>
                <w:sz w:val="22"/>
                <w:szCs w:val="22"/>
                <w:lang w:eastAsia="ar-SA"/>
              </w:rPr>
              <w:lastRenderedPageBreak/>
              <w:t>спортивных и детских площадок, площадок для отдыха</w:t>
            </w:r>
          </w:p>
        </w:tc>
        <w:tc>
          <w:tcPr>
            <w:tcW w:w="2268"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Блокированные жилые дома.</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Индивидуальные гаражи.</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Вспомогательные </w:t>
            </w:r>
            <w:r w:rsidRPr="008B4757">
              <w:rPr>
                <w:rFonts w:ascii="Courier New" w:eastAsia="Arial" w:hAnsi="Courier New" w:cs="Courier New"/>
                <w:kern w:val="1"/>
                <w:sz w:val="22"/>
                <w:szCs w:val="22"/>
                <w:lang w:eastAsia="ar-SA"/>
              </w:rPr>
              <w:lastRenderedPageBreak/>
              <w:t>сооружения.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Спортивные и детские площадки, площадки отдыха</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1.Минимальный размер земельного участка 400 кв.м.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Максимальный размер земельного участка 2 000 кв.м.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2.Минимальный отступ:</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от фронтальной границы участка до основного строения -  6 м (или в соответствии со сложившейся линией застройки);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от иных границ земельного участка до основного строения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от границ земельного участка до хозяйственных и прочих строений– 1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от границ земельного участка до сараев для скота и птицы – 4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надземных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от уровня земли: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верха плоской кровли – 10м.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конька скатной кровли –  15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- 30.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jc w:val="both"/>
              <w:rPr>
                <w:rFonts w:ascii="Courier New" w:hAnsi="Courier New" w:cs="Courier New"/>
              </w:rPr>
            </w:pPr>
            <w:r w:rsidRPr="008B4757">
              <w:rPr>
                <w:rFonts w:ascii="Courier New" w:hAnsi="Courier New" w:cs="Courier New"/>
                <w:color w:val="000000"/>
                <w:sz w:val="22"/>
                <w:szCs w:val="22"/>
              </w:rPr>
              <w:t xml:space="preserve">Максимальный размер участка для постройки сарая для скота </w:t>
            </w:r>
            <w:r w:rsidRPr="008B4757">
              <w:rPr>
                <w:rFonts w:ascii="Courier New" w:hAnsi="Courier New" w:cs="Courier New"/>
                <w:sz w:val="22"/>
                <w:szCs w:val="22"/>
              </w:rPr>
              <w:t>30 кв.м.</w:t>
            </w:r>
            <w:r w:rsidRPr="008B4757">
              <w:rPr>
                <w:rFonts w:ascii="Courier New" w:hAnsi="Courier New" w:cs="Courier New"/>
                <w:color w:val="000000"/>
                <w:sz w:val="22"/>
                <w:szCs w:val="22"/>
              </w:rPr>
              <w:t xml:space="preserve">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Высота зданий для всех вспомогательных строений: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высота от уровня земли до верха плоской кровли – не более 4м;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конька скатной кровли – не более 7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Ограждения с целью минимального затенения территории соседних земельных участков должны быть сетчатые или решетчатые высотой не более 1,8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отступ от границ соседнего земельного участка: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открытой стоянки – 1м;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до отдельно стоящего гаража – 1м.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Расстояние от сараев для скота и птицы до шахтных колодцев должно быть не менее 20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Минимальное расстояние от окон жилых помещений (комнат, кухонь, веранд) до соседнего дома и хозяйственных построек (сарая, закрытой автостоянки, бани), расположенных на соседних участках – не менее 6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Минимальные расстояния от </w:t>
            </w:r>
            <w:r w:rsidRPr="008B4757">
              <w:rPr>
                <w:rFonts w:ascii="Courier New" w:hAnsi="Courier New" w:cs="Courier New"/>
                <w:sz w:val="22"/>
                <w:szCs w:val="22"/>
              </w:rPr>
              <w:lastRenderedPageBreak/>
              <w:t>дворовых туалетов, помойных ям, выгребных септиков до соседнего дома – 4 м.</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Минимальный процент озеленения – 20.</w:t>
            </w:r>
          </w:p>
          <w:p w:rsidR="00E3753E" w:rsidRPr="008B4757" w:rsidRDefault="00E3753E" w:rsidP="008B4757">
            <w:pPr>
              <w:tabs>
                <w:tab w:val="num" w:pos="0"/>
              </w:tabs>
              <w:contextualSpacing/>
              <w:rPr>
                <w:rFonts w:ascii="Courier New" w:hAnsi="Courier New" w:cs="Courier New"/>
              </w:rPr>
            </w:pPr>
            <w:r w:rsidRPr="008B4757">
              <w:rPr>
                <w:rFonts w:ascii="Courier New" w:hAnsi="Courier New" w:cs="Courier New"/>
                <w:sz w:val="22"/>
                <w:szCs w:val="22"/>
              </w:rPr>
              <w:t>Максимальный процент застройки вспомогательными строения – 10.</w:t>
            </w:r>
          </w:p>
          <w:p w:rsidR="00E3753E" w:rsidRPr="008B4757" w:rsidRDefault="00E3753E" w:rsidP="008B4757">
            <w:pPr>
              <w:widowControl w:val="0"/>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 зонах застройки, сложившейся к моменту утверждения настоящих Правил, допускается размещение индивидуальных и блокированных жилых домов и хозяйственных построек без отступа от межевой границы.</w:t>
            </w: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Новое строительство, реконструкцию осуществлять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При проектировании руководствоваться СП 55.13330.2016Дома жилые одноквартирные. (Актуализированная редакция СНиП 31-02-2001), СП 42.13330.2016(Актуализированная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Запрещается складирование дров, строительных материалов, мусора и т.д. на придомовых территориях.</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При возведении на участке хозяйственных построек, располагаемых на расстоянии 1 м от границы соседнего </w:t>
            </w:r>
            <w:r w:rsidRPr="008B4757">
              <w:rPr>
                <w:rFonts w:ascii="Courier New" w:hAnsi="Courier New" w:cs="Courier New"/>
                <w:sz w:val="22"/>
                <w:szCs w:val="22"/>
              </w:rPr>
              <w:lastRenderedPageBreak/>
              <w:t>участка, следует скат крыши ориентировать на свой участок.</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198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Земельные участки (территории) общего пользования 12.0</w:t>
            </w:r>
          </w:p>
        </w:tc>
        <w:tc>
          <w:tcPr>
            <w:tcW w:w="2977" w:type="dxa"/>
          </w:tcPr>
          <w:p w:rsidR="00E3753E" w:rsidRPr="008B4757" w:rsidRDefault="00E3753E" w:rsidP="008B4757">
            <w:pPr>
              <w:contextualSpacing/>
              <w:rPr>
                <w:rFonts w:ascii="Courier New" w:eastAsia="Calibri" w:hAnsi="Courier New" w:cs="Courier New"/>
              </w:rPr>
            </w:pPr>
            <w:r w:rsidRPr="008B4757">
              <w:rPr>
                <w:rFonts w:ascii="Courier New" w:hAnsi="Courier New" w:cs="Courier New"/>
                <w:sz w:val="22"/>
                <w:szCs w:val="22"/>
              </w:rPr>
              <w:t>Размещение малых архитектурных форм благоустройства</w:t>
            </w:r>
          </w:p>
        </w:tc>
        <w:tc>
          <w:tcPr>
            <w:tcW w:w="2268"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Детские площадки</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не устанавливается.</w:t>
            </w:r>
          </w:p>
        </w:tc>
        <w:tc>
          <w:tcPr>
            <w:tcW w:w="382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198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Спорт 5.1.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Устройство площадок для занятия спортом и физкультурой (беговые дорожки, спортивные сооружения, теннисные корты, поля для спортивной игры) </w:t>
            </w:r>
          </w:p>
          <w:p w:rsidR="00E3753E" w:rsidRPr="008B4757" w:rsidRDefault="00E3753E" w:rsidP="008B4757">
            <w:pPr>
              <w:contextualSpacing/>
              <w:rPr>
                <w:rFonts w:ascii="Courier New" w:hAnsi="Courier New" w:cs="Courier New"/>
              </w:rPr>
            </w:pPr>
          </w:p>
        </w:tc>
        <w:tc>
          <w:tcPr>
            <w:tcW w:w="2268"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Спортивные площадки</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не устанавливается.</w:t>
            </w:r>
          </w:p>
        </w:tc>
        <w:tc>
          <w:tcPr>
            <w:tcW w:w="3827"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198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Социальное обслуживание 3.2</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для размещения отделений почты и телеграфа</w:t>
            </w:r>
          </w:p>
          <w:p w:rsidR="00E3753E" w:rsidRPr="008B4757" w:rsidRDefault="00E3753E" w:rsidP="008B4757">
            <w:pPr>
              <w:contextualSpacing/>
              <w:rPr>
                <w:rFonts w:ascii="Courier New" w:hAnsi="Courier New" w:cs="Courier New"/>
              </w:rPr>
            </w:pPr>
          </w:p>
        </w:tc>
        <w:tc>
          <w:tcPr>
            <w:tcW w:w="2268"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связи</w:t>
            </w:r>
          </w:p>
          <w:p w:rsidR="00E3753E" w:rsidRPr="008B4757" w:rsidRDefault="00E3753E" w:rsidP="008B4757">
            <w:pPr>
              <w:contextualSpacing/>
              <w:rPr>
                <w:rFonts w:ascii="Courier New" w:hAnsi="Courier New" w:cs="Courier New"/>
              </w:rPr>
            </w:pP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3.Максимальное количество этажей – 2.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 70.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20.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widowControl w:val="0"/>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Строительство осуществлять в соответствии со СП 42.13330.2016(Актуализированная редакция СНиП 2.07.0189* «Градостроительство. Планировка и застройка городских и сельских поселений») , СП 118.13330.2012 (Актуализированная редакция </w:t>
            </w:r>
            <w:hyperlink r:id="rId24" w:history="1">
              <w:r w:rsidRPr="008B4757">
                <w:rPr>
                  <w:rFonts w:ascii="Courier New" w:hAnsi="Courier New" w:cs="Courier New"/>
                  <w:sz w:val="22"/>
                  <w:szCs w:val="22"/>
                </w:rPr>
                <w:t>СНиП 31-06-2009</w:t>
              </w:r>
            </w:hyperlink>
            <w:r w:rsidRPr="008B4757">
              <w:rPr>
                <w:rFonts w:ascii="Courier New" w:hAnsi="Courier New" w:cs="Courier New"/>
                <w:sz w:val="22"/>
                <w:szCs w:val="22"/>
              </w:rPr>
              <w:t xml:space="preserve"> «Общественные здания и сооружения»),  со </w:t>
            </w:r>
            <w:r w:rsidRPr="008B4757">
              <w:rPr>
                <w:rFonts w:ascii="Courier New" w:hAnsi="Courier New" w:cs="Courier New"/>
                <w:sz w:val="22"/>
                <w:szCs w:val="22"/>
              </w:rPr>
              <w:lastRenderedPageBreak/>
              <w:t>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1985"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lastRenderedPageBreak/>
              <w:t>Ведение огородничества 13.1.</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w:t>
            </w:r>
            <w:r w:rsidRPr="008B4757">
              <w:rPr>
                <w:rFonts w:ascii="Courier New" w:hAnsi="Courier New" w:cs="Courier New"/>
                <w:sz w:val="22"/>
                <w:szCs w:val="22"/>
              </w:rPr>
              <w:lastRenderedPageBreak/>
              <w:t>хранения сельскохозяйственных орудий труда и выращенной сельскохозяйственной продукции</w:t>
            </w:r>
          </w:p>
        </w:tc>
        <w:tc>
          <w:tcPr>
            <w:tcW w:w="2268"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Некапитальные жилые строения.</w:t>
            </w:r>
          </w:p>
          <w:p w:rsidR="00E3753E" w:rsidRPr="008B4757" w:rsidRDefault="00E3753E" w:rsidP="008B4757">
            <w:pPr>
              <w:tabs>
                <w:tab w:val="left" w:pos="142"/>
              </w:tabs>
              <w:contextualSpacing/>
              <w:rPr>
                <w:rFonts w:ascii="Courier New" w:eastAsia="Calibri" w:hAnsi="Courier New" w:cs="Courier New"/>
                <w:b/>
                <w:shd w:val="clear" w:color="auto" w:fill="00FF00"/>
              </w:rPr>
            </w:pPr>
            <w:r w:rsidRPr="008B4757">
              <w:rPr>
                <w:rFonts w:ascii="Courier New" w:hAnsi="Courier New" w:cs="Courier New"/>
                <w:sz w:val="22"/>
                <w:szCs w:val="22"/>
              </w:rPr>
              <w:t>Подсобные сооружения</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1.Минимальный размер земельного участка – 0,01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Максимальный размер земельного участка – 0,2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не устанавливается.</w:t>
            </w: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Запрещается размещение объектов капитального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5"/>
        <w:gridCol w:w="3068"/>
        <w:gridCol w:w="2366"/>
        <w:gridCol w:w="3159"/>
        <w:gridCol w:w="4309"/>
      </w:tblGrid>
      <w:tr w:rsidR="00E3753E" w:rsidRPr="008B4757" w:rsidTr="008B4757">
        <w:trPr>
          <w:tblHeader/>
        </w:trPr>
        <w:tc>
          <w:tcPr>
            <w:tcW w:w="7982"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578"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467"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15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3442"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385"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578" w:type="dxa"/>
            <w:vMerge/>
            <w:shd w:val="clear" w:color="auto" w:fill="auto"/>
          </w:tcPr>
          <w:p w:rsidR="00E3753E" w:rsidRPr="008B4757" w:rsidRDefault="00E3753E" w:rsidP="008B4757">
            <w:pPr>
              <w:contextualSpacing/>
              <w:jc w:val="center"/>
              <w:rPr>
                <w:rFonts w:ascii="Courier New" w:hAnsi="Courier New" w:cs="Courier New"/>
              </w:rPr>
            </w:pPr>
          </w:p>
        </w:tc>
        <w:tc>
          <w:tcPr>
            <w:tcW w:w="3467"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15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3442"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385"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578"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467"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15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344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w:t>
            </w:r>
            <w:r w:rsidRPr="008B4757">
              <w:rPr>
                <w:rFonts w:ascii="Courier New" w:hAnsi="Courier New" w:cs="Courier New"/>
                <w:sz w:val="22"/>
                <w:szCs w:val="22"/>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Котельные, водозаборы, очистные сооружения, насосные станции, водопроводы, линии электропередач, трансформаторные подстанции, газопроводы, </w:t>
            </w:r>
            <w:r w:rsidRPr="008B4757">
              <w:rPr>
                <w:rFonts w:ascii="Courier New" w:hAnsi="Courier New" w:cs="Courier New"/>
                <w:sz w:val="22"/>
                <w:szCs w:val="22"/>
              </w:rPr>
              <w:lastRenderedPageBreak/>
              <w:t>линии связи, телефонные станции, канализация</w:t>
            </w:r>
          </w:p>
        </w:tc>
        <w:tc>
          <w:tcPr>
            <w:tcW w:w="3578"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Максимальное количество этажей –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не устанавливается.</w:t>
            </w:r>
          </w:p>
        </w:tc>
        <w:tc>
          <w:tcPr>
            <w:tcW w:w="346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 СП 42.13330.2016(Актуализированная редакция СНиП 2.07.0189* «Градостроительство. Планировка и застройка городских и сельских поселений»), со строительными нормами и правилами,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15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rPr>
            </w:pPr>
          </w:p>
        </w:tc>
        <w:tc>
          <w:tcPr>
            <w:tcW w:w="344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а также для стоянки и хранения транспортных средств общего пользования, в том </w:t>
            </w:r>
            <w:r w:rsidRPr="008B4757">
              <w:rPr>
                <w:rFonts w:ascii="Courier New" w:hAnsi="Courier New" w:cs="Courier New"/>
                <w:sz w:val="22"/>
                <w:szCs w:val="22"/>
              </w:rPr>
              <w:lastRenderedPageBreak/>
              <w:t>числе в депо</w:t>
            </w:r>
          </w:p>
        </w:tc>
        <w:tc>
          <w:tcPr>
            <w:tcW w:w="23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Постоянные, временные гаражи.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Стоянки (парковки).</w:t>
            </w:r>
          </w:p>
          <w:p w:rsidR="00E3753E" w:rsidRPr="008B4757" w:rsidRDefault="00E3753E" w:rsidP="008B4757">
            <w:pPr>
              <w:contextualSpacing/>
              <w:rPr>
                <w:rFonts w:ascii="Courier New" w:hAnsi="Courier New" w:cs="Courier New"/>
              </w:rPr>
            </w:pPr>
          </w:p>
        </w:tc>
        <w:tc>
          <w:tcPr>
            <w:tcW w:w="3578" w:type="dxa"/>
            <w:vMerge w:val="restart"/>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1. Минимальный размер земельного участка – 20 кв.м.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Максимальный размер земельного участка – 200 кв.м.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не устанавливается.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3.Максимальна высота  зданий, строений, сооружений – 7 м.</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4. Максимальный процент застройки – 10.</w:t>
            </w:r>
          </w:p>
          <w:p w:rsidR="00E3753E" w:rsidRPr="008B4757" w:rsidRDefault="00E3753E" w:rsidP="008B4757">
            <w:pPr>
              <w:overflowPunct w:val="0"/>
              <w:autoSpaceDE w:val="0"/>
              <w:autoSpaceDN w:val="0"/>
              <w:adjustRightInd w:val="0"/>
              <w:contextualSpacing/>
              <w:jc w:val="both"/>
              <w:rPr>
                <w:rFonts w:ascii="Courier New" w:hAnsi="Courier New" w:cs="Courier New"/>
              </w:rPr>
            </w:pPr>
          </w:p>
        </w:tc>
        <w:tc>
          <w:tcPr>
            <w:tcW w:w="346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155" w:type="dxa"/>
          </w:tcPr>
          <w:p w:rsidR="00E3753E" w:rsidRPr="008B4757" w:rsidRDefault="00E3753E" w:rsidP="008B4757">
            <w:pPr>
              <w:ind w:right="-172"/>
              <w:contextualSpacing/>
              <w:rPr>
                <w:rFonts w:ascii="Courier New" w:hAnsi="Courier New" w:cs="Courier New"/>
              </w:rPr>
            </w:pPr>
            <w:r w:rsidRPr="008B4757">
              <w:rPr>
                <w:rFonts w:ascii="Courier New" w:hAnsi="Courier New" w:cs="Courier New"/>
                <w:sz w:val="22"/>
                <w:szCs w:val="22"/>
              </w:rPr>
              <w:lastRenderedPageBreak/>
              <w:t>Хранение автотранспорта 2.7.1.</w:t>
            </w:r>
          </w:p>
        </w:tc>
        <w:tc>
          <w:tcPr>
            <w:tcW w:w="3442" w:type="dxa"/>
          </w:tcPr>
          <w:p w:rsidR="00E3753E" w:rsidRPr="008B4757" w:rsidRDefault="00E3753E" w:rsidP="008B4757">
            <w:pPr>
              <w:ind w:right="-172"/>
              <w:contextualSpacing/>
              <w:rPr>
                <w:rFonts w:ascii="Courier New" w:hAnsi="Courier New" w:cs="Courier New"/>
              </w:rPr>
            </w:pPr>
            <w:r w:rsidRPr="008B4757">
              <w:rPr>
                <w:rFonts w:ascii="Courier New" w:hAnsi="Courier New" w:cs="Courier New"/>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B4757">
              <w:rPr>
                <w:rFonts w:ascii="Courier New" w:hAnsi="Courier New" w:cs="Courier New"/>
                <w:sz w:val="22"/>
                <w:szCs w:val="22"/>
              </w:rPr>
              <w:t>машино</w:t>
            </w:r>
            <w:proofErr w:type="spellEnd"/>
            <w:r w:rsidRPr="008B4757">
              <w:rPr>
                <w:rFonts w:ascii="Courier New" w:hAnsi="Courier New" w:cs="Courier New"/>
                <w:sz w:val="22"/>
                <w:szCs w:val="22"/>
              </w:rPr>
              <w:t>-места, за исключением гаражей, размещение которых предусмотрено содержанием видов разрешенного использования с кодами 2.7.2, 4.9</w:t>
            </w:r>
          </w:p>
        </w:tc>
        <w:tc>
          <w:tcPr>
            <w:tcW w:w="2385" w:type="dxa"/>
            <w:shd w:val="clear" w:color="auto" w:fill="auto"/>
          </w:tcPr>
          <w:p w:rsidR="00E3753E" w:rsidRPr="008B4757" w:rsidRDefault="00E3753E" w:rsidP="008B4757">
            <w:pPr>
              <w:ind w:right="-172"/>
              <w:contextualSpacing/>
              <w:rPr>
                <w:rFonts w:ascii="Courier New" w:hAnsi="Courier New" w:cs="Courier New"/>
              </w:rPr>
            </w:pPr>
            <w:r w:rsidRPr="008B4757">
              <w:rPr>
                <w:rFonts w:ascii="Courier New" w:hAnsi="Courier New" w:cs="Courier New"/>
                <w:sz w:val="22"/>
                <w:szCs w:val="22"/>
              </w:rPr>
              <w:t>Гаражи</w:t>
            </w:r>
          </w:p>
        </w:tc>
        <w:tc>
          <w:tcPr>
            <w:tcW w:w="3578" w:type="dxa"/>
            <w:vMerge/>
            <w:shd w:val="clear" w:color="auto" w:fill="auto"/>
          </w:tcPr>
          <w:p w:rsidR="00E3753E" w:rsidRPr="008B4757" w:rsidRDefault="00E3753E" w:rsidP="008B4757">
            <w:pPr>
              <w:overflowPunct w:val="0"/>
              <w:autoSpaceDE w:val="0"/>
              <w:autoSpaceDN w:val="0"/>
              <w:adjustRightInd w:val="0"/>
              <w:contextualSpacing/>
              <w:jc w:val="both"/>
              <w:rPr>
                <w:rFonts w:ascii="Courier New" w:hAnsi="Courier New" w:cs="Courier New"/>
              </w:rPr>
            </w:pPr>
          </w:p>
        </w:tc>
        <w:tc>
          <w:tcPr>
            <w:tcW w:w="3467"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2"/>
        <w:gridCol w:w="2977"/>
        <w:gridCol w:w="2410"/>
        <w:gridCol w:w="3686"/>
        <w:gridCol w:w="3262"/>
      </w:tblGrid>
      <w:tr w:rsidR="00E3753E" w:rsidRPr="008B4757" w:rsidTr="008B4757">
        <w:trPr>
          <w:tblHeader/>
        </w:trPr>
        <w:tc>
          <w:tcPr>
            <w:tcW w:w="8079"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6"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2"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2"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6" w:type="dxa"/>
            <w:vMerge/>
            <w:shd w:val="clear" w:color="auto" w:fill="auto"/>
          </w:tcPr>
          <w:p w:rsidR="00E3753E" w:rsidRPr="008B4757" w:rsidRDefault="00E3753E" w:rsidP="008B4757">
            <w:pPr>
              <w:contextualSpacing/>
              <w:jc w:val="center"/>
              <w:rPr>
                <w:rFonts w:ascii="Courier New" w:hAnsi="Courier New" w:cs="Courier New"/>
              </w:rPr>
            </w:pPr>
          </w:p>
        </w:tc>
        <w:tc>
          <w:tcPr>
            <w:tcW w:w="3262"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2"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6"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2"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Дошкольное, </w:t>
            </w:r>
            <w:r w:rsidRPr="008B4757">
              <w:rPr>
                <w:rFonts w:ascii="Courier New" w:hAnsi="Courier New" w:cs="Courier New"/>
                <w:sz w:val="22"/>
                <w:szCs w:val="22"/>
              </w:rPr>
              <w:lastRenderedPageBreak/>
              <w:t>начальное и среднее общее образование 3.5.1.</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Размещение объектов </w:t>
            </w:r>
            <w:r w:rsidRPr="008B4757">
              <w:rPr>
                <w:rFonts w:ascii="Courier New" w:hAnsi="Courier New" w:cs="Courier New"/>
                <w:sz w:val="22"/>
                <w:szCs w:val="22"/>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Объекты </w:t>
            </w:r>
            <w:r w:rsidRPr="008B4757">
              <w:rPr>
                <w:rFonts w:ascii="Courier New" w:hAnsi="Courier New" w:cs="Courier New"/>
                <w:sz w:val="22"/>
                <w:szCs w:val="22"/>
              </w:rPr>
              <w:lastRenderedPageBreak/>
              <w:t>дошкольного образования.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начального и  среднего общего образования.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внешкольного образования.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Здания, спортивные сооружения, предназначенные для занятия обучающихся физической культурой и спортом </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3686"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1.Минимальный размер </w:t>
            </w:r>
            <w:r w:rsidRPr="008B4757">
              <w:rPr>
                <w:rFonts w:ascii="Courier New" w:hAnsi="Courier New" w:cs="Courier New"/>
                <w:sz w:val="22"/>
                <w:szCs w:val="22"/>
              </w:rPr>
              <w:lastRenderedPageBreak/>
              <w:t>земельного участка 0,04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Максимальные размеры земельного участка 6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50.</w:t>
            </w:r>
          </w:p>
          <w:p w:rsidR="00E3753E" w:rsidRPr="008B4757" w:rsidRDefault="00E3753E" w:rsidP="008B4757">
            <w:pPr>
              <w:contextualSpacing/>
              <w:rPr>
                <w:rFonts w:ascii="Courier New" w:hAnsi="Courier New" w:cs="Courier New"/>
              </w:rPr>
            </w:pPr>
          </w:p>
        </w:tc>
        <w:tc>
          <w:tcPr>
            <w:tcW w:w="3262"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Новое строительство и </w:t>
            </w:r>
            <w:r w:rsidRPr="008B4757">
              <w:rPr>
                <w:rFonts w:ascii="Courier New" w:hAnsi="Courier New" w:cs="Courier New"/>
                <w:sz w:val="22"/>
                <w:szCs w:val="22"/>
              </w:rPr>
              <w:lastRenderedPageBreak/>
              <w:t>реконструкцию осуществлять в соответствии со СП 42.13330.2016(Актуализированная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Земельный участок объекта основного вида использования неделим.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w:t>
            </w:r>
            <w:r w:rsidRPr="008B4757">
              <w:rPr>
                <w:rFonts w:ascii="Courier New" w:hAnsi="Courier New" w:cs="Courier New"/>
                <w:sz w:val="22"/>
                <w:szCs w:val="22"/>
              </w:rPr>
              <w:lastRenderedPageBreak/>
              <w:t>для обеспечения объектов общеобразовательного обеспечения.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Перепрофилирование объектов недопустимо.</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Здравоохранение 3.4</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гражданам медицинской помощи</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Аптеки, молочные кухни и раздаточные пункты</w:t>
            </w:r>
          </w:p>
        </w:tc>
        <w:tc>
          <w:tcPr>
            <w:tcW w:w="3686"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 Максимальный размер земельного участка – 0,2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2. Минимальный отступ от границ земельного участка –2 м.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3.Максимальное количество этажей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2"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Отдельно стоящие, для обслуживания зоны.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Строительство осуществлять в соответствии с СП 42.13330.2016(Актуализированная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w:t>
            </w:r>
            <w:r w:rsidRPr="008B4757">
              <w:rPr>
                <w:rFonts w:ascii="Courier New" w:hAnsi="Courier New" w:cs="Courier New"/>
                <w:sz w:val="22"/>
                <w:szCs w:val="22"/>
              </w:rPr>
              <w:lastRenderedPageBreak/>
              <w:t>техническими регламентами, по утвержденному проекту планировки, проекту межевания территории.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Магазины 4.4</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предназначенных для </w:t>
            </w:r>
            <w:r w:rsidRPr="008B4757">
              <w:rPr>
                <w:rFonts w:ascii="Courier New" w:hAnsi="Courier New" w:cs="Courier New"/>
                <w:sz w:val="22"/>
                <w:szCs w:val="22"/>
              </w:rPr>
              <w:lastRenderedPageBreak/>
              <w:t>продажи товаров, торговая площадь которых составляет до 5000 кв. м</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Предприятия розничной и </w:t>
            </w:r>
            <w:r w:rsidRPr="008B4757">
              <w:rPr>
                <w:rFonts w:ascii="Courier New" w:hAnsi="Courier New" w:cs="Courier New"/>
                <w:sz w:val="22"/>
                <w:szCs w:val="22"/>
              </w:rPr>
              <w:lastRenderedPageBreak/>
              <w:t>мелкооптовой торговли.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мелкорозничной торговли во временных сооружениях (киоски, павильоны, палатки).</w:t>
            </w:r>
          </w:p>
          <w:p w:rsidR="00E3753E" w:rsidRPr="008B4757" w:rsidRDefault="00E3753E" w:rsidP="008B4757">
            <w:pPr>
              <w:contextualSpacing/>
              <w:rPr>
                <w:rFonts w:ascii="Courier New" w:hAnsi="Courier New" w:cs="Courier New"/>
              </w:rPr>
            </w:pPr>
          </w:p>
        </w:tc>
        <w:tc>
          <w:tcPr>
            <w:tcW w:w="3686" w:type="dxa"/>
            <w:shd w:val="clear" w:color="auto" w:fill="auto"/>
          </w:tcPr>
          <w:p w:rsidR="00E3753E" w:rsidRPr="008B4757" w:rsidRDefault="00E3753E" w:rsidP="008B4757">
            <w:pPr>
              <w:widowControl w:val="0"/>
              <w:contextualSpacing/>
              <w:jc w:val="both"/>
              <w:rPr>
                <w:rFonts w:ascii="Courier New" w:hAnsi="Courier New" w:cs="Courier New"/>
                <w:iCs/>
              </w:rPr>
            </w:pPr>
            <w:r w:rsidRPr="008B4757">
              <w:rPr>
                <w:rFonts w:ascii="Courier New" w:hAnsi="Courier New" w:cs="Courier New"/>
                <w:sz w:val="22"/>
                <w:szCs w:val="22"/>
              </w:rPr>
              <w:lastRenderedPageBreak/>
              <w:t xml:space="preserve">1. Минимальная площадь земельного участка – </w:t>
            </w:r>
            <w:r w:rsidRPr="008B4757">
              <w:rPr>
                <w:rFonts w:ascii="Courier New" w:hAnsi="Courier New" w:cs="Courier New"/>
                <w:sz w:val="22"/>
                <w:szCs w:val="22"/>
              </w:rPr>
              <w:lastRenderedPageBreak/>
              <w:t>0,02га</w:t>
            </w:r>
          </w:p>
          <w:p w:rsidR="00E3753E" w:rsidRPr="008B4757" w:rsidRDefault="00E3753E" w:rsidP="008B4757">
            <w:pPr>
              <w:widowControl w:val="0"/>
              <w:contextualSpacing/>
              <w:jc w:val="both"/>
              <w:rPr>
                <w:rFonts w:ascii="Courier New" w:hAnsi="Courier New" w:cs="Courier New"/>
                <w:iCs/>
              </w:rPr>
            </w:pPr>
            <w:r w:rsidRPr="008B4757">
              <w:rPr>
                <w:rFonts w:ascii="Courier New" w:hAnsi="Courier New" w:cs="Courier New"/>
                <w:sz w:val="22"/>
                <w:szCs w:val="22"/>
              </w:rPr>
              <w:t>Максимальная площадь земельного участка – 0,1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2"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Административные здания организаций, обеспечивающих предоставление коммунальных услуг 3.1.2.</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w:t>
            </w:r>
            <w:r w:rsidRPr="008B4757">
              <w:rPr>
                <w:rFonts w:ascii="Courier New" w:hAnsi="Courier New" w:cs="Courier New"/>
                <w:sz w:val="22"/>
                <w:szCs w:val="22"/>
              </w:rPr>
              <w:lastRenderedPageBreak/>
              <w:t>коммунальных услуг)</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Жилищно-эксплуатационные организации (административное здание)</w:t>
            </w:r>
          </w:p>
        </w:tc>
        <w:tc>
          <w:tcPr>
            <w:tcW w:w="3686"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1.Максимальная площадь земельного участка – 0,2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–2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2"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Размещение гаражей для собственных нужд  2.7.2.</w:t>
            </w:r>
          </w:p>
        </w:tc>
        <w:tc>
          <w:tcPr>
            <w:tcW w:w="2977" w:type="dxa"/>
          </w:tcPr>
          <w:p w:rsidR="00E3753E" w:rsidRPr="008B4757" w:rsidRDefault="00E3753E" w:rsidP="008B4757">
            <w:pPr>
              <w:ind w:right="-172"/>
              <w:contextualSpacing/>
              <w:rPr>
                <w:rFonts w:ascii="Courier New" w:hAnsi="Courier New" w:cs="Courier New"/>
              </w:rPr>
            </w:pPr>
            <w:r w:rsidRPr="008B4757">
              <w:rPr>
                <w:rFonts w:ascii="Courier New" w:hAnsi="Courier New" w:cs="Courier New"/>
                <w:sz w:val="22"/>
                <w:szCs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410" w:type="dxa"/>
            <w:shd w:val="clear" w:color="auto" w:fill="auto"/>
          </w:tcPr>
          <w:p w:rsidR="00E3753E" w:rsidRPr="008B4757" w:rsidRDefault="00E3753E" w:rsidP="008B4757">
            <w:pPr>
              <w:ind w:right="-172"/>
              <w:contextualSpacing/>
              <w:rPr>
                <w:rFonts w:ascii="Courier New" w:hAnsi="Courier New" w:cs="Courier New"/>
              </w:rPr>
            </w:pPr>
            <w:r w:rsidRPr="008B4757">
              <w:rPr>
                <w:rFonts w:ascii="Courier New" w:hAnsi="Courier New" w:cs="Courier New"/>
                <w:sz w:val="22"/>
                <w:szCs w:val="22"/>
              </w:rPr>
              <w:t>Гаражи</w:t>
            </w:r>
          </w:p>
        </w:tc>
        <w:tc>
          <w:tcPr>
            <w:tcW w:w="3686"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1. Минимальный размер земельного участка – 20 кв.м.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Максимальный размер земельного участка – 200 кв.м.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не устанавливается.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3.Максимальна высота  зданий, строений, сооружений – 7 м.</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4. Максимальный процент застройки – 10.</w:t>
            </w:r>
          </w:p>
          <w:p w:rsidR="00E3753E" w:rsidRPr="008B4757" w:rsidRDefault="00E3753E" w:rsidP="008B4757">
            <w:pPr>
              <w:overflowPunct w:val="0"/>
              <w:autoSpaceDE w:val="0"/>
              <w:autoSpaceDN w:val="0"/>
              <w:adjustRightInd w:val="0"/>
              <w:contextualSpacing/>
              <w:jc w:val="both"/>
              <w:rPr>
                <w:rFonts w:ascii="Courier New" w:hAnsi="Courier New" w:cs="Courier New"/>
              </w:rPr>
            </w:pPr>
          </w:p>
        </w:tc>
        <w:tc>
          <w:tcPr>
            <w:tcW w:w="3262"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2"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Бытовое обслуживание 3.3</w:t>
            </w:r>
          </w:p>
          <w:p w:rsidR="00E3753E" w:rsidRPr="008B4757" w:rsidRDefault="00E3753E" w:rsidP="008B4757">
            <w:pPr>
              <w:ind w:right="-1"/>
              <w:contextualSpacing/>
              <w:rPr>
                <w:rFonts w:ascii="Courier New" w:hAnsi="Courier New" w:cs="Courier New"/>
              </w:rPr>
            </w:pPr>
          </w:p>
        </w:tc>
        <w:tc>
          <w:tcPr>
            <w:tcW w:w="2977"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населению или организациям бытовых услуг</w:t>
            </w:r>
          </w:p>
        </w:tc>
        <w:tc>
          <w:tcPr>
            <w:tcW w:w="2410" w:type="dxa"/>
            <w:shd w:val="clear" w:color="auto" w:fill="auto"/>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Мастерские мелкого ремонта, ателье, бани, парикмахерские, прачечные, химчистки</w:t>
            </w:r>
          </w:p>
          <w:p w:rsidR="00E3753E" w:rsidRPr="008B4757" w:rsidRDefault="00E3753E" w:rsidP="008B4757">
            <w:pPr>
              <w:ind w:right="-1"/>
              <w:contextualSpacing/>
              <w:rPr>
                <w:rFonts w:ascii="Courier New" w:hAnsi="Courier New" w:cs="Courier New"/>
              </w:rPr>
            </w:pPr>
          </w:p>
        </w:tc>
        <w:tc>
          <w:tcPr>
            <w:tcW w:w="3686"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1.Предельные размеры земельного участка не устанавливаются.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4. Максимальный процент застройки не устанавливается.</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lastRenderedPageBreak/>
              <w:t>Общая площадь помещений – до 100 кв.м.</w:t>
            </w:r>
          </w:p>
          <w:p w:rsidR="00E3753E" w:rsidRPr="008B4757" w:rsidRDefault="00E3753E" w:rsidP="008B4757">
            <w:pPr>
              <w:contextualSpacing/>
              <w:rPr>
                <w:rFonts w:ascii="Courier New" w:hAnsi="Courier New" w:cs="Courier New"/>
              </w:rPr>
            </w:pPr>
          </w:p>
        </w:tc>
        <w:tc>
          <w:tcPr>
            <w:tcW w:w="3262"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2"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Общественное питание 4.6.</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некапитального строительства  в целях устройства мест общественного питания (рестораны, кафе, столовые, закусочные, бары)</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Объекты  общественного питания </w:t>
            </w:r>
          </w:p>
        </w:tc>
        <w:tc>
          <w:tcPr>
            <w:tcW w:w="3686" w:type="dxa"/>
            <w:shd w:val="clear" w:color="auto" w:fill="auto"/>
          </w:tcPr>
          <w:p w:rsidR="00E3753E" w:rsidRPr="008B4757" w:rsidRDefault="00E3753E" w:rsidP="008B4757">
            <w:pPr>
              <w:widowControl w:val="0"/>
              <w:autoSpaceDE w:val="0"/>
              <w:autoSpaceDN w:val="0"/>
              <w:adjustRightInd w:val="0"/>
              <w:ind w:right="-12"/>
              <w:contextualSpacing/>
              <w:rPr>
                <w:rFonts w:ascii="Courier New" w:hAnsi="Courier New" w:cs="Courier New"/>
              </w:rPr>
            </w:pPr>
            <w:r w:rsidRPr="008B4757">
              <w:rPr>
                <w:rFonts w:ascii="Courier New" w:hAnsi="Courier New" w:cs="Courier New"/>
                <w:sz w:val="22"/>
                <w:szCs w:val="22"/>
              </w:rPr>
              <w:t>1.Максимальный размер земельных участков – 0,2 га.</w:t>
            </w:r>
          </w:p>
          <w:p w:rsidR="00E3753E" w:rsidRPr="008B4757" w:rsidRDefault="00E3753E" w:rsidP="008B4757">
            <w:pPr>
              <w:widowControl w:val="0"/>
              <w:autoSpaceDE w:val="0"/>
              <w:autoSpaceDN w:val="0"/>
              <w:adjustRightInd w:val="0"/>
              <w:ind w:right="-12"/>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не устанавливается.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3.Предельное количество этажей, предельная высота зданий, строений, сооружений не устанавливается.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4.Максимальный процент застройки –70.</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Минимальный процент озеленения – 10.</w:t>
            </w:r>
          </w:p>
          <w:p w:rsidR="00E3753E" w:rsidRPr="008B4757" w:rsidRDefault="00E3753E" w:rsidP="008B4757">
            <w:pPr>
              <w:widowControl w:val="0"/>
              <w:autoSpaceDE w:val="0"/>
              <w:autoSpaceDN w:val="0"/>
              <w:adjustRightInd w:val="0"/>
              <w:ind w:right="-12"/>
              <w:contextualSpacing/>
              <w:rPr>
                <w:rFonts w:ascii="Courier New" w:hAnsi="Courier New" w:cs="Courier New"/>
              </w:rPr>
            </w:pPr>
          </w:p>
        </w:tc>
        <w:tc>
          <w:tcPr>
            <w:tcW w:w="3262"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contextualSpacing/>
        <w:jc w:val="center"/>
        <w:rPr>
          <w:rFonts w:ascii="Arial" w:hAnsi="Arial" w:cs="Arial"/>
          <w:b/>
          <w:bCs/>
        </w:rPr>
      </w:pPr>
    </w:p>
    <w:p w:rsidR="00E3753E" w:rsidRPr="008B4757" w:rsidRDefault="00E3753E" w:rsidP="00E3753E">
      <w:pPr>
        <w:widowControl w:val="0"/>
        <w:contextualSpacing/>
        <w:jc w:val="center"/>
        <w:outlineLvl w:val="0"/>
        <w:rPr>
          <w:rFonts w:ascii="Arial" w:hAnsi="Arial" w:cs="Arial"/>
          <w:b/>
          <w:bCs/>
        </w:rPr>
      </w:pPr>
      <w:r w:rsidRPr="008B4757">
        <w:rPr>
          <w:rFonts w:ascii="Arial" w:hAnsi="Arial" w:cs="Arial"/>
          <w:b/>
          <w:bCs/>
        </w:rPr>
        <w:t>ОБЩЕСТВЕННО-ДЕЛОВЫЕ ЗОНЫ:</w:t>
      </w:r>
    </w:p>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contextualSpacing/>
        <w:jc w:val="center"/>
        <w:rPr>
          <w:rFonts w:ascii="Arial" w:hAnsi="Arial" w:cs="Arial"/>
          <w:b/>
          <w:u w:val="single"/>
        </w:rPr>
      </w:pPr>
      <w:r w:rsidRPr="008B4757">
        <w:rPr>
          <w:rFonts w:ascii="Arial" w:hAnsi="Arial" w:cs="Arial"/>
          <w:b/>
          <w:u w:val="single"/>
        </w:rPr>
        <w:t>МНОГОФУНКЦИОНАЛЬНАЯ ОБЩЕСТВЕННО-ДЕЛОВАЯ ЗОНА (ОДЗ-1)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lastRenderedPageBreak/>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Государственное управление 3.8.1.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Здания, 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10.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 при новом строительстве.</w:t>
            </w:r>
          </w:p>
          <w:p w:rsidR="00E3753E" w:rsidRPr="008B4757" w:rsidRDefault="00E3753E" w:rsidP="008B4757">
            <w:pPr>
              <w:widowControl w:val="0"/>
              <w:contextualSpacing/>
              <w:rPr>
                <w:rFonts w:ascii="Courier New" w:hAnsi="Courier New" w:cs="Courier New"/>
              </w:rPr>
            </w:pPr>
          </w:p>
          <w:p w:rsidR="00E3753E" w:rsidRPr="008B4757" w:rsidRDefault="00E3753E" w:rsidP="008B4757">
            <w:pPr>
              <w:widowControl w:val="0"/>
              <w:contextualSpacing/>
              <w:rPr>
                <w:rFonts w:ascii="Courier New" w:hAnsi="Courier New" w:cs="Courier New"/>
              </w:rPr>
            </w:pPr>
          </w:p>
          <w:p w:rsidR="00E3753E" w:rsidRPr="008B4757" w:rsidRDefault="00E3753E" w:rsidP="008B4757">
            <w:pPr>
              <w:widowControl w:val="0"/>
              <w:contextualSpacing/>
              <w:rPr>
                <w:rFonts w:ascii="Courier New" w:hAnsi="Courier New" w:cs="Courier New"/>
              </w:rPr>
            </w:pP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Дополнительные требования к параметрам сооружений и границам земельных участков в соответствии со следующими документами: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СП 42.13330.2016 ; СП 118.13330.2012  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Деловое управление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8B4757">
              <w:rPr>
                <w:rFonts w:ascii="Courier New" w:hAnsi="Courier New" w:cs="Courier New"/>
                <w:sz w:val="22"/>
                <w:szCs w:val="22"/>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управленческой деятельности, не связанной с государственным или муниципальным управлением и оказанием услуг,</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Объекты с целью </w:t>
            </w:r>
            <w:r w:rsidRPr="008B4757">
              <w:rPr>
                <w:rFonts w:ascii="Courier New" w:hAnsi="Courier New" w:cs="Courier New"/>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Банковская и страховая деятельность 4.5.</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Организации, оказывающие банковские и страховые услуги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Гостиничное обслуживание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4.7.</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гостиниц</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Гостиницы</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2.Минимальный отступ от границ земельного участка </w:t>
            </w:r>
            <w:r w:rsidRPr="008B4757">
              <w:rPr>
                <w:rFonts w:ascii="Courier New" w:hAnsi="Courier New" w:cs="Courier New"/>
                <w:sz w:val="22"/>
                <w:szCs w:val="22"/>
              </w:rPr>
              <w:lastRenderedPageBreak/>
              <w:t>–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10.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rPr>
          <w:trHeight w:val="261"/>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Общественное питание 4.6.</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некапитального строительства  в целях устройства мест общественного питания (рестораны, кафе, столовые, закусочные, бары)</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общественного питания</w:t>
            </w:r>
          </w:p>
          <w:p w:rsidR="00E3753E" w:rsidRPr="008B4757" w:rsidRDefault="00E3753E" w:rsidP="008B4757">
            <w:pPr>
              <w:contextualSpacing/>
              <w:rPr>
                <w:rFonts w:ascii="Courier New" w:hAnsi="Courier New" w:cs="Courier New"/>
              </w:rPr>
            </w:pP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10.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со СП 42.13330.2016, СП 118.13330.2012,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земельных участков и объектов капитального строительства </w:t>
            </w:r>
            <w:r w:rsidRPr="008B4757">
              <w:rPr>
                <w:rFonts w:ascii="Courier New" w:hAnsi="Courier New" w:cs="Courier New"/>
                <w:sz w:val="22"/>
                <w:szCs w:val="22"/>
              </w:rPr>
              <w:lastRenderedPageBreak/>
              <w:t>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Бытовое обслуживание 3.3.</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централизованного выполнения заказов, приемные пункты прачечных самообслуживания, химчисток самообслуживания.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Мастерские мелкого ремонта, ателье, бани, парикмахерские, прачечные похоронные бюро</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Магазины 4.4.</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мелкорозничной торговли</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зданий, строений, сооружений –10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торговли (торговые центры, торгово-развлекательные центры (комплексы)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4.2.</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 w:history="1">
              <w:r w:rsidRPr="008B4757">
                <w:rPr>
                  <w:rFonts w:ascii="Courier New" w:hAnsi="Courier New" w:cs="Courier New"/>
                  <w:sz w:val="22"/>
                  <w:szCs w:val="22"/>
                </w:rPr>
                <w:t>кодами 4.5</w:t>
              </w:r>
            </w:hyperlink>
            <w:r w:rsidRPr="008B4757">
              <w:rPr>
                <w:rFonts w:ascii="Courier New" w:hAnsi="Courier New" w:cs="Courier New"/>
                <w:sz w:val="22"/>
                <w:szCs w:val="22"/>
              </w:rPr>
              <w:t xml:space="preserve"> - </w:t>
            </w:r>
            <w:hyperlink r:id="rId26" w:history="1">
              <w:r w:rsidRPr="008B4757">
                <w:rPr>
                  <w:rFonts w:ascii="Courier New" w:hAnsi="Courier New" w:cs="Courier New"/>
                  <w:sz w:val="22"/>
                  <w:szCs w:val="22"/>
                </w:rPr>
                <w:t>4.9</w:t>
              </w:r>
            </w:hyperlink>
            <w:r w:rsidRPr="008B4757">
              <w:rPr>
                <w:rFonts w:ascii="Courier New" w:hAnsi="Courier New" w:cs="Courier New"/>
                <w:sz w:val="22"/>
                <w:szCs w:val="22"/>
              </w:rPr>
              <w:t>;</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размещение гаражей и (или) стоянок для автомобилей сотрудников и посетителей торгового центра</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Торговые центры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Торгово-развлекательные центры</w:t>
            </w: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зданий, строений, сооружений – 10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Торговая площадь одного </w:t>
            </w:r>
            <w:r w:rsidRPr="008B4757">
              <w:rPr>
                <w:rFonts w:ascii="Courier New" w:hAnsi="Courier New" w:cs="Courier New"/>
                <w:sz w:val="22"/>
                <w:szCs w:val="22"/>
              </w:rPr>
              <w:lastRenderedPageBreak/>
              <w:t>торгового места не более 200 кв. м.</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Рынки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4.3.</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гаражей и (или) стоянок для автомобилей сотрудников и посетителей рынка</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Сооружения, предназначенные для организации постоянной или временной торговли.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Гаражи и (или) стоянок для автомобилей сотрудников и посетителей рынка</w:t>
            </w:r>
          </w:p>
          <w:p w:rsidR="00E3753E" w:rsidRPr="008B4757" w:rsidRDefault="00E3753E" w:rsidP="008B4757">
            <w:pPr>
              <w:contextualSpacing/>
              <w:rPr>
                <w:rFonts w:ascii="Courier New" w:hAnsi="Courier New" w:cs="Courier New"/>
              </w:rPr>
            </w:pP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Административные здания </w:t>
            </w:r>
            <w:r w:rsidRPr="008B4757">
              <w:rPr>
                <w:rFonts w:ascii="Courier New" w:hAnsi="Courier New" w:cs="Courier New"/>
                <w:sz w:val="22"/>
                <w:szCs w:val="22"/>
              </w:rPr>
              <w:lastRenderedPageBreak/>
              <w:t>организаций, обеспечивающих предоставление коммунальных услуг 3.1.2.</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Размещение объектов капитального </w:t>
            </w:r>
            <w:r w:rsidRPr="008B4757">
              <w:rPr>
                <w:rFonts w:ascii="Courier New" w:hAnsi="Courier New" w:cs="Courier New"/>
                <w:sz w:val="22"/>
                <w:szCs w:val="22"/>
              </w:rPr>
              <w:lastRenderedPageBreak/>
              <w:t>строительства 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коммунальных услуг)</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Учреждения жилищно-</w:t>
            </w:r>
            <w:r w:rsidRPr="008B4757">
              <w:rPr>
                <w:rFonts w:ascii="Courier New" w:hAnsi="Courier New" w:cs="Courier New"/>
                <w:sz w:val="22"/>
                <w:szCs w:val="22"/>
              </w:rPr>
              <w:lastRenderedPageBreak/>
              <w:t>коммунального хозяйства (кроме пунктов приема вторичного сырья, кладбищ) для жилищно-эксплуатационных  организаций (административные здания)</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1.Предельные размеры земельных участков не </w:t>
            </w:r>
            <w:r w:rsidRPr="008B4757">
              <w:rPr>
                <w:rFonts w:ascii="Courier New" w:hAnsi="Courier New" w:cs="Courier New"/>
                <w:sz w:val="22"/>
                <w:szCs w:val="22"/>
              </w:rPr>
              <w:lastRenderedPageBreak/>
              <w:t>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20.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w:t>
            </w: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Встроенные и пристроенные в основные </w:t>
            </w:r>
            <w:r w:rsidRPr="008B4757">
              <w:rPr>
                <w:rFonts w:ascii="Courier New" w:hAnsi="Courier New" w:cs="Courier New"/>
                <w:sz w:val="22"/>
                <w:szCs w:val="22"/>
              </w:rPr>
              <w:lastRenderedPageBreak/>
              <w:t>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со СП 42.13330.2016, СП 118.13330.2012,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Социальное обслуживание 3.2</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предназначенных для оказания гражданам социальной помощи. Содержание данного вида разрешенного </w:t>
            </w:r>
            <w:r w:rsidRPr="008B4757">
              <w:rPr>
                <w:rFonts w:ascii="Courier New" w:hAnsi="Courier New" w:cs="Courier New"/>
                <w:sz w:val="22"/>
                <w:szCs w:val="22"/>
              </w:rPr>
              <w:lastRenderedPageBreak/>
              <w:t>использования включает в себя содержание видов разрешенного использования с кодами 3.2.1-3.2.4</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социального обслуживания.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связи.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Благотворительны</w:t>
            </w:r>
            <w:r w:rsidRPr="008B4757">
              <w:rPr>
                <w:rFonts w:ascii="Courier New" w:hAnsi="Courier New" w:cs="Courier New"/>
                <w:sz w:val="22"/>
                <w:szCs w:val="22"/>
              </w:rPr>
              <w:lastRenderedPageBreak/>
              <w:t>е организации, клубы по интересам</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 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3.Максимальное количество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10.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Строительство осуществлять в </w:t>
            </w:r>
            <w:r w:rsidRPr="008B4757">
              <w:rPr>
                <w:rFonts w:ascii="Courier New" w:hAnsi="Courier New" w:cs="Courier New"/>
                <w:sz w:val="22"/>
                <w:szCs w:val="22"/>
              </w:rPr>
              <w:lastRenderedPageBreak/>
              <w:t>соответствии со СП 42.13330.2016 , СП 118.13330.2012,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247"/>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Образование и просвещение 3.5</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w:t>
            </w:r>
            <w:r w:rsidRPr="008B4757">
              <w:rPr>
                <w:rFonts w:ascii="Courier New" w:hAnsi="Courier New" w:cs="Courier New"/>
                <w:sz w:val="22"/>
                <w:szCs w:val="22"/>
              </w:rPr>
              <w:lastRenderedPageBreak/>
              <w:t>включает в себя содержание видов разрешенного использования с кодами 3.5.1-3.5.2</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Внешкольные учреждения</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4.Максимальный процент застройки земельного </w:t>
            </w:r>
            <w:r w:rsidRPr="008B4757">
              <w:rPr>
                <w:rFonts w:ascii="Courier New" w:hAnsi="Courier New" w:cs="Courier New"/>
                <w:sz w:val="22"/>
                <w:szCs w:val="22"/>
              </w:rPr>
              <w:lastRenderedPageBreak/>
              <w:t>участка – 50.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30.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спортивных площадок – 20.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Строительство осуществлять в соответствии со СП 42.13330.2016, СанПиН 2.4.4.3172-14,  со строительными нормами и </w:t>
            </w:r>
            <w:r w:rsidRPr="008B4757">
              <w:rPr>
                <w:rFonts w:ascii="Courier New" w:hAnsi="Courier New" w:cs="Courier New"/>
                <w:sz w:val="22"/>
                <w:szCs w:val="22"/>
              </w:rPr>
              <w:lastRenderedPageBreak/>
              <w:t>правилами, СП, техническими регламентами ,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Размещать внешкольные учреждения на территории с учетом транспортной доступности не более 30 мин.</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rPr>
          <w:trHeight w:val="814"/>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культурно-</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досуговой деятельности 3.6.1.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w:t>
            </w:r>
            <w:r w:rsidRPr="008B4757">
              <w:rPr>
                <w:rFonts w:ascii="Courier New" w:hAnsi="Courier New" w:cs="Courier New"/>
                <w:sz w:val="22"/>
                <w:szCs w:val="22"/>
              </w:rPr>
              <w:lastRenderedPageBreak/>
              <w:t>филармоний, концертных залов, планетариев</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Учреждения культуры и искусства</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3.Максимальное количество этажей – 3.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4.Максимальный процент </w:t>
            </w:r>
            <w:r w:rsidRPr="008B4757">
              <w:rPr>
                <w:rFonts w:ascii="Courier New" w:hAnsi="Courier New" w:cs="Courier New"/>
                <w:sz w:val="22"/>
                <w:szCs w:val="22"/>
              </w:rPr>
              <w:lastRenderedPageBreak/>
              <w:t>застройки – 10.</w:t>
            </w: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Строительство осуществлять в соответствии со СП 42.13330.2016, СП 118.13330.2012,  со </w:t>
            </w:r>
            <w:r w:rsidRPr="008B4757">
              <w:rPr>
                <w:rFonts w:ascii="Courier New" w:hAnsi="Courier New" w:cs="Courier New"/>
                <w:sz w:val="22"/>
                <w:szCs w:val="22"/>
              </w:rPr>
              <w:lastRenderedPageBreak/>
              <w:t>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rPr>
          <w:trHeight w:val="814"/>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Развлекательные мероприятия 4.8.1.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Дискотеки и танцевальные площадки, ночные клубы, аквапарки, боулинги, аттракционы, ипподромы, игровые автоматы (кроме игрового оборудования, используемого для проведения азартных игр) и игровые площадки</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3.Максимальное количество этажей – 3.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3685"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3.Максимальное количество этажей- 1.</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ind w:firstLine="34"/>
              <w:contextualSpacing/>
              <w:rPr>
                <w:rFonts w:ascii="Courier New" w:hAnsi="Courier New" w:cs="Courier New"/>
              </w:rPr>
            </w:pP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Служебные гаражи </w:t>
            </w:r>
            <w:r w:rsidRPr="008B4757">
              <w:rPr>
                <w:rFonts w:ascii="Courier New" w:hAnsi="Courier New" w:cs="Courier New"/>
                <w:sz w:val="22"/>
                <w:szCs w:val="22"/>
              </w:rPr>
              <w:lastRenderedPageBreak/>
              <w:t>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Размещение </w:t>
            </w:r>
            <w:r w:rsidRPr="008B4757">
              <w:rPr>
                <w:rFonts w:ascii="Courier New" w:hAnsi="Courier New" w:cs="Courier New"/>
                <w:sz w:val="22"/>
                <w:szCs w:val="22"/>
              </w:rPr>
              <w:lastRenderedPageBreak/>
              <w:t>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09"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lastRenderedPageBreak/>
              <w:t xml:space="preserve">Постоянные или </w:t>
            </w:r>
            <w:r w:rsidRPr="008B4757">
              <w:rPr>
                <w:rFonts w:ascii="Courier New" w:hAnsi="Courier New" w:cs="Courier New"/>
                <w:sz w:val="22"/>
                <w:szCs w:val="22"/>
              </w:rPr>
              <w:lastRenderedPageBreak/>
              <w:t>временные гаражи с несколькими стояночными местами.</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Стоянки, (парковки), в том числе многоярусные</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1. 1.Предельные размеры </w:t>
            </w:r>
            <w:r w:rsidRPr="008B4757">
              <w:rPr>
                <w:rFonts w:ascii="Courier New" w:hAnsi="Courier New" w:cs="Courier New"/>
                <w:sz w:val="22"/>
                <w:szCs w:val="22"/>
              </w:rPr>
              <w:lastRenderedPageBreak/>
              <w:t>земельных участков не устанавливаются.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- 10.</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Расстояние от площадок до окон не менее - 10м.</w:t>
            </w:r>
          </w:p>
          <w:p w:rsidR="00E3753E" w:rsidRPr="008B4757" w:rsidRDefault="00E3753E" w:rsidP="008B4757">
            <w:pPr>
              <w:ind w:firstLine="34"/>
              <w:contextualSpacing/>
              <w:rPr>
                <w:rFonts w:ascii="Courier New" w:hAnsi="Courier New" w:cs="Courier New"/>
              </w:rPr>
            </w:pPr>
          </w:p>
        </w:tc>
        <w:tc>
          <w:tcPr>
            <w:tcW w:w="3261"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lastRenderedPageBreak/>
              <w:t xml:space="preserve">Новое строительство, </w:t>
            </w:r>
            <w:r w:rsidRPr="008B4757">
              <w:rPr>
                <w:rFonts w:ascii="Courier New" w:hAnsi="Courier New" w:cs="Courier New"/>
                <w:sz w:val="22"/>
                <w:szCs w:val="22"/>
              </w:rPr>
              <w:lastRenderedPageBreak/>
              <w:t xml:space="preserve">реконструкцию и нормы расчета количества </w:t>
            </w:r>
            <w:proofErr w:type="spellStart"/>
            <w:r w:rsidRPr="008B4757">
              <w:rPr>
                <w:rFonts w:ascii="Courier New" w:hAnsi="Courier New" w:cs="Courier New"/>
                <w:sz w:val="22"/>
                <w:szCs w:val="22"/>
              </w:rPr>
              <w:t>машино</w:t>
            </w:r>
            <w:proofErr w:type="spellEnd"/>
            <w:r w:rsidRPr="008B4757">
              <w:rPr>
                <w:rFonts w:ascii="Courier New" w:hAnsi="Courier New" w:cs="Courier New"/>
                <w:sz w:val="22"/>
                <w:szCs w:val="22"/>
              </w:rPr>
              <w:t xml:space="preserve">-мест, расстояние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осуществлять в соответствии с требованиями к размещению таких </w:t>
            </w:r>
            <w:proofErr w:type="spellStart"/>
            <w:r w:rsidRPr="008B4757">
              <w:rPr>
                <w:rFonts w:ascii="Courier New" w:hAnsi="Courier New" w:cs="Courier New"/>
                <w:sz w:val="22"/>
                <w:szCs w:val="22"/>
              </w:rPr>
              <w:t>объектов,со</w:t>
            </w:r>
            <w:proofErr w:type="spellEnd"/>
            <w:r w:rsidRPr="008B4757">
              <w:rPr>
                <w:rFonts w:ascii="Courier New" w:hAnsi="Courier New" w:cs="Courier New"/>
                <w:sz w:val="22"/>
                <w:szCs w:val="22"/>
              </w:rPr>
              <w:t xml:space="preserve"> СП 42.13330.2016 , со строительными нормами и правилами, </w:t>
            </w:r>
            <w:proofErr w:type="spellStart"/>
            <w:r w:rsidRPr="008B4757">
              <w:rPr>
                <w:rFonts w:ascii="Courier New" w:hAnsi="Courier New" w:cs="Courier New"/>
                <w:sz w:val="22"/>
                <w:szCs w:val="22"/>
              </w:rPr>
              <w:t>СП,СаНПиН</w:t>
            </w:r>
            <w:proofErr w:type="spellEnd"/>
            <w:r w:rsidRPr="008B4757">
              <w:rPr>
                <w:rFonts w:ascii="Courier New" w:hAnsi="Courier New" w:cs="Courier New"/>
                <w:sz w:val="22"/>
                <w:szCs w:val="22"/>
              </w:rPr>
              <w:t xml:space="preserve">, техническими регламентами, по утвержденному проекту планировки, проекту межевания территории. 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8B4757">
              <w:rPr>
                <w:rFonts w:ascii="Courier New" w:hAnsi="Courier New" w:cs="Courier New"/>
                <w:sz w:val="22"/>
                <w:szCs w:val="22"/>
              </w:rPr>
              <w:lastRenderedPageBreak/>
              <w:t>территорий, приведенных в статьях 30-39 настоящих Правил.</w:t>
            </w: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09"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685" w:type="dxa"/>
            <w:vMerge/>
            <w:shd w:val="clear" w:color="auto" w:fill="auto"/>
          </w:tcPr>
          <w:p w:rsidR="00E3753E" w:rsidRPr="008B4757" w:rsidRDefault="00E3753E" w:rsidP="008B4757">
            <w:pPr>
              <w:contextualSpacing/>
              <w:jc w:val="center"/>
              <w:rPr>
                <w:rFonts w:ascii="Courier New" w:hAnsi="Courier New" w:cs="Courier New"/>
              </w:rPr>
            </w:pPr>
          </w:p>
        </w:tc>
        <w:tc>
          <w:tcPr>
            <w:tcW w:w="3261"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09"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Объекты дорожного сервиса 4.9.1.</w:t>
            </w:r>
          </w:p>
        </w:tc>
        <w:tc>
          <w:tcPr>
            <w:tcW w:w="2977" w:type="dxa"/>
          </w:tcPr>
          <w:p w:rsidR="00E3753E" w:rsidRPr="008B4757" w:rsidRDefault="00E3753E" w:rsidP="008B4757">
            <w:pPr>
              <w:ind w:firstLine="34"/>
              <w:contextualSpacing/>
              <w:rPr>
                <w:rFonts w:ascii="Courier New" w:eastAsia="Arial" w:hAnsi="Courier New" w:cs="Courier New"/>
              </w:rPr>
            </w:pPr>
            <w:r w:rsidRPr="008B4757">
              <w:rPr>
                <w:rFonts w:ascii="Courier New" w:eastAsia="Arial" w:hAnsi="Courier New" w:cs="Courier New"/>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E3753E" w:rsidRPr="008B4757" w:rsidRDefault="00E3753E" w:rsidP="008B4757">
            <w:pPr>
              <w:ind w:firstLine="34"/>
              <w:contextualSpacing/>
              <w:rPr>
                <w:rFonts w:ascii="Courier New" w:hAnsi="Courier New" w:cs="Courier New"/>
              </w:rPr>
            </w:pPr>
            <w:r w:rsidRPr="008B4757">
              <w:rPr>
                <w:rFonts w:ascii="Courier New" w:eastAsia="Arial" w:hAnsi="Courier New" w:cs="Courier New"/>
                <w:sz w:val="22"/>
                <w:szCs w:val="22"/>
              </w:rPr>
              <w:t>с кодами 4.9.1.1-4.9.1.4</w:t>
            </w:r>
          </w:p>
        </w:tc>
        <w:tc>
          <w:tcPr>
            <w:tcW w:w="2409" w:type="dxa"/>
            <w:shd w:val="clear" w:color="auto" w:fill="auto"/>
          </w:tcPr>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t>Автозаправочные станции.</w:t>
            </w:r>
          </w:p>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t>Магазины сопутствующей торговли.</w:t>
            </w:r>
          </w:p>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t>Объекты общественного питания. Автомобильные мойки и прачечные. Мастерские</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Ветеринарное обслуживание 3.10</w:t>
            </w:r>
          </w:p>
        </w:tc>
        <w:tc>
          <w:tcPr>
            <w:tcW w:w="2977" w:type="dxa"/>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w:t>
            </w:r>
            <w:r w:rsidRPr="008B4757">
              <w:rPr>
                <w:rFonts w:ascii="Courier New" w:hAnsi="Courier New" w:cs="Courier New"/>
                <w:sz w:val="22"/>
                <w:szCs w:val="22"/>
              </w:rPr>
              <w:lastRenderedPageBreak/>
              <w:t xml:space="preserve">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Pr="008B4757">
                <w:rPr>
                  <w:rFonts w:ascii="Courier New" w:hAnsi="Courier New" w:cs="Courier New"/>
                  <w:sz w:val="22"/>
                  <w:szCs w:val="22"/>
                </w:rPr>
                <w:t>кодами 3.10.1</w:t>
              </w:r>
            </w:hyperlink>
            <w:r w:rsidRPr="008B4757">
              <w:rPr>
                <w:rFonts w:ascii="Courier New" w:hAnsi="Courier New" w:cs="Courier New"/>
                <w:sz w:val="22"/>
                <w:szCs w:val="22"/>
              </w:rPr>
              <w:t xml:space="preserve"> - </w:t>
            </w:r>
            <w:hyperlink w:anchor="Par249" w:tooltip="Приюты для животных" w:history="1">
              <w:r w:rsidRPr="008B4757">
                <w:rPr>
                  <w:rFonts w:ascii="Courier New" w:hAnsi="Courier New" w:cs="Courier New"/>
                  <w:sz w:val="22"/>
                  <w:szCs w:val="22"/>
                </w:rPr>
                <w:t>3.10.2</w:t>
              </w:r>
            </w:hyperlink>
          </w:p>
        </w:tc>
        <w:tc>
          <w:tcPr>
            <w:tcW w:w="2409" w:type="dxa"/>
            <w:shd w:val="clear" w:color="auto" w:fill="auto"/>
          </w:tcPr>
          <w:p w:rsidR="00E3753E" w:rsidRPr="008B4757" w:rsidRDefault="00E3753E" w:rsidP="008B4757">
            <w:pPr>
              <w:ind w:firstLine="34"/>
              <w:contextualSpacing/>
              <w:rPr>
                <w:rFonts w:ascii="Courier New" w:eastAsia="Calibri" w:hAnsi="Courier New" w:cs="Courier New"/>
              </w:rPr>
            </w:pPr>
            <w:r w:rsidRPr="008B4757">
              <w:rPr>
                <w:rFonts w:ascii="Courier New" w:hAnsi="Courier New" w:cs="Courier New"/>
                <w:sz w:val="22"/>
                <w:szCs w:val="22"/>
              </w:rPr>
              <w:lastRenderedPageBreak/>
              <w:t xml:space="preserve">Объекты капитального строительства, предназначенных </w:t>
            </w:r>
            <w:r w:rsidRPr="008B4757">
              <w:rPr>
                <w:rFonts w:ascii="Courier New" w:hAnsi="Courier New" w:cs="Courier New"/>
                <w:sz w:val="22"/>
                <w:szCs w:val="22"/>
              </w:rPr>
              <w:lastRenderedPageBreak/>
              <w:t>для оказания ветеринарных услуг, содержания или разведения животных,</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устанавливаются.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xml:space="preserve">2.Минимальный отступ от </w:t>
            </w:r>
            <w:r w:rsidRPr="008B4757">
              <w:rPr>
                <w:rFonts w:ascii="Courier New" w:hAnsi="Courier New" w:cs="Courier New"/>
                <w:sz w:val="22"/>
                <w:szCs w:val="22"/>
              </w:rPr>
              <w:lastRenderedPageBreak/>
              <w:t xml:space="preserve">границ земельного участка –3 м. </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xml:space="preserve">3.Максимальное количество этажей </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3.</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ind w:firstLine="34"/>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val="restart"/>
          </w:tcPr>
          <w:p w:rsidR="00E3753E" w:rsidRPr="008B4757" w:rsidRDefault="00E3753E" w:rsidP="008B4757">
            <w:pPr>
              <w:ind w:firstLine="34"/>
              <w:contextualSpacing/>
              <w:rPr>
                <w:rFonts w:ascii="Courier New" w:eastAsia="Calibri" w:hAnsi="Courier New" w:cs="Courier New"/>
              </w:rPr>
            </w:pPr>
            <w:r w:rsidRPr="008B4757">
              <w:rPr>
                <w:rFonts w:ascii="Courier New" w:hAnsi="Courier New" w:cs="Courier New"/>
                <w:sz w:val="22"/>
                <w:szCs w:val="22"/>
              </w:rPr>
              <w:lastRenderedPageBreak/>
              <w:t>Здравоохранение 3.4.</w:t>
            </w:r>
          </w:p>
        </w:tc>
        <w:tc>
          <w:tcPr>
            <w:tcW w:w="2977" w:type="dxa"/>
            <w:vMerge w:val="restart"/>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history="1">
              <w:r w:rsidRPr="008B4757">
                <w:rPr>
                  <w:rFonts w:ascii="Courier New" w:hAnsi="Courier New" w:cs="Courier New"/>
                  <w:sz w:val="22"/>
                  <w:szCs w:val="22"/>
                </w:rPr>
                <w:t>кодами 3.4.1</w:t>
              </w:r>
            </w:hyperlink>
            <w:r w:rsidRPr="008B4757">
              <w:rPr>
                <w:rFonts w:ascii="Courier New" w:hAnsi="Courier New" w:cs="Courier New"/>
                <w:sz w:val="22"/>
                <w:szCs w:val="22"/>
              </w:rPr>
              <w:t xml:space="preserve"> - </w:t>
            </w:r>
            <w:hyperlink r:id="rId28" w:history="1">
              <w:r w:rsidRPr="008B4757">
                <w:rPr>
                  <w:rFonts w:ascii="Courier New" w:hAnsi="Courier New" w:cs="Courier New"/>
                  <w:sz w:val="22"/>
                  <w:szCs w:val="22"/>
                </w:rPr>
                <w:t>3.4.2</w:t>
              </w:r>
            </w:hyperlink>
          </w:p>
          <w:p w:rsidR="00E3753E" w:rsidRPr="008B4757" w:rsidRDefault="00E3753E" w:rsidP="008B4757">
            <w:pPr>
              <w:ind w:firstLine="34"/>
              <w:contextualSpacing/>
              <w:rPr>
                <w:rFonts w:ascii="Courier New" w:eastAsia="Calibri" w:hAnsi="Courier New" w:cs="Courier New"/>
              </w:rPr>
            </w:pPr>
          </w:p>
        </w:tc>
        <w:tc>
          <w:tcPr>
            <w:tcW w:w="2409" w:type="dxa"/>
            <w:shd w:val="clear" w:color="auto" w:fill="auto"/>
          </w:tcPr>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lastRenderedPageBreak/>
              <w:t>Объекты стационарного лечения</w:t>
            </w: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ind w:firstLine="34"/>
              <w:contextualSpacing/>
              <w:rPr>
                <w:rFonts w:ascii="Courier New" w:hAnsi="Courier New" w:cs="Courier New"/>
              </w:rPr>
            </w:pPr>
            <w:r w:rsidRPr="008B4757">
              <w:rPr>
                <w:rFonts w:ascii="Courier New" w:eastAsia="Calibri" w:hAnsi="Courier New" w:cs="Courier New"/>
                <w:sz w:val="22"/>
                <w:szCs w:val="22"/>
              </w:rPr>
              <w:t xml:space="preserve">3.Предельное количество этажей, предельная высота зданий, строений, сооружений </w:t>
            </w:r>
            <w:r w:rsidRPr="008B4757">
              <w:rPr>
                <w:rFonts w:ascii="Courier New" w:hAnsi="Courier New" w:cs="Courier New"/>
                <w:sz w:val="22"/>
                <w:szCs w:val="22"/>
              </w:rPr>
              <w:t>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xml:space="preserve">4.Максимальный процент застройки  не </w:t>
            </w:r>
            <w:r w:rsidRPr="008B4757">
              <w:rPr>
                <w:rFonts w:ascii="Courier New" w:hAnsi="Courier New" w:cs="Courier New"/>
                <w:sz w:val="22"/>
                <w:szCs w:val="22"/>
              </w:rPr>
              <w:lastRenderedPageBreak/>
              <w:t>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ind w:firstLine="34"/>
              <w:contextualSpacing/>
              <w:rPr>
                <w:rFonts w:ascii="Courier New" w:hAnsi="Courier New" w:cs="Courier New"/>
              </w:rPr>
            </w:pPr>
          </w:p>
        </w:tc>
        <w:tc>
          <w:tcPr>
            <w:tcW w:w="3261" w:type="dxa"/>
            <w:vMerge w:val="restart"/>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lastRenderedPageBreak/>
              <w:t>Строительство осуществлять в соответствии с СП 42.13330.2016 , со строительными нормами и правилами, техническими регламентами, по утвержденному проекту планировки, проекту межевания территории.</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 xml:space="preserve">Использование земельных участков и объектов капитального </w:t>
            </w:r>
            <w:r w:rsidRPr="008B4757">
              <w:rPr>
                <w:rFonts w:ascii="Courier New" w:hAnsi="Courier New" w:cs="Courier New"/>
                <w:sz w:val="22"/>
                <w:szCs w:val="22"/>
              </w:rPr>
              <w:lastRenderedPageBreak/>
              <w:t>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Объекты здравоохранения специального назначения</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Амбулаторно-поликлинические учреждения</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 xml:space="preserve">Объекты по оказанию фармацевтической </w:t>
            </w:r>
            <w:r w:rsidRPr="008B4757">
              <w:rPr>
                <w:rFonts w:ascii="Courier New" w:eastAsia="Calibri" w:hAnsi="Courier New" w:cs="Courier New"/>
                <w:sz w:val="22"/>
                <w:szCs w:val="22"/>
              </w:rPr>
              <w:lastRenderedPageBreak/>
              <w:t>помощи гражданам</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Объекты оказания первой медицинской помощи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contextualSpacing/>
        <w:jc w:val="center"/>
        <w:rPr>
          <w:rFonts w:ascii="Arial" w:hAnsi="Arial" w:cs="Arial"/>
          <w:b/>
          <w:u w:val="single"/>
        </w:rPr>
      </w:pP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 xml:space="preserve">ЗОНА </w:t>
      </w:r>
      <w:r w:rsidRPr="008B4757">
        <w:rPr>
          <w:rFonts w:ascii="Arial" w:hAnsi="Arial" w:cs="Arial"/>
          <w:b/>
          <w:color w:val="000000"/>
          <w:u w:val="single"/>
          <w:shd w:val="clear" w:color="auto" w:fill="FFFFFF"/>
        </w:rPr>
        <w:t>СПЕЦИАЛИЗИРОВАННОЙ ОБЩЕСТВЕННОЙ ЗАСТРОЙКИ</w:t>
      </w:r>
    </w:p>
    <w:p w:rsidR="00E3753E" w:rsidRPr="008B4757" w:rsidRDefault="00E3753E" w:rsidP="00E3753E">
      <w:pPr>
        <w:contextualSpacing/>
        <w:jc w:val="center"/>
        <w:rPr>
          <w:rFonts w:ascii="Arial" w:hAnsi="Arial" w:cs="Arial"/>
          <w:b/>
          <w:u w:val="single"/>
        </w:rPr>
      </w:pPr>
      <w:r w:rsidRPr="008B4757">
        <w:rPr>
          <w:rFonts w:ascii="Arial" w:hAnsi="Arial" w:cs="Arial"/>
          <w:b/>
          <w:u w:val="single"/>
        </w:rPr>
        <w:t>(ОДЗ-2)</w:t>
      </w:r>
    </w:p>
    <w:p w:rsidR="00E3753E" w:rsidRPr="008B4757" w:rsidRDefault="00E3753E" w:rsidP="00E3753E">
      <w:pPr>
        <w:widowControl w:val="0"/>
        <w:autoSpaceDE w:val="0"/>
        <w:autoSpaceDN w:val="0"/>
        <w:adjustRightInd w:val="0"/>
        <w:contextualSpacing/>
        <w:jc w:val="both"/>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5" w:type="dxa"/>
            <w:vMerge w:val="restart"/>
          </w:tcPr>
          <w:p w:rsidR="00E3753E" w:rsidRPr="008B4757" w:rsidRDefault="00E3753E" w:rsidP="008B4757">
            <w:pPr>
              <w:contextualSpacing/>
              <w:rPr>
                <w:rFonts w:ascii="Courier New" w:eastAsia="Calibri" w:hAnsi="Courier New" w:cs="Courier New"/>
              </w:rPr>
            </w:pPr>
            <w:r w:rsidRPr="008B4757">
              <w:rPr>
                <w:rFonts w:ascii="Courier New" w:hAnsi="Courier New" w:cs="Courier New"/>
                <w:sz w:val="22"/>
                <w:szCs w:val="22"/>
              </w:rPr>
              <w:t>Здравоохранение 3.4.</w:t>
            </w:r>
          </w:p>
        </w:tc>
        <w:tc>
          <w:tcPr>
            <w:tcW w:w="2977" w:type="dxa"/>
            <w:vMerge w:val="restart"/>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w:t>
            </w:r>
            <w:r w:rsidRPr="008B4757">
              <w:rPr>
                <w:rFonts w:ascii="Courier New" w:hAnsi="Courier New" w:cs="Courier New"/>
                <w:sz w:val="22"/>
                <w:szCs w:val="22"/>
              </w:rPr>
              <w:lastRenderedPageBreak/>
              <w:t xml:space="preserve">вида разрешенного использования включает в себя содержание видов разрешенного использования с </w:t>
            </w:r>
            <w:hyperlink r:id="rId29" w:history="1">
              <w:r w:rsidRPr="008B4757">
                <w:rPr>
                  <w:rFonts w:ascii="Courier New" w:hAnsi="Courier New" w:cs="Courier New"/>
                  <w:sz w:val="22"/>
                  <w:szCs w:val="22"/>
                </w:rPr>
                <w:t>кодами 3.4.1</w:t>
              </w:r>
            </w:hyperlink>
            <w:r w:rsidRPr="008B4757">
              <w:rPr>
                <w:rFonts w:ascii="Courier New" w:hAnsi="Courier New" w:cs="Courier New"/>
                <w:sz w:val="22"/>
                <w:szCs w:val="22"/>
              </w:rPr>
              <w:t xml:space="preserve"> - </w:t>
            </w:r>
            <w:hyperlink r:id="rId30" w:history="1">
              <w:r w:rsidRPr="008B4757">
                <w:rPr>
                  <w:rFonts w:ascii="Courier New" w:hAnsi="Courier New" w:cs="Courier New"/>
                  <w:sz w:val="22"/>
                  <w:szCs w:val="22"/>
                </w:rPr>
                <w:t>3.4.2</w:t>
              </w:r>
            </w:hyperlink>
          </w:p>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lastRenderedPageBreak/>
              <w:t>Объекты стационарного лечения</w:t>
            </w: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1.Предельные размеры земельного участка не устанавливаются.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 xml:space="preserve">3. Максимальное количество </w:t>
            </w:r>
            <w:r w:rsidRPr="008B4757">
              <w:rPr>
                <w:rFonts w:ascii="Courier New" w:eastAsia="Calibri" w:hAnsi="Courier New" w:cs="Courier New"/>
                <w:sz w:val="22"/>
                <w:szCs w:val="22"/>
              </w:rPr>
              <w:lastRenderedPageBreak/>
              <w:t>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Строительство осуществлять в соответствии с СП 42.13330.2016, со строительными нормами и правилами, техническими регламентами, по </w:t>
            </w:r>
            <w:r w:rsidRPr="008B4757">
              <w:rPr>
                <w:rFonts w:ascii="Courier New" w:hAnsi="Courier New" w:cs="Courier New"/>
                <w:sz w:val="22"/>
                <w:szCs w:val="22"/>
              </w:rPr>
              <w:lastRenderedPageBreak/>
              <w:t>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Объекты здравоохранения специального назначения</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Амбулаторно-поликлинические учреждения</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Объекты по оказанию фармацевтической помощи гражданам</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eastAsia="Calibri" w:hAnsi="Courier New" w:cs="Courier New"/>
              </w:rPr>
            </w:pP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Объекты оказания первой медицинской помощи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Медицинские организации особого назначения 3.4.3.</w:t>
            </w:r>
          </w:p>
        </w:tc>
        <w:tc>
          <w:tcPr>
            <w:tcW w:w="2977" w:type="dxa"/>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409"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eastAsia="Calibri" w:hAnsi="Courier New" w:cs="Courier New"/>
                <w:sz w:val="22"/>
                <w:szCs w:val="22"/>
              </w:rPr>
              <w:t>Морги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vMerge w:val="restart"/>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Дошкольное, начальное и среднее общее образование 3.5.1.</w:t>
            </w:r>
          </w:p>
          <w:p w:rsidR="00E3753E" w:rsidRPr="008B4757" w:rsidRDefault="00E3753E" w:rsidP="008B4757">
            <w:pPr>
              <w:contextualSpacing/>
              <w:rPr>
                <w:rFonts w:ascii="Courier New" w:hAnsi="Courier New" w:cs="Courier New"/>
              </w:rPr>
            </w:pPr>
          </w:p>
        </w:tc>
        <w:tc>
          <w:tcPr>
            <w:tcW w:w="2977" w:type="dxa"/>
            <w:vMerge w:val="restart"/>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просвещения, дошкольного, начального и </w:t>
            </w:r>
            <w:r w:rsidRPr="008B4757">
              <w:rPr>
                <w:rFonts w:ascii="Courier New" w:hAnsi="Courier New" w:cs="Courier New"/>
                <w:sz w:val="22"/>
                <w:szCs w:val="22"/>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дошкольного образования.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начального и  среднего общего образования.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Здания, спортивные сооружения, предназначенные для занятия обучающихся физической культурой и спортом </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3.Максимальное количество </w:t>
            </w:r>
            <w:r w:rsidRPr="008B4757">
              <w:rPr>
                <w:rFonts w:ascii="Courier New" w:hAnsi="Courier New" w:cs="Courier New"/>
                <w:sz w:val="22"/>
                <w:szCs w:val="22"/>
              </w:rPr>
              <w:lastRenderedPageBreak/>
              <w:t>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50.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Минимальный процент спортивно-игровых площадок – 20;</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Озеленение территории участков детских дошкольных учреждений - 50 % территории участка.</w:t>
            </w: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Новое строительство и реконструкцию осуществлять в соответствии со СП 42.13330.2016, со строительными нормами и правилами, СП, </w:t>
            </w:r>
            <w:r w:rsidRPr="008B4757">
              <w:rPr>
                <w:rFonts w:ascii="Courier New" w:hAnsi="Courier New" w:cs="Courier New"/>
                <w:sz w:val="22"/>
                <w:szCs w:val="22"/>
              </w:rPr>
              <w:lastRenderedPageBreak/>
              <w:t>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Земельный участок объекта основного вида использования неделим.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объектов общеобразовательного обеспечения.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Перепрофилирование объектов недопустимо.</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земельных участков и объектов капитального строительства осуществлять с учетом режимов зон с особыми </w:t>
            </w:r>
            <w:r w:rsidRPr="008B4757">
              <w:rPr>
                <w:rFonts w:ascii="Courier New" w:hAnsi="Courier New" w:cs="Courier New"/>
                <w:sz w:val="22"/>
                <w:szCs w:val="22"/>
              </w:rPr>
              <w:lastRenderedPageBreak/>
              <w:t>условиями использования территорий, приведенных в статьях 30-39 настоящих Правил.</w:t>
            </w: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hAnsi="Courier New" w:cs="Courier New"/>
              </w:rPr>
            </w:pP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начального и среднего общего образования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Здания, спортивные сооружения, </w:t>
            </w:r>
            <w:proofErr w:type="spellStart"/>
            <w:r w:rsidRPr="008B4757">
              <w:rPr>
                <w:rFonts w:ascii="Courier New" w:hAnsi="Courier New" w:cs="Courier New"/>
                <w:sz w:val="22"/>
                <w:szCs w:val="22"/>
              </w:rPr>
              <w:t>предна-значенные</w:t>
            </w:r>
            <w:proofErr w:type="spellEnd"/>
            <w:r w:rsidRPr="008B4757">
              <w:rPr>
                <w:rFonts w:ascii="Courier New" w:hAnsi="Courier New" w:cs="Courier New"/>
                <w:sz w:val="22"/>
                <w:szCs w:val="22"/>
              </w:rPr>
              <w:t xml:space="preserve"> для </w:t>
            </w:r>
            <w:proofErr w:type="spellStart"/>
            <w:r w:rsidRPr="008B4757">
              <w:rPr>
                <w:rFonts w:ascii="Courier New" w:hAnsi="Courier New" w:cs="Courier New"/>
                <w:sz w:val="22"/>
                <w:szCs w:val="22"/>
              </w:rPr>
              <w:t>заня-тия</w:t>
            </w:r>
            <w:proofErr w:type="spellEnd"/>
            <w:r w:rsidRPr="008B4757">
              <w:rPr>
                <w:rFonts w:ascii="Courier New" w:hAnsi="Courier New" w:cs="Courier New"/>
                <w:sz w:val="22"/>
                <w:szCs w:val="22"/>
              </w:rPr>
              <w:t xml:space="preserve"> обучающихся физической культурой и спортом </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здания до конька 15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 50.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спортивно-игровых площадок - 20.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Минимальный процент озеленения – не менее 20.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Территория участка огораживается по периметру забором высотой не менее 1,6 м.</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Новое строительство и реконструкцию осуществлять в соответствии со СП 42.13330.2016 , со строительными нормами и правилами, СП,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Земельный участок объекта основного вида использования неделим.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w:t>
            </w:r>
            <w:r w:rsidRPr="008B4757">
              <w:rPr>
                <w:rFonts w:ascii="Courier New" w:hAnsi="Courier New" w:cs="Courier New"/>
                <w:sz w:val="22"/>
                <w:szCs w:val="22"/>
              </w:rPr>
              <w:lastRenderedPageBreak/>
              <w:t>объектов общеобразовательного обеспечения.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Перепрофилирование объектов недопустимо.</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hAnsi="Courier New" w:cs="Courier New"/>
              </w:rPr>
            </w:pP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Внешкольные учреждения.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Здания, спортивные сооружения, </w:t>
            </w:r>
            <w:proofErr w:type="spellStart"/>
            <w:r w:rsidRPr="008B4757">
              <w:rPr>
                <w:rFonts w:ascii="Courier New" w:hAnsi="Courier New" w:cs="Courier New"/>
                <w:sz w:val="22"/>
                <w:szCs w:val="22"/>
              </w:rPr>
              <w:t>предна-значенные</w:t>
            </w:r>
            <w:proofErr w:type="spellEnd"/>
            <w:r w:rsidRPr="008B4757">
              <w:rPr>
                <w:rFonts w:ascii="Courier New" w:hAnsi="Courier New" w:cs="Courier New"/>
                <w:sz w:val="22"/>
                <w:szCs w:val="22"/>
              </w:rPr>
              <w:t xml:space="preserve"> для </w:t>
            </w:r>
            <w:proofErr w:type="spellStart"/>
            <w:r w:rsidRPr="008B4757">
              <w:rPr>
                <w:rFonts w:ascii="Courier New" w:hAnsi="Courier New" w:cs="Courier New"/>
                <w:sz w:val="22"/>
                <w:szCs w:val="22"/>
              </w:rPr>
              <w:t>заня-тия</w:t>
            </w:r>
            <w:proofErr w:type="spellEnd"/>
            <w:r w:rsidRPr="008B4757">
              <w:rPr>
                <w:rFonts w:ascii="Courier New" w:hAnsi="Courier New" w:cs="Courier New"/>
                <w:sz w:val="22"/>
                <w:szCs w:val="22"/>
              </w:rPr>
              <w:t xml:space="preserve"> обучающихся физической культурой и спортом </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50.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спортивно-игровых площадок – 20.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Минимальный процент озеленения – 30.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Внешкольные учреждения – не более 50 мест.</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Размер земельного участка определяется в зависимости от задания на проектирование и количества мест.</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Строительство осуществлять в соответствии со СП 42.13330.2016 , СанПиН 2.4.4.3172-14,  со строительными нормами и правилами, СП, техническими регламентами , по утвержденному проекту планировки, проекту </w:t>
            </w:r>
            <w:r w:rsidRPr="008B4757">
              <w:rPr>
                <w:rFonts w:ascii="Courier New" w:hAnsi="Courier New" w:cs="Courier New"/>
                <w:sz w:val="22"/>
                <w:szCs w:val="22"/>
              </w:rPr>
              <w:lastRenderedPageBreak/>
              <w:t>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Размещать внешкольные учреждения на территории с учетом транспортной доступности не более 30 мин.</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rPr>
          <w:trHeight w:val="1518"/>
        </w:trPr>
        <w:tc>
          <w:tcPr>
            <w:tcW w:w="2695"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Площадки для занятий спортом 5.1.3.</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9" w:type="dxa"/>
            <w:shd w:val="clear" w:color="auto" w:fill="auto"/>
          </w:tcPr>
          <w:p w:rsidR="00E3753E" w:rsidRPr="008B4757" w:rsidRDefault="00E3753E" w:rsidP="008B4757">
            <w:pPr>
              <w:tabs>
                <w:tab w:val="left" w:pos="142"/>
              </w:tabs>
              <w:contextualSpacing/>
              <w:rPr>
                <w:rFonts w:ascii="Courier New" w:eastAsia="Calibri" w:hAnsi="Courier New" w:cs="Courier New"/>
              </w:rPr>
            </w:pPr>
            <w:r w:rsidRPr="008B4757">
              <w:rPr>
                <w:rFonts w:ascii="Courier New" w:hAnsi="Courier New" w:cs="Courier New"/>
                <w:sz w:val="22"/>
                <w:szCs w:val="22"/>
              </w:rPr>
              <w:t xml:space="preserve">Спортивные сооружения </w:t>
            </w: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w:t>
            </w:r>
            <w:proofErr w:type="spellStart"/>
            <w:r w:rsidRPr="008B4757">
              <w:rPr>
                <w:rFonts w:ascii="Courier New" w:hAnsi="Courier New" w:cs="Courier New"/>
                <w:sz w:val="22"/>
                <w:szCs w:val="22"/>
              </w:rPr>
              <w:t>ний</w:t>
            </w:r>
            <w:proofErr w:type="spellEnd"/>
            <w:r w:rsidRPr="008B4757">
              <w:rPr>
                <w:rFonts w:ascii="Courier New" w:hAnsi="Courier New" w:cs="Courier New"/>
                <w:sz w:val="22"/>
                <w:szCs w:val="22"/>
              </w:rPr>
              <w:t>, сооружений не устанавливается.</w:t>
            </w:r>
          </w:p>
          <w:p w:rsidR="00E3753E" w:rsidRPr="008B4757" w:rsidRDefault="00E3753E" w:rsidP="008B4757">
            <w:pPr>
              <w:widowControl w:val="0"/>
              <w:tabs>
                <w:tab w:val="left" w:pos="142"/>
              </w:tabs>
              <w:contextualSpacing/>
              <w:rPr>
                <w:rFonts w:ascii="Courier New" w:hAnsi="Courier New" w:cs="Courier New"/>
                <w:i/>
              </w:rPr>
            </w:pPr>
            <w:r w:rsidRPr="008B4757">
              <w:rPr>
                <w:rFonts w:ascii="Courier New" w:hAnsi="Courier New" w:cs="Courier New"/>
                <w:sz w:val="22"/>
                <w:szCs w:val="22"/>
              </w:rPr>
              <w:t>4.Максимальный процент застройки не устанавливается.</w:t>
            </w: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5"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Оборудованные площадки для занятий спортом 5.1.4.</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 xml:space="preserve">Размещение сооружений для занятия спортом и физкультурой на открытом воздухе </w:t>
            </w:r>
          </w:p>
        </w:tc>
        <w:tc>
          <w:tcPr>
            <w:tcW w:w="2409"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Теннисные корты, трамплины, спортивные стрельбища</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lastRenderedPageBreak/>
              <w:t>Обеспечение научной деятельности 3.9.</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Научно-исследовательские институты</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5"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Осуществление религиозных обрядов 3.7.1</w:t>
            </w:r>
          </w:p>
        </w:tc>
        <w:tc>
          <w:tcPr>
            <w:tcW w:w="2977"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Культовые объекты – церкви, часовни, объекты религиозного назначения</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tc>
        <w:tc>
          <w:tcPr>
            <w:tcW w:w="3261"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r w:rsidRPr="008B4757">
        <w:rPr>
          <w:rFonts w:ascii="Arial" w:hAnsi="Arial" w:cs="Arial"/>
        </w:rPr>
        <w:t xml:space="preserve">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lastRenderedPageBreak/>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8B4757">
              <w:rPr>
                <w:rFonts w:ascii="Courier New" w:hAnsi="Courier New" w:cs="Courier New"/>
                <w:sz w:val="22"/>
                <w:szCs w:val="22"/>
              </w:rPr>
              <w:lastRenderedPageBreak/>
              <w:t>снега)</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3685"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Постоянные или временные гаражи с несколькими стояночными местами.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Стоянки, (парковки), в том числе многоярусные</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Новое строительство, реконструкцию и нормы расчета количества </w:t>
            </w:r>
            <w:proofErr w:type="spellStart"/>
            <w:r w:rsidRPr="008B4757">
              <w:rPr>
                <w:rFonts w:ascii="Courier New" w:hAnsi="Courier New" w:cs="Courier New"/>
                <w:sz w:val="22"/>
                <w:szCs w:val="22"/>
              </w:rPr>
              <w:t>машино</w:t>
            </w:r>
            <w:proofErr w:type="spellEnd"/>
            <w:r w:rsidRPr="008B4757">
              <w:rPr>
                <w:rFonts w:ascii="Courier New" w:hAnsi="Courier New" w:cs="Courier New"/>
                <w:sz w:val="22"/>
                <w:szCs w:val="22"/>
              </w:rPr>
              <w:t xml:space="preserve">-мест, расстояние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осуществлять в соответствии с требованиями к размещению таких объектов ,со СП 42.13330.2016, со строительными нормами и правилами, </w:t>
            </w:r>
            <w:proofErr w:type="spellStart"/>
            <w:r w:rsidRPr="008B4757">
              <w:rPr>
                <w:rFonts w:ascii="Courier New" w:hAnsi="Courier New" w:cs="Courier New"/>
                <w:sz w:val="22"/>
                <w:szCs w:val="22"/>
              </w:rPr>
              <w:t>СП,СаНПиН</w:t>
            </w:r>
            <w:proofErr w:type="spellEnd"/>
            <w:r w:rsidRPr="008B4757">
              <w:rPr>
                <w:rFonts w:ascii="Courier New" w:hAnsi="Courier New" w:cs="Courier New"/>
                <w:sz w:val="22"/>
                <w:szCs w:val="22"/>
              </w:rPr>
              <w:t xml:space="preserve">, техническими регламентами, по утвержденному проекту планировки, проекту межевания территории. Использование земельных участков и объектов капитального строительства осуществлять с учетом </w:t>
            </w:r>
            <w:r w:rsidRPr="008B4757">
              <w:rPr>
                <w:rFonts w:ascii="Courier New" w:hAnsi="Courier New" w:cs="Courier New"/>
                <w:sz w:val="22"/>
                <w:szCs w:val="22"/>
              </w:rPr>
              <w:lastRenderedPageBreak/>
              <w:t>режимов зон с особыми условиями использования территорий, приведенных в статьях 30-39 настоящих Правил.</w:t>
            </w:r>
          </w:p>
        </w:tc>
      </w:tr>
    </w:tbl>
    <w:p w:rsidR="00E3753E" w:rsidRPr="008B4757" w:rsidRDefault="00E3753E" w:rsidP="00E3753E">
      <w:pPr>
        <w:widowControl w:val="0"/>
        <w:autoSpaceDE w:val="0"/>
        <w:autoSpaceDN w:val="0"/>
        <w:adjustRightInd w:val="0"/>
        <w:contextualSpacing/>
        <w:jc w:val="both"/>
        <w:rPr>
          <w:rFonts w:ascii="Arial" w:hAnsi="Arial" w:cs="Arial"/>
          <w:b/>
        </w:rPr>
      </w:pPr>
    </w:p>
    <w:p w:rsidR="00E3753E" w:rsidRPr="008B4757" w:rsidRDefault="00E3753E" w:rsidP="00E3753E">
      <w:pPr>
        <w:widowControl w:val="0"/>
        <w:overflowPunct w:val="0"/>
        <w:autoSpaceDE w:val="0"/>
        <w:autoSpaceDN w:val="0"/>
        <w:adjustRightInd w:val="0"/>
        <w:ind w:firstLine="709"/>
        <w:contextualSpacing/>
        <w:jc w:val="both"/>
        <w:rPr>
          <w:rFonts w:ascii="Arial" w:hAnsi="Arial" w:cs="Arial"/>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overflowPunct w:val="0"/>
        <w:autoSpaceDE w:val="0"/>
        <w:autoSpaceDN w:val="0"/>
        <w:adjustRightInd w:val="0"/>
        <w:ind w:firstLine="709"/>
        <w:contextualSpacing/>
        <w:jc w:val="both"/>
        <w:rPr>
          <w:rFonts w:ascii="Arial" w:hAnsi="Arial" w:cs="Arial"/>
        </w:rPr>
      </w:pPr>
    </w:p>
    <w:p w:rsidR="00E3753E" w:rsidRPr="008B4757" w:rsidRDefault="00E3753E" w:rsidP="00E3753E">
      <w:pPr>
        <w:widowControl w:val="0"/>
        <w:overflowPunct w:val="0"/>
        <w:autoSpaceDE w:val="0"/>
        <w:autoSpaceDN w:val="0"/>
        <w:adjustRightInd w:val="0"/>
        <w:ind w:firstLine="709"/>
        <w:contextualSpacing/>
        <w:jc w:val="center"/>
        <w:outlineLvl w:val="0"/>
        <w:rPr>
          <w:rFonts w:ascii="Arial" w:hAnsi="Arial" w:cs="Arial"/>
          <w:b/>
        </w:rPr>
      </w:pPr>
      <w:r w:rsidRPr="008B4757">
        <w:rPr>
          <w:rFonts w:ascii="Arial" w:hAnsi="Arial" w:cs="Arial"/>
          <w:b/>
        </w:rPr>
        <w:t>ПРОИЗВОДСТВЕННЫЕ ЗОНЫ, ЗОНЫ ИНЖЕНЕРНОЙ И ТРАНСПОРТНОЙ ИНФРАСТРУКТУР:</w:t>
      </w:r>
    </w:p>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 xml:space="preserve">ПРОИЗВОДСТВЕННАЯ ЗОНА </w:t>
      </w:r>
    </w:p>
    <w:p w:rsidR="00E3753E" w:rsidRPr="008B4757" w:rsidRDefault="00E3753E" w:rsidP="00E3753E">
      <w:pPr>
        <w:widowControl w:val="0"/>
        <w:overflowPunct w:val="0"/>
        <w:autoSpaceDE w:val="0"/>
        <w:autoSpaceDN w:val="0"/>
        <w:adjustRightInd w:val="0"/>
        <w:ind w:firstLine="720"/>
        <w:contextualSpacing/>
        <w:jc w:val="center"/>
        <w:rPr>
          <w:rFonts w:ascii="Arial" w:hAnsi="Arial" w:cs="Arial"/>
          <w:b/>
          <w:u w:val="single"/>
        </w:rPr>
      </w:pPr>
      <w:r w:rsidRPr="008B4757">
        <w:rPr>
          <w:rFonts w:ascii="Arial" w:hAnsi="Arial" w:cs="Arial"/>
          <w:b/>
          <w:u w:val="single"/>
        </w:rPr>
        <w:t>(ПЗ-1)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1541"/>
        </w:trPr>
        <w:tc>
          <w:tcPr>
            <w:tcW w:w="2695" w:type="dxa"/>
            <w:tcBorders>
              <w:bottom w:val="single" w:sz="12" w:space="0" w:color="auto"/>
            </w:tcBorders>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Легкая промышленность 6.3.</w:t>
            </w:r>
          </w:p>
        </w:tc>
        <w:tc>
          <w:tcPr>
            <w:tcW w:w="2977" w:type="dxa"/>
            <w:tcBorders>
              <w:bottom w:val="single" w:sz="12" w:space="0" w:color="auto"/>
            </w:tcBorders>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текстильной, </w:t>
            </w:r>
            <w:proofErr w:type="spellStart"/>
            <w:r w:rsidRPr="008B4757">
              <w:rPr>
                <w:rFonts w:ascii="Courier New" w:hAnsi="Courier New" w:cs="Courier New"/>
                <w:sz w:val="22"/>
                <w:szCs w:val="22"/>
              </w:rPr>
              <w:t>фарфоро</w:t>
            </w:r>
            <w:proofErr w:type="spellEnd"/>
            <w:r w:rsidRPr="008B4757">
              <w:rPr>
                <w:rFonts w:ascii="Courier New" w:hAnsi="Courier New" w:cs="Courier New"/>
                <w:sz w:val="22"/>
                <w:szCs w:val="22"/>
              </w:rPr>
              <w:t>-фаянсовой, электронной промышленности</w:t>
            </w:r>
          </w:p>
        </w:tc>
        <w:tc>
          <w:tcPr>
            <w:tcW w:w="2409" w:type="dxa"/>
            <w:tcBorders>
              <w:bottom w:val="single" w:sz="12" w:space="0" w:color="auto"/>
            </w:tcBorders>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Объекты текстильной промышленности и производства легкой промышленности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IV, V и более низкого класса опасности</w:t>
            </w:r>
          </w:p>
        </w:tc>
        <w:tc>
          <w:tcPr>
            <w:tcW w:w="3685" w:type="dxa"/>
            <w:vMerge w:val="restart"/>
            <w:tcBorders>
              <w:bottom w:val="single" w:sz="12" w:space="0" w:color="auto"/>
            </w:tcBorders>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 </w:t>
            </w:r>
          </w:p>
        </w:tc>
        <w:tc>
          <w:tcPr>
            <w:tcW w:w="3261" w:type="dxa"/>
            <w:vMerge w:val="restart"/>
            <w:tcBorders>
              <w:bottom w:val="single" w:sz="12" w:space="0" w:color="auto"/>
            </w:tcBorders>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  полосе примыкания к жилым зонам запрещено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Резервирование участков на площадке предприятия для развития отдельных цехов или производств допускается </w:t>
            </w:r>
            <w:r w:rsidRPr="008B4757">
              <w:rPr>
                <w:rFonts w:ascii="Courier New" w:hAnsi="Courier New" w:cs="Courier New"/>
                <w:sz w:val="22"/>
                <w:szCs w:val="22"/>
              </w:rPr>
              <w:lastRenderedPageBreak/>
              <w:t>предусматривать только в соответствии с проектом развития данного предприятия, составленным и утвержденным в установленном порядке.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Применение данного вида использования земельных участков и объектов капитального строительства осуществляется с соблюдением требований Федеральным законом  от 01.05.1999 № 94-ФЗ «Об охране озера Байкал», Постановлением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w:t>
            </w:r>
          </w:p>
        </w:tc>
      </w:tr>
      <w:tr w:rsidR="00E3753E" w:rsidRPr="008B4757" w:rsidTr="008B4757">
        <w:tc>
          <w:tcPr>
            <w:tcW w:w="2695" w:type="dxa"/>
          </w:tcPr>
          <w:p w:rsidR="00E3753E" w:rsidRPr="008B4757" w:rsidRDefault="00E3753E" w:rsidP="008B4757">
            <w:pPr>
              <w:contextualSpacing/>
              <w:rPr>
                <w:rFonts w:ascii="Courier New" w:eastAsia="Arial" w:hAnsi="Courier New" w:cs="Courier New"/>
              </w:rPr>
            </w:pPr>
            <w:r w:rsidRPr="008B4757">
              <w:rPr>
                <w:rFonts w:ascii="Courier New" w:eastAsia="Arial" w:hAnsi="Courier New" w:cs="Courier New"/>
                <w:sz w:val="22"/>
                <w:szCs w:val="22"/>
              </w:rPr>
              <w:t>Пищевая промышленность 6.4.</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Промышленные объекты и производства по обработке пищевых продуктов и вкусовых веществ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IV, V и более низкого класса опасности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Строительная промышленность 6.6.</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w:t>
            </w:r>
            <w:r w:rsidRPr="008B4757">
              <w:rPr>
                <w:rFonts w:ascii="Courier New" w:hAnsi="Courier New" w:cs="Courier New"/>
                <w:sz w:val="22"/>
                <w:szCs w:val="22"/>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строительной промышленности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IV, V и более </w:t>
            </w:r>
            <w:r w:rsidRPr="008B4757">
              <w:rPr>
                <w:rFonts w:ascii="Courier New" w:hAnsi="Courier New" w:cs="Courier New"/>
                <w:sz w:val="22"/>
                <w:szCs w:val="22"/>
              </w:rPr>
              <w:lastRenderedPageBreak/>
              <w:t>низкого класса опасности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Склад  6.9.</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w:t>
            </w:r>
            <w:r w:rsidRPr="008B4757">
              <w:rPr>
                <w:rFonts w:ascii="Courier New" w:hAnsi="Courier New" w:cs="Courier New"/>
                <w:sz w:val="22"/>
                <w:szCs w:val="22"/>
              </w:rPr>
              <w:lastRenderedPageBreak/>
              <w:t>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Коммунальные и  складские объекты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IV, V и более низкого класса опасности</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Складские площадки 6.9.1.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Складские площадки</w:t>
            </w:r>
          </w:p>
        </w:tc>
        <w:tc>
          <w:tcPr>
            <w:tcW w:w="3685" w:type="dxa"/>
            <w:vMerge w:val="restart"/>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1. Предельный размер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данного вида в отношении земельных участков и объектов капитального </w:t>
            </w:r>
            <w:r w:rsidRPr="008B4757">
              <w:rPr>
                <w:rFonts w:ascii="Courier New" w:hAnsi="Courier New" w:cs="Courier New"/>
                <w:sz w:val="22"/>
                <w:szCs w:val="22"/>
              </w:rPr>
              <w:lastRenderedPageBreak/>
              <w:t xml:space="preserve">строительства запрещается на  акватории озера Байкал, в его </w:t>
            </w:r>
            <w:proofErr w:type="spellStart"/>
            <w:r w:rsidRPr="008B4757">
              <w:rPr>
                <w:rFonts w:ascii="Courier New" w:hAnsi="Courier New" w:cs="Courier New"/>
                <w:sz w:val="22"/>
                <w:szCs w:val="22"/>
              </w:rPr>
              <w:t>водоохранной</w:t>
            </w:r>
            <w:proofErr w:type="spellEnd"/>
            <w:r w:rsidRPr="008B4757">
              <w:rPr>
                <w:rFonts w:ascii="Courier New" w:hAnsi="Courier New" w:cs="Courier New"/>
                <w:sz w:val="22"/>
                <w:szCs w:val="22"/>
              </w:rPr>
              <w:t xml:space="preserve"> зоны, в руслах нерестовых рек и их водоохранных зонах, кроме добычи подземных вод для целей питьевого и хозяйственно-бытового водоснабжения, а также проведения </w:t>
            </w:r>
            <w:proofErr w:type="spellStart"/>
            <w:r w:rsidRPr="008B4757">
              <w:rPr>
                <w:rFonts w:ascii="Courier New" w:hAnsi="Courier New" w:cs="Courier New"/>
                <w:sz w:val="22"/>
                <w:szCs w:val="22"/>
              </w:rPr>
              <w:t>дноуглубитльных</w:t>
            </w:r>
            <w:proofErr w:type="spellEnd"/>
            <w:r w:rsidRPr="008B4757">
              <w:rPr>
                <w:rFonts w:ascii="Courier New" w:hAnsi="Courier New" w:cs="Courier New"/>
                <w:sz w:val="22"/>
                <w:szCs w:val="22"/>
              </w:rPr>
              <w:t xml:space="preserve"> работ. Применение данного вида использования земельных участков и объектов капитального строительства осуществляется с соблюдением требований Федеральным законом  от 01.05.1999 № 94-ФЗ «Об охране озера Байкал», Постановлением Правительства Российской Федерации от 30.08.2001 № 643 «Об утверждении перечня видов деятельности, запрещенных в центральной </w:t>
            </w:r>
            <w:r w:rsidRPr="008B4757">
              <w:rPr>
                <w:rFonts w:ascii="Courier New" w:hAnsi="Courier New" w:cs="Courier New"/>
                <w:sz w:val="22"/>
                <w:szCs w:val="22"/>
              </w:rPr>
              <w:lastRenderedPageBreak/>
              <w:t xml:space="preserve">экологической зоне Байкальской природной территории» </w:t>
            </w:r>
          </w:p>
        </w:tc>
      </w:tr>
      <w:tr w:rsidR="00E3753E" w:rsidRPr="008B4757" w:rsidTr="008B4757">
        <w:tc>
          <w:tcPr>
            <w:tcW w:w="2695"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Производственная</w:t>
            </w:r>
          </w:p>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деятельность 6.0.</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в целях добычи недр, их переработки, изготовления вещей промышленным </w:t>
            </w:r>
            <w:r w:rsidRPr="008B4757">
              <w:rPr>
                <w:rFonts w:ascii="Courier New" w:hAnsi="Courier New" w:cs="Courier New"/>
                <w:sz w:val="22"/>
                <w:szCs w:val="22"/>
              </w:rPr>
              <w:lastRenderedPageBreak/>
              <w:t>способом</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недропользования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по переработке недр</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Промышленные объекты (в том числе по </w:t>
            </w:r>
            <w:r w:rsidRPr="008B4757">
              <w:rPr>
                <w:rFonts w:ascii="Courier New" w:hAnsi="Courier New" w:cs="Courier New"/>
                <w:sz w:val="22"/>
                <w:szCs w:val="22"/>
              </w:rPr>
              <w:lastRenderedPageBreak/>
              <w:t xml:space="preserve">производству дорожно-строительных материалов, щебня, </w:t>
            </w:r>
            <w:proofErr w:type="spellStart"/>
            <w:r w:rsidRPr="008B4757">
              <w:rPr>
                <w:rFonts w:ascii="Courier New" w:hAnsi="Courier New" w:cs="Courier New"/>
                <w:sz w:val="22"/>
                <w:szCs w:val="22"/>
              </w:rPr>
              <w:t>асфальто</w:t>
            </w:r>
            <w:proofErr w:type="spellEnd"/>
            <w:r w:rsidRPr="008B4757">
              <w:rPr>
                <w:rFonts w:ascii="Courier New" w:hAnsi="Courier New" w:cs="Courier New"/>
                <w:sz w:val="22"/>
                <w:szCs w:val="22"/>
              </w:rPr>
              <w:t>-бетонов, бетонов)</w:t>
            </w: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Недропользование 6.1.</w:t>
            </w:r>
          </w:p>
        </w:tc>
        <w:tc>
          <w:tcPr>
            <w:tcW w:w="2977" w:type="dxa"/>
          </w:tcPr>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Осуществление геологических изысканий;</w:t>
            </w:r>
          </w:p>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добыча недр открытым</w:t>
            </w:r>
          </w:p>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(карьеры, отвалы) и закрытым (шахты, скважины) способами; размещение объектов капитального строительства, в том числе подземных, в целях добычи недр;</w:t>
            </w:r>
          </w:p>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необходимых для подготовки</w:t>
            </w:r>
          </w:p>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сырья к транспортировке и (или) промышленной переработке;</w:t>
            </w:r>
          </w:p>
          <w:p w:rsidR="00E3753E" w:rsidRPr="008B4757" w:rsidRDefault="00E3753E" w:rsidP="008B4757">
            <w:pPr>
              <w:autoSpaceDE w:val="0"/>
              <w:autoSpaceDN w:val="0"/>
              <w:adjustRightInd w:val="0"/>
              <w:contextualSpacing/>
              <w:rPr>
                <w:rFonts w:ascii="Courier New" w:hAnsi="Courier New" w:cs="Courier New"/>
              </w:rPr>
            </w:pP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недропользования</w:t>
            </w:r>
          </w:p>
          <w:p w:rsidR="00E3753E" w:rsidRPr="008B4757" w:rsidRDefault="00E3753E" w:rsidP="008B4757">
            <w:pPr>
              <w:autoSpaceDE w:val="0"/>
              <w:autoSpaceDN w:val="0"/>
              <w:adjustRightInd w:val="0"/>
              <w:contextualSpacing/>
              <w:rPr>
                <w:rFonts w:ascii="Courier New" w:hAnsi="Courier New" w:cs="Courier New"/>
              </w:rPr>
            </w:pPr>
            <w:r w:rsidRPr="008B4757">
              <w:rPr>
                <w:rFonts w:ascii="Courier New" w:hAnsi="Courier New" w:cs="Courier New"/>
                <w:sz w:val="22"/>
                <w:szCs w:val="22"/>
              </w:rPr>
              <w:t>Объекты капитального строительства, необходимые для подготовки сырья к транспортировке и (или) промышленной переработке.</w:t>
            </w:r>
          </w:p>
          <w:p w:rsidR="00E3753E" w:rsidRPr="008B4757" w:rsidRDefault="00E3753E" w:rsidP="008B4757">
            <w:pPr>
              <w:contextualSpacing/>
              <w:rPr>
                <w:rFonts w:ascii="Courier New" w:hAnsi="Courier New" w:cs="Courier New"/>
              </w:rPr>
            </w:pPr>
          </w:p>
        </w:tc>
        <w:tc>
          <w:tcPr>
            <w:tcW w:w="3685" w:type="dxa"/>
            <w:vMerge/>
            <w:shd w:val="clear" w:color="auto" w:fill="auto"/>
          </w:tcPr>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8B4757">
              <w:rPr>
                <w:rFonts w:ascii="Courier New" w:hAnsi="Courier New" w:cs="Courier New"/>
                <w:sz w:val="22"/>
                <w:szCs w:val="22"/>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инженерно-технического обеспечения, сооружения и коммуникации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Стоянки, гаражи и мастерские для обслуживания уборочной и аварийной техники</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Стоянки автомобильного </w:t>
            </w:r>
            <w:r w:rsidRPr="008B4757">
              <w:rPr>
                <w:rFonts w:ascii="Courier New" w:hAnsi="Courier New" w:cs="Courier New"/>
                <w:sz w:val="22"/>
                <w:szCs w:val="22"/>
              </w:rPr>
              <w:lastRenderedPageBreak/>
              <w:t>транспорта специализированной техники обслуживания объектов</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10.</w:t>
            </w:r>
          </w:p>
          <w:p w:rsidR="00E3753E" w:rsidRPr="008B4757" w:rsidRDefault="00E3753E" w:rsidP="008B4757">
            <w:pPr>
              <w:ind w:firstLine="34"/>
              <w:contextualSpacing/>
              <w:rPr>
                <w:rFonts w:ascii="Courier New" w:hAnsi="Courier New" w:cs="Courier New"/>
              </w:rPr>
            </w:pP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а также для стоянки </w:t>
            </w:r>
            <w:r w:rsidRPr="008B4757">
              <w:rPr>
                <w:rFonts w:ascii="Courier New" w:hAnsi="Courier New" w:cs="Courier New"/>
                <w:sz w:val="22"/>
                <w:szCs w:val="22"/>
              </w:rPr>
              <w:lastRenderedPageBreak/>
              <w:t>и хранения транспортных средств общего пользования, в том числе в депо</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Стоянки автомобиль-</w:t>
            </w:r>
            <w:proofErr w:type="spellStart"/>
            <w:r w:rsidRPr="008B4757">
              <w:rPr>
                <w:rFonts w:ascii="Courier New" w:hAnsi="Courier New" w:cs="Courier New"/>
                <w:sz w:val="22"/>
                <w:szCs w:val="22"/>
              </w:rPr>
              <w:t>ного</w:t>
            </w:r>
            <w:proofErr w:type="spellEnd"/>
            <w:r w:rsidRPr="008B4757">
              <w:rPr>
                <w:rFonts w:ascii="Courier New" w:hAnsi="Courier New" w:cs="Courier New"/>
                <w:sz w:val="22"/>
                <w:szCs w:val="22"/>
              </w:rPr>
              <w:t xml:space="preserve"> транспорта </w:t>
            </w:r>
            <w:proofErr w:type="spellStart"/>
            <w:r w:rsidRPr="008B4757">
              <w:rPr>
                <w:rFonts w:ascii="Courier New" w:hAnsi="Courier New" w:cs="Courier New"/>
                <w:sz w:val="22"/>
                <w:szCs w:val="22"/>
              </w:rPr>
              <w:t>спе-циализированной</w:t>
            </w:r>
            <w:proofErr w:type="spellEnd"/>
            <w:r w:rsidRPr="008B4757">
              <w:rPr>
                <w:rFonts w:ascii="Courier New" w:hAnsi="Courier New" w:cs="Courier New"/>
                <w:sz w:val="22"/>
                <w:szCs w:val="22"/>
              </w:rPr>
              <w:t xml:space="preserve"> тех-</w:t>
            </w:r>
            <w:proofErr w:type="spellStart"/>
            <w:r w:rsidRPr="008B4757">
              <w:rPr>
                <w:rFonts w:ascii="Courier New" w:hAnsi="Courier New" w:cs="Courier New"/>
                <w:sz w:val="22"/>
                <w:szCs w:val="22"/>
              </w:rPr>
              <w:t>ники</w:t>
            </w:r>
            <w:proofErr w:type="spellEnd"/>
            <w:r w:rsidRPr="008B4757">
              <w:rPr>
                <w:rFonts w:ascii="Courier New" w:hAnsi="Courier New" w:cs="Courier New"/>
                <w:sz w:val="22"/>
                <w:szCs w:val="22"/>
              </w:rPr>
              <w:t xml:space="preserve"> обслуживания объектов, гаражи</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5 м. 3.Максимальное количество этажей –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не устанавливается.</w:t>
            </w:r>
          </w:p>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а также для стоянки и хранения </w:t>
            </w:r>
            <w:r w:rsidRPr="008B4757">
              <w:rPr>
                <w:rFonts w:ascii="Courier New" w:hAnsi="Courier New" w:cs="Courier New"/>
                <w:sz w:val="22"/>
                <w:szCs w:val="22"/>
              </w:rPr>
              <w:lastRenderedPageBreak/>
              <w:t>транспортных средств общего пользования, в том числе в депо</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Стоянки автомобиль-</w:t>
            </w:r>
            <w:proofErr w:type="spellStart"/>
            <w:r w:rsidRPr="008B4757">
              <w:rPr>
                <w:rFonts w:ascii="Courier New" w:hAnsi="Courier New" w:cs="Courier New"/>
                <w:sz w:val="22"/>
                <w:szCs w:val="22"/>
              </w:rPr>
              <w:t>ного</w:t>
            </w:r>
            <w:proofErr w:type="spellEnd"/>
            <w:r w:rsidRPr="008B4757">
              <w:rPr>
                <w:rFonts w:ascii="Courier New" w:hAnsi="Courier New" w:cs="Courier New"/>
                <w:sz w:val="22"/>
                <w:szCs w:val="22"/>
              </w:rPr>
              <w:t xml:space="preserve"> транспорта </w:t>
            </w:r>
            <w:proofErr w:type="spellStart"/>
            <w:r w:rsidRPr="008B4757">
              <w:rPr>
                <w:rFonts w:ascii="Courier New" w:hAnsi="Courier New" w:cs="Courier New"/>
                <w:sz w:val="22"/>
                <w:szCs w:val="22"/>
              </w:rPr>
              <w:t>спе-циализированной</w:t>
            </w:r>
            <w:proofErr w:type="spellEnd"/>
            <w:r w:rsidRPr="008B4757">
              <w:rPr>
                <w:rFonts w:ascii="Courier New" w:hAnsi="Courier New" w:cs="Courier New"/>
                <w:sz w:val="22"/>
                <w:szCs w:val="22"/>
              </w:rPr>
              <w:t xml:space="preserve"> тех-</w:t>
            </w:r>
            <w:proofErr w:type="spellStart"/>
            <w:r w:rsidRPr="008B4757">
              <w:rPr>
                <w:rFonts w:ascii="Courier New" w:hAnsi="Courier New" w:cs="Courier New"/>
                <w:sz w:val="22"/>
                <w:szCs w:val="22"/>
              </w:rPr>
              <w:t>ники</w:t>
            </w:r>
            <w:proofErr w:type="spellEnd"/>
            <w:r w:rsidRPr="008B4757">
              <w:rPr>
                <w:rFonts w:ascii="Courier New" w:hAnsi="Courier New" w:cs="Courier New"/>
                <w:sz w:val="22"/>
                <w:szCs w:val="22"/>
              </w:rPr>
              <w:t xml:space="preserve"> обслуживания объектов, гаражи</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 Максимальная высота зданий , строений, сооружений – 3 м.</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не устанавливается.</w:t>
            </w:r>
          </w:p>
          <w:p w:rsidR="00E3753E" w:rsidRPr="008B4757" w:rsidRDefault="00E3753E" w:rsidP="008B4757">
            <w:pPr>
              <w:ind w:firstLine="34"/>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contextualSpacing/>
        <w:jc w:val="center"/>
        <w:outlineLvl w:val="0"/>
        <w:rPr>
          <w:rFonts w:ascii="Arial" w:hAnsi="Arial" w:cs="Arial"/>
          <w:b/>
          <w:u w:val="single"/>
        </w:rPr>
      </w:pPr>
      <w:r w:rsidRPr="008B4757">
        <w:rPr>
          <w:rFonts w:ascii="Arial" w:hAnsi="Arial" w:cs="Arial"/>
          <w:b/>
          <w:u w:val="single"/>
        </w:rPr>
        <w:t>КОММУНАЛЬНО-СКЛАДСКАЯ ЗОНА (ПЗ-2)</w:t>
      </w:r>
    </w:p>
    <w:p w:rsidR="00E3753E" w:rsidRPr="008B4757" w:rsidRDefault="00E3753E" w:rsidP="00E3753E">
      <w:pPr>
        <w:widowControl w:val="0"/>
        <w:contextualSpacing/>
        <w:jc w:val="center"/>
        <w:outlineLvl w:val="0"/>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Склад  6.9.</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w:t>
            </w:r>
            <w:r w:rsidRPr="008B4757">
              <w:rPr>
                <w:rFonts w:ascii="Courier New" w:hAnsi="Courier New" w:cs="Courier New"/>
                <w:sz w:val="22"/>
                <w:szCs w:val="22"/>
              </w:rPr>
              <w:lastRenderedPageBreak/>
              <w:t>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Коммунальные и  складские объекты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IV, V и более низкого класса опасности</w:t>
            </w:r>
          </w:p>
        </w:tc>
        <w:tc>
          <w:tcPr>
            <w:tcW w:w="3685" w:type="dxa"/>
            <w:tcBorders>
              <w:bottom w:val="single" w:sz="12" w:space="0" w:color="auto"/>
            </w:tcBorders>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 </w:t>
            </w:r>
          </w:p>
        </w:tc>
        <w:tc>
          <w:tcPr>
            <w:tcW w:w="3261" w:type="dxa"/>
            <w:tcBorders>
              <w:bottom w:val="single" w:sz="12" w:space="0" w:color="auto"/>
            </w:tcBorders>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В  полосе примыкания к жилым зонам запрещено размещать на границе производственной зоны </w:t>
            </w:r>
            <w:r w:rsidRPr="008B4757">
              <w:rPr>
                <w:rFonts w:ascii="Courier New" w:hAnsi="Courier New" w:cs="Courier New"/>
                <w:sz w:val="22"/>
                <w:szCs w:val="22"/>
              </w:rPr>
              <w:lastRenderedPageBreak/>
              <w:t>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Применение данного вида использования земельных участков и объектов капитального строительства осуществляется с соблюдением требований Федеральным законом  от </w:t>
            </w:r>
            <w:r w:rsidRPr="008B4757">
              <w:rPr>
                <w:rFonts w:ascii="Courier New" w:hAnsi="Courier New" w:cs="Courier New"/>
                <w:sz w:val="22"/>
                <w:szCs w:val="22"/>
              </w:rPr>
              <w:lastRenderedPageBreak/>
              <w:t>01.05.1999 № 94-ФЗ «Об охране озера Байкал», Постановлением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w:t>
            </w: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Складские площадки 6.9.1.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Складские площадки</w:t>
            </w:r>
          </w:p>
        </w:tc>
        <w:tc>
          <w:tcPr>
            <w:tcW w:w="3685" w:type="dxa"/>
            <w:tcBorders>
              <w:bottom w:val="single" w:sz="12" w:space="0" w:color="auto"/>
            </w:tcBorders>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1. Предельный размер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tcBorders>
              <w:bottom w:val="single" w:sz="12" w:space="0" w:color="auto"/>
            </w:tcBorders>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данного вида в отношении земельных участков и объектов капитального строительства запрещается на  акватории озера Байкал, в его </w:t>
            </w:r>
            <w:proofErr w:type="spellStart"/>
            <w:r w:rsidRPr="008B4757">
              <w:rPr>
                <w:rFonts w:ascii="Courier New" w:hAnsi="Courier New" w:cs="Courier New"/>
                <w:sz w:val="22"/>
                <w:szCs w:val="22"/>
              </w:rPr>
              <w:t>водоохранной</w:t>
            </w:r>
            <w:proofErr w:type="spellEnd"/>
            <w:r w:rsidRPr="008B4757">
              <w:rPr>
                <w:rFonts w:ascii="Courier New" w:hAnsi="Courier New" w:cs="Courier New"/>
                <w:sz w:val="22"/>
                <w:szCs w:val="22"/>
              </w:rPr>
              <w:t xml:space="preserve"> </w:t>
            </w:r>
            <w:r w:rsidRPr="008B4757">
              <w:rPr>
                <w:rFonts w:ascii="Courier New" w:hAnsi="Courier New" w:cs="Courier New"/>
                <w:sz w:val="22"/>
                <w:szCs w:val="22"/>
              </w:rPr>
              <w:lastRenderedPageBreak/>
              <w:t xml:space="preserve">зоны, в руслах нерестовых рек и их водоохранных зонах, кроме добычи подземных вод для целей питьевого и хозяйственно-бытового водоснабжения, а также проведения </w:t>
            </w:r>
            <w:proofErr w:type="spellStart"/>
            <w:r w:rsidRPr="008B4757">
              <w:rPr>
                <w:rFonts w:ascii="Courier New" w:hAnsi="Courier New" w:cs="Courier New"/>
                <w:sz w:val="22"/>
                <w:szCs w:val="22"/>
              </w:rPr>
              <w:t>дноуглубитльных</w:t>
            </w:r>
            <w:proofErr w:type="spellEnd"/>
            <w:r w:rsidRPr="008B4757">
              <w:rPr>
                <w:rFonts w:ascii="Courier New" w:hAnsi="Courier New" w:cs="Courier New"/>
                <w:sz w:val="22"/>
                <w:szCs w:val="22"/>
              </w:rPr>
              <w:t xml:space="preserve"> работ. Применение данного вида использования земельных участков и объектов капитального строительства осуществляется с соблюдением требований Федеральным законом  от 01.05.1999 № 94-ФЗ «Об охране озера Байкал», Постановлением Правительства Российской Федерации от 30.08.2001 № 643 «Об утверждении перечня видов деятельности, запрещенных в центральной экологической зоне Байкальской природной территории» </w:t>
            </w:r>
          </w:p>
        </w:tc>
      </w:tr>
      <w:tr w:rsidR="00E3753E" w:rsidRPr="008B4757" w:rsidTr="008B4757">
        <w:tc>
          <w:tcPr>
            <w:tcW w:w="269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Служебные гаражи </w:t>
            </w:r>
            <w:r w:rsidRPr="008B4757">
              <w:rPr>
                <w:rFonts w:ascii="Courier New" w:hAnsi="Courier New" w:cs="Courier New"/>
                <w:sz w:val="22"/>
                <w:szCs w:val="22"/>
              </w:rPr>
              <w:lastRenderedPageBreak/>
              <w:t>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Размещение </w:t>
            </w:r>
            <w:r w:rsidRPr="008B4757">
              <w:rPr>
                <w:rFonts w:ascii="Courier New" w:hAnsi="Courier New" w:cs="Courier New"/>
                <w:sz w:val="22"/>
                <w:szCs w:val="22"/>
              </w:rPr>
              <w:lastRenderedPageBreak/>
              <w:t>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0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Стоянки </w:t>
            </w:r>
            <w:r w:rsidRPr="008B4757">
              <w:rPr>
                <w:rFonts w:ascii="Courier New" w:hAnsi="Courier New" w:cs="Courier New"/>
                <w:sz w:val="22"/>
                <w:szCs w:val="22"/>
              </w:rPr>
              <w:lastRenderedPageBreak/>
              <w:t>автомобильного транспорта специализированной техники обслуживания объектов. Гаражи</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1.Предельные размеры </w:t>
            </w:r>
            <w:r w:rsidRPr="008B4757">
              <w:rPr>
                <w:rFonts w:ascii="Courier New" w:hAnsi="Courier New" w:cs="Courier New"/>
                <w:sz w:val="22"/>
                <w:szCs w:val="22"/>
              </w:rPr>
              <w:lastRenderedPageBreak/>
              <w:t>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 Максимальная высота зданий , строений, сооружений – 3 м.</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не устанавливается.</w:t>
            </w:r>
          </w:p>
          <w:p w:rsidR="00E3753E" w:rsidRPr="008B4757" w:rsidRDefault="00E3753E" w:rsidP="008B4757">
            <w:pPr>
              <w:ind w:firstLine="34"/>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w:t>
            </w:r>
            <w:r w:rsidRPr="008B4757">
              <w:rPr>
                <w:rFonts w:ascii="Courier New" w:hAnsi="Courier New" w:cs="Courier New"/>
                <w:sz w:val="22"/>
                <w:szCs w:val="22"/>
              </w:rPr>
              <w:lastRenderedPageBreak/>
              <w:t>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5" w:type="dxa"/>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lastRenderedPageBreak/>
              <w:t>Объекты дорожного сервиса 4.9.1.</w:t>
            </w:r>
          </w:p>
        </w:tc>
        <w:tc>
          <w:tcPr>
            <w:tcW w:w="2977" w:type="dxa"/>
          </w:tcPr>
          <w:p w:rsidR="00E3753E" w:rsidRPr="008B4757" w:rsidRDefault="00E3753E" w:rsidP="008B4757">
            <w:pPr>
              <w:ind w:firstLine="34"/>
              <w:contextualSpacing/>
              <w:rPr>
                <w:rFonts w:ascii="Courier New" w:eastAsia="Arial" w:hAnsi="Courier New" w:cs="Courier New"/>
              </w:rPr>
            </w:pPr>
            <w:r w:rsidRPr="008B4757">
              <w:rPr>
                <w:rFonts w:ascii="Courier New" w:eastAsia="Arial" w:hAnsi="Courier New" w:cs="Courier New"/>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E3753E" w:rsidRPr="008B4757" w:rsidRDefault="00E3753E" w:rsidP="008B4757">
            <w:pPr>
              <w:ind w:firstLine="34"/>
              <w:contextualSpacing/>
              <w:rPr>
                <w:rFonts w:ascii="Courier New" w:hAnsi="Courier New" w:cs="Courier New"/>
              </w:rPr>
            </w:pPr>
            <w:r w:rsidRPr="008B4757">
              <w:rPr>
                <w:rFonts w:ascii="Courier New" w:eastAsia="Arial" w:hAnsi="Courier New" w:cs="Courier New"/>
                <w:sz w:val="22"/>
                <w:szCs w:val="22"/>
              </w:rPr>
              <w:t>с кодами 4.9.1.1-4.9.1.4</w:t>
            </w:r>
          </w:p>
        </w:tc>
        <w:tc>
          <w:tcPr>
            <w:tcW w:w="2409" w:type="dxa"/>
            <w:shd w:val="clear" w:color="auto" w:fill="auto"/>
          </w:tcPr>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t>Автозаправочные станции.</w:t>
            </w:r>
          </w:p>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t>Магазины сопутствующей торговли.</w:t>
            </w:r>
          </w:p>
          <w:p w:rsidR="00E3753E" w:rsidRPr="008B4757" w:rsidRDefault="00E3753E" w:rsidP="008B4757">
            <w:pPr>
              <w:ind w:firstLine="34"/>
              <w:contextualSpacing/>
              <w:rPr>
                <w:rFonts w:ascii="Courier New" w:eastAsia="Calibri" w:hAnsi="Courier New" w:cs="Courier New"/>
              </w:rPr>
            </w:pPr>
            <w:r w:rsidRPr="008B4757">
              <w:rPr>
                <w:rFonts w:ascii="Courier New" w:eastAsia="Calibri" w:hAnsi="Courier New" w:cs="Courier New"/>
                <w:sz w:val="22"/>
                <w:szCs w:val="22"/>
              </w:rPr>
              <w:t>Объекты общественного питания. Автомобильные мойки и прачечные. Мастерские</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lastRenderedPageBreak/>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Стоянки автомобильного транспорта специализированной техники обслуживания объектов. Гаражи</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10.</w:t>
            </w:r>
          </w:p>
          <w:p w:rsidR="00E3753E" w:rsidRPr="008B4757" w:rsidRDefault="00E3753E" w:rsidP="008B4757">
            <w:pPr>
              <w:ind w:firstLine="34"/>
              <w:contextualSpacing/>
              <w:rPr>
                <w:rFonts w:ascii="Courier New" w:hAnsi="Courier New" w:cs="Courier New"/>
              </w:rPr>
            </w:pP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8B4757">
              <w:rPr>
                <w:rFonts w:ascii="Courier New" w:hAnsi="Courier New" w:cs="Courier New"/>
                <w:sz w:val="22"/>
                <w:szCs w:val="22"/>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инженерно-технического обеспечения, сооружения и коммуникации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Стоянки, гаражи и мастерские для обслуживания уборочной и </w:t>
            </w:r>
            <w:r w:rsidRPr="008B4757">
              <w:rPr>
                <w:rFonts w:ascii="Courier New" w:hAnsi="Courier New" w:cs="Courier New"/>
                <w:sz w:val="22"/>
                <w:szCs w:val="22"/>
              </w:rPr>
              <w:lastRenderedPageBreak/>
              <w:t>аварийной техники</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5 м. 3.Максимальное количество этажей –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  не устанавливается.</w:t>
            </w:r>
          </w:p>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Общественное питание 4.6.</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Объекты  общественного питания</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widowControl w:val="0"/>
              <w:autoSpaceDE w:val="0"/>
              <w:autoSpaceDN w:val="0"/>
              <w:adjustRightInd w:val="0"/>
              <w:ind w:right="-12"/>
              <w:contextualSpacing/>
              <w:rPr>
                <w:rFonts w:ascii="Courier New" w:hAnsi="Courier New" w:cs="Courier New"/>
              </w:rPr>
            </w:pPr>
            <w:r w:rsidRPr="008B4757">
              <w:rPr>
                <w:rFonts w:ascii="Courier New" w:hAnsi="Courier New" w:cs="Courier New"/>
                <w:sz w:val="22"/>
                <w:szCs w:val="22"/>
              </w:rPr>
              <w:t>1.Максимальный размер земельных участков – 0,2 га.</w:t>
            </w:r>
          </w:p>
          <w:p w:rsidR="00E3753E" w:rsidRPr="008B4757" w:rsidRDefault="00E3753E" w:rsidP="008B4757">
            <w:pPr>
              <w:widowControl w:val="0"/>
              <w:autoSpaceDE w:val="0"/>
              <w:autoSpaceDN w:val="0"/>
              <w:adjustRightInd w:val="0"/>
              <w:ind w:right="-12"/>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не устанавливается.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3.Предельное количество этажей, предельная высота зданий, строений, сооружений не устанавливается.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4.Максимальный процент застройки –70.</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ind w:right="-12"/>
              <w:contextualSpacing/>
              <w:jc w:val="both"/>
              <w:rPr>
                <w:rFonts w:ascii="Courier New" w:hAnsi="Courier New" w:cs="Courier New"/>
              </w:rPr>
            </w:pPr>
            <w:r w:rsidRPr="008B4757">
              <w:rPr>
                <w:rFonts w:ascii="Courier New" w:hAnsi="Courier New" w:cs="Courier New"/>
                <w:sz w:val="22"/>
                <w:szCs w:val="22"/>
              </w:rPr>
              <w:t>Минимальный процент озеленения – 10.</w:t>
            </w:r>
          </w:p>
          <w:p w:rsidR="00E3753E" w:rsidRPr="008B4757" w:rsidRDefault="00E3753E" w:rsidP="008B4757">
            <w:pPr>
              <w:widowControl w:val="0"/>
              <w:autoSpaceDE w:val="0"/>
              <w:autoSpaceDN w:val="0"/>
              <w:adjustRightInd w:val="0"/>
              <w:ind w:right="-12"/>
              <w:contextualSpacing/>
              <w:rPr>
                <w:rFonts w:ascii="Courier New" w:hAnsi="Courier New" w:cs="Courier New"/>
              </w:rPr>
            </w:pPr>
          </w:p>
        </w:tc>
        <w:tc>
          <w:tcPr>
            <w:tcW w:w="3261"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Магазины 4.4</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предназначенных для продажи товаров, торговая площадь которых составляет до 5000 кв. м</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розничной и мелкооптовой торговли.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мелкорозничной торговли во временных сооружениях (киоски, павильоны, палатки).</w:t>
            </w:r>
          </w:p>
          <w:p w:rsidR="00E3753E" w:rsidRPr="008B4757" w:rsidRDefault="00E3753E" w:rsidP="008B4757">
            <w:pPr>
              <w:contextualSpacing/>
              <w:rPr>
                <w:rFonts w:ascii="Courier New" w:hAnsi="Courier New" w:cs="Courier New"/>
              </w:rPr>
            </w:pPr>
          </w:p>
        </w:tc>
        <w:tc>
          <w:tcPr>
            <w:tcW w:w="3685" w:type="dxa"/>
            <w:shd w:val="clear" w:color="auto" w:fill="auto"/>
          </w:tcPr>
          <w:p w:rsidR="00E3753E" w:rsidRPr="008B4757" w:rsidRDefault="00E3753E" w:rsidP="008B4757">
            <w:pPr>
              <w:widowControl w:val="0"/>
              <w:contextualSpacing/>
              <w:jc w:val="both"/>
              <w:rPr>
                <w:rFonts w:ascii="Courier New" w:hAnsi="Courier New" w:cs="Courier New"/>
                <w:iCs/>
              </w:rPr>
            </w:pPr>
            <w:r w:rsidRPr="008B4757">
              <w:rPr>
                <w:rFonts w:ascii="Courier New" w:hAnsi="Courier New" w:cs="Courier New"/>
                <w:sz w:val="22"/>
                <w:szCs w:val="22"/>
              </w:rPr>
              <w:t>1. Минимальная площадь земельного участка – 0,02га</w:t>
            </w:r>
          </w:p>
          <w:p w:rsidR="00E3753E" w:rsidRPr="008B4757" w:rsidRDefault="00E3753E" w:rsidP="008B4757">
            <w:pPr>
              <w:widowControl w:val="0"/>
              <w:contextualSpacing/>
              <w:jc w:val="both"/>
              <w:rPr>
                <w:rFonts w:ascii="Courier New" w:hAnsi="Courier New" w:cs="Courier New"/>
                <w:iCs/>
              </w:rPr>
            </w:pPr>
            <w:r w:rsidRPr="008B4757">
              <w:rPr>
                <w:rFonts w:ascii="Courier New" w:hAnsi="Courier New" w:cs="Courier New"/>
                <w:sz w:val="22"/>
                <w:szCs w:val="22"/>
              </w:rPr>
              <w:t>Максимальная площадь земельного участка – 0,1 га.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–2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Максимальная высота оград </w:t>
            </w:r>
            <w:r w:rsidRPr="008B4757">
              <w:rPr>
                <w:rFonts w:ascii="Courier New" w:hAnsi="Courier New" w:cs="Courier New"/>
                <w:sz w:val="22"/>
                <w:szCs w:val="22"/>
              </w:rPr>
              <w:lastRenderedPageBreak/>
              <w:t>– 1,5 м.</w:t>
            </w:r>
          </w:p>
          <w:p w:rsidR="00E3753E" w:rsidRPr="008B4757" w:rsidRDefault="00E3753E" w:rsidP="008B4757">
            <w:pPr>
              <w:contextualSpacing/>
              <w:rPr>
                <w:rFonts w:ascii="Courier New" w:hAnsi="Courier New" w:cs="Courier New"/>
              </w:rPr>
            </w:pPr>
          </w:p>
        </w:tc>
        <w:tc>
          <w:tcPr>
            <w:tcW w:w="3261"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lastRenderedPageBreak/>
              <w:t>Бытовое обслуживание 3.3</w:t>
            </w:r>
          </w:p>
          <w:p w:rsidR="00E3753E" w:rsidRPr="008B4757" w:rsidRDefault="00E3753E" w:rsidP="008B4757">
            <w:pPr>
              <w:ind w:right="-1"/>
              <w:contextualSpacing/>
              <w:rPr>
                <w:rFonts w:ascii="Courier New" w:hAnsi="Courier New" w:cs="Courier New"/>
              </w:rPr>
            </w:pPr>
          </w:p>
        </w:tc>
        <w:tc>
          <w:tcPr>
            <w:tcW w:w="2977"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населению или организациям бытовых услуг</w:t>
            </w:r>
          </w:p>
        </w:tc>
        <w:tc>
          <w:tcPr>
            <w:tcW w:w="2410" w:type="dxa"/>
            <w:shd w:val="clear" w:color="auto" w:fill="auto"/>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Мастерские мелкого ремонта, ателье, бани, парикмахерские, прачечные, химчистки</w:t>
            </w:r>
          </w:p>
          <w:p w:rsidR="00E3753E" w:rsidRPr="008B4757" w:rsidRDefault="00E3753E" w:rsidP="008B4757">
            <w:pPr>
              <w:ind w:right="-1"/>
              <w:contextualSpacing/>
              <w:rPr>
                <w:rFonts w:ascii="Courier New" w:hAnsi="Courier New" w:cs="Courier New"/>
              </w:rPr>
            </w:pPr>
          </w:p>
        </w:tc>
        <w:tc>
          <w:tcPr>
            <w:tcW w:w="3685"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1.Предельные размеры земельного участка не устанавливаются.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4. Максимальный процент застройки не устанавливается.</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Общая площадь помещений – до 100 кв.м.</w:t>
            </w:r>
          </w:p>
          <w:p w:rsidR="00E3753E" w:rsidRPr="008B4757" w:rsidRDefault="00E3753E" w:rsidP="008B4757">
            <w:pPr>
              <w:contextualSpacing/>
              <w:rPr>
                <w:rFonts w:ascii="Courier New" w:hAnsi="Courier New" w:cs="Courier New"/>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contextualSpacing/>
        <w:jc w:val="center"/>
        <w:outlineLvl w:val="0"/>
        <w:rPr>
          <w:rFonts w:ascii="Arial" w:hAnsi="Arial" w:cs="Arial"/>
          <w:b/>
          <w:u w:val="single"/>
        </w:rPr>
      </w:pPr>
    </w:p>
    <w:p w:rsidR="00E3753E" w:rsidRPr="008B4757" w:rsidRDefault="00E3753E" w:rsidP="00E3753E">
      <w:pPr>
        <w:widowControl w:val="0"/>
        <w:contextualSpacing/>
        <w:rPr>
          <w:rFonts w:ascii="Arial" w:hAnsi="Arial" w:cs="Arial"/>
          <w:b/>
          <w:color w:val="0000FF"/>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НАУЧНО-ПРОИЗВОДСТВЕННАЯ ЗОНА (ПЗ-3)</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8"/>
        <w:gridCol w:w="3253"/>
        <w:gridCol w:w="2461"/>
        <w:gridCol w:w="3533"/>
        <w:gridCol w:w="3112"/>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685"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261"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685"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3261"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685"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3261"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6577"/>
        </w:trPr>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Обеспечение деятельности в области гидрометеорологии и смежных с ней областях 3.9.1.</w:t>
            </w:r>
          </w:p>
        </w:tc>
        <w:tc>
          <w:tcPr>
            <w:tcW w:w="2977"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Здания и сооружения, используемые в области гидрометеорологии и смежных с ней областях</w:t>
            </w:r>
          </w:p>
        </w:tc>
        <w:tc>
          <w:tcPr>
            <w:tcW w:w="3685"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1.Предельные размеры земельных участков не устанавливаются.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в целях определения мест допустимого размещения зданий, строений, сооружений – 1м.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3.Предельная высота зданий и сооружений не устанавливается.</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Максимальный процент застройки – не устанавливается.</w:t>
            </w:r>
          </w:p>
          <w:p w:rsidR="00E3753E" w:rsidRPr="008B4757" w:rsidRDefault="00E3753E" w:rsidP="008B4757">
            <w:pPr>
              <w:widowControl w:val="0"/>
              <w:suppressAutoHyphens/>
              <w:contextualSpacing/>
              <w:rPr>
                <w:rFonts w:ascii="Courier New" w:eastAsia="Arial" w:hAnsi="Courier New" w:cs="Courier New"/>
                <w:lang w:eastAsia="ar-SA"/>
              </w:rPr>
            </w:pPr>
            <w:r w:rsidRPr="008B4757">
              <w:rPr>
                <w:rFonts w:ascii="Courier New" w:eastAsia="Arial" w:hAnsi="Courier New" w:cs="Courier New"/>
                <w:sz w:val="22"/>
                <w:szCs w:val="22"/>
                <w:lang w:eastAsia="ar-SA"/>
              </w:rPr>
              <w:t>4.Принимать по заданию на проектирование.</w:t>
            </w:r>
          </w:p>
          <w:p w:rsidR="00E3753E" w:rsidRPr="008B4757" w:rsidRDefault="00E3753E" w:rsidP="008B4757">
            <w:pPr>
              <w:widowControl w:val="0"/>
              <w:tabs>
                <w:tab w:val="left" w:pos="142"/>
                <w:tab w:val="left" w:pos="284"/>
              </w:tabs>
              <w:contextualSpacing/>
              <w:rPr>
                <w:rFonts w:ascii="Courier New" w:hAnsi="Courier New" w:cs="Courier New"/>
                <w:b/>
              </w:rPr>
            </w:pPr>
          </w:p>
        </w:tc>
        <w:tc>
          <w:tcPr>
            <w:tcW w:w="3261"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lastRenderedPageBreak/>
        <w:t>2.ВСПОМОГАТЕЛЬНЫЕ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4021"/>
        <w:gridCol w:w="2925"/>
      </w:tblGrid>
      <w:tr w:rsidR="00E3753E" w:rsidRPr="008B4757" w:rsidTr="008B4757">
        <w:trPr>
          <w:tblHeader/>
        </w:trPr>
        <w:tc>
          <w:tcPr>
            <w:tcW w:w="8081" w:type="dxa"/>
            <w:gridSpan w:val="3"/>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25" w:type="dxa"/>
            <w:vMerge w:val="restart"/>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ОБЪЕКТОВ</w:t>
            </w:r>
          </w:p>
        </w:tc>
        <w:tc>
          <w:tcPr>
            <w:tcW w:w="4021" w:type="dxa"/>
            <w:vMerge/>
            <w:shd w:val="clear" w:color="auto" w:fill="auto"/>
          </w:tcPr>
          <w:p w:rsidR="00E3753E" w:rsidRPr="008B4757" w:rsidRDefault="00E3753E" w:rsidP="008B4757">
            <w:pPr>
              <w:ind w:left="34"/>
              <w:contextualSpacing/>
              <w:jc w:val="center"/>
              <w:rPr>
                <w:rFonts w:ascii="Courier New" w:hAnsi="Courier New" w:cs="Courier New"/>
              </w:rPr>
            </w:pPr>
          </w:p>
        </w:tc>
        <w:tc>
          <w:tcPr>
            <w:tcW w:w="2925" w:type="dxa"/>
            <w:vMerge/>
            <w:shd w:val="clear" w:color="auto" w:fill="auto"/>
          </w:tcPr>
          <w:p w:rsidR="00E3753E" w:rsidRPr="008B4757" w:rsidRDefault="00E3753E" w:rsidP="008B4757">
            <w:pPr>
              <w:ind w:left="34"/>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3</w:t>
            </w:r>
          </w:p>
        </w:tc>
        <w:tc>
          <w:tcPr>
            <w:tcW w:w="4021"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4</w:t>
            </w:r>
          </w:p>
        </w:tc>
        <w:tc>
          <w:tcPr>
            <w:tcW w:w="2925"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10"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Открытые плоскостные стоянки автомобилей</w:t>
            </w:r>
          </w:p>
        </w:tc>
        <w:tc>
          <w:tcPr>
            <w:tcW w:w="4021"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3.Предельное количество этажей или высота зданий, строений, сооружений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2925" w:type="dxa"/>
            <w:vMerge w:val="restart"/>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ind w:left="34"/>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w:t>
            </w:r>
            <w:r w:rsidRPr="008B4757">
              <w:rPr>
                <w:rFonts w:ascii="Courier New" w:hAnsi="Courier New" w:cs="Courier New"/>
                <w:sz w:val="22"/>
                <w:szCs w:val="22"/>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lastRenderedPageBreak/>
              <w:t>Объекты инженерно-технического обеспечения, сооружения и коммуникации</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 xml:space="preserve">Стоянки, гаражи и мастерские для обслуживания </w:t>
            </w:r>
            <w:r w:rsidRPr="008B4757">
              <w:rPr>
                <w:rFonts w:ascii="Courier New" w:hAnsi="Courier New" w:cs="Courier New"/>
                <w:sz w:val="22"/>
                <w:szCs w:val="22"/>
              </w:rPr>
              <w:lastRenderedPageBreak/>
              <w:t>уборочной и аварийной техники</w:t>
            </w:r>
          </w:p>
          <w:p w:rsidR="00E3753E" w:rsidRPr="008B4757" w:rsidRDefault="00E3753E" w:rsidP="008B4757">
            <w:pPr>
              <w:ind w:left="34"/>
              <w:contextualSpacing/>
              <w:rPr>
                <w:rFonts w:ascii="Courier New" w:hAnsi="Courier New" w:cs="Courier New"/>
              </w:rPr>
            </w:pPr>
          </w:p>
        </w:tc>
        <w:tc>
          <w:tcPr>
            <w:tcW w:w="4021"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lastRenderedPageBreak/>
              <w:t>1. Предельные размеры земельных участков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 xml:space="preserve">4.Максимальный процент </w:t>
            </w:r>
            <w:r w:rsidRPr="008B4757">
              <w:rPr>
                <w:rFonts w:ascii="Courier New" w:hAnsi="Courier New" w:cs="Courier New"/>
                <w:sz w:val="22"/>
                <w:szCs w:val="22"/>
              </w:rPr>
              <w:lastRenderedPageBreak/>
              <w:t>застройки  не устанавливается.</w:t>
            </w:r>
          </w:p>
          <w:p w:rsidR="00E3753E" w:rsidRPr="008B4757" w:rsidRDefault="00E3753E" w:rsidP="008B4757">
            <w:pPr>
              <w:ind w:left="34"/>
              <w:contextualSpacing/>
              <w:rPr>
                <w:rFonts w:ascii="Courier New" w:hAnsi="Courier New" w:cs="Courier New"/>
              </w:rPr>
            </w:pPr>
          </w:p>
        </w:tc>
        <w:tc>
          <w:tcPr>
            <w:tcW w:w="2925" w:type="dxa"/>
            <w:vMerge/>
            <w:shd w:val="clear" w:color="auto" w:fill="auto"/>
          </w:tcPr>
          <w:p w:rsidR="00E3753E" w:rsidRPr="008B4757" w:rsidRDefault="00E3753E" w:rsidP="008B4757">
            <w:pPr>
              <w:ind w:left="34"/>
              <w:contextualSpacing/>
              <w:rPr>
                <w:rFonts w:ascii="Courier New" w:hAnsi="Courier New" w:cs="Courier New"/>
              </w:rPr>
            </w:pPr>
          </w:p>
        </w:tc>
      </w:tr>
    </w:tbl>
    <w:p w:rsidR="00E3753E" w:rsidRPr="008B4757" w:rsidRDefault="00E3753E" w:rsidP="00E3753E">
      <w:pPr>
        <w:shd w:val="clear" w:color="auto" w:fill="FFFFFF"/>
        <w:tabs>
          <w:tab w:val="left" w:leader="underscore" w:pos="475"/>
          <w:tab w:val="left" w:leader="underscore" w:pos="2020"/>
          <w:tab w:val="left" w:pos="5620"/>
          <w:tab w:val="left" w:leader="underscore" w:pos="6091"/>
          <w:tab w:val="left" w:leader="underscore" w:pos="7880"/>
        </w:tabs>
        <w:contextualSpacing/>
        <w:jc w:val="both"/>
        <w:outlineLvl w:val="0"/>
        <w:rPr>
          <w:rFonts w:ascii="Arial" w:hAnsi="Arial" w:cs="Arial"/>
        </w:rPr>
      </w:pPr>
      <w:r w:rsidRPr="008B4757">
        <w:rPr>
          <w:rFonts w:ascii="Arial" w:hAnsi="Arial" w:cs="Arial"/>
          <w:b/>
        </w:rPr>
        <w:lastRenderedPageBreak/>
        <w:t xml:space="preserve">3. УСЛОВНО РАЗРЕШЁННЫЕ ВИДЫ И ПАРАМЕТРЫ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ИНЖЕНЕРНОЙ ИНФРАСТРУКТУРЫ (ПЗ-4)</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Специальное пользование водными объектами 11.2.</w:t>
            </w:r>
          </w:p>
        </w:tc>
        <w:tc>
          <w:tcPr>
            <w:tcW w:w="2977" w:type="dxa"/>
          </w:tcPr>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hd w:val="clear" w:color="auto" w:fill="00FF00"/>
              </w:rPr>
            </w:pPr>
            <w:r w:rsidRPr="008B4757">
              <w:rPr>
                <w:rFonts w:ascii="Courier New" w:hAnsi="Courier New" w:cs="Courier New"/>
                <w:bCs/>
                <w:sz w:val="22"/>
                <w:szCs w:val="22"/>
              </w:rPr>
              <w:t xml:space="preserve">Объекты и сооружения, предназначенные для  </w:t>
            </w:r>
            <w:r w:rsidRPr="008B4757">
              <w:rPr>
                <w:rFonts w:ascii="Courier New" w:hAnsi="Courier New" w:cs="Courier New"/>
                <w:sz w:val="22"/>
                <w:szCs w:val="22"/>
              </w:rPr>
              <w:t>забора водных ресурсов из поверхностных водных объектов, сброса сточных вод и (или) дренажных вод</w:t>
            </w:r>
          </w:p>
        </w:tc>
        <w:tc>
          <w:tcPr>
            <w:tcW w:w="3969" w:type="dxa"/>
            <w:vMerge w:val="restart"/>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3.  Максимальное количество этажей-2.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Расстояние от объектов инженерного благоустройства до деревьев и кустарников следует принимать:</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Газопровод и канализация – 1,5 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Тепловая сеть – 2,0 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Водопровод, дренаж – 2,0 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Силовой кабель и кабель связи – 2,0 м.</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Рекомендуемые минимальные санитарно-защитные зоны для котельных составляют 50 метров от каждой котельной (СанПиН 2.2.1/2.1.1.1200-03 пункт 7.1.10 «Санитарно-защитные зоны и санитарная </w:t>
            </w:r>
            <w:r w:rsidRPr="008B4757">
              <w:rPr>
                <w:rFonts w:ascii="Courier New" w:hAnsi="Courier New" w:cs="Courier New"/>
                <w:sz w:val="22"/>
                <w:szCs w:val="22"/>
              </w:rPr>
              <w:lastRenderedPageBreak/>
              <w:t>классификация предприятий, сооружений и иных объектов» с изменениями от 9 сентября 2010 г);</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color w:val="000000"/>
                <w:sz w:val="22"/>
                <w:szCs w:val="22"/>
              </w:rPr>
              <w:t>Газопровод высокого давления (0,6 мПа) – размер минимального расстояния 7,0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Площадь земельных участков принимать при проектировании объектов  в соответствии с требованиями к размещению таких объектов в зоне объектов инженерной инфраструктуры, СНиП, технических регламентов, СанПиН, и др. документов.</w:t>
            </w:r>
          </w:p>
          <w:p w:rsidR="00E3753E" w:rsidRPr="008B4757" w:rsidRDefault="00E3753E" w:rsidP="008B4757">
            <w:pPr>
              <w:contextualSpacing/>
              <w:rPr>
                <w:rFonts w:ascii="Courier New" w:hAnsi="Courier New" w:cs="Courier New"/>
              </w:rPr>
            </w:pPr>
          </w:p>
        </w:tc>
        <w:tc>
          <w:tcPr>
            <w:tcW w:w="2977" w:type="dxa"/>
            <w:shd w:val="clear" w:color="auto" w:fill="auto"/>
          </w:tcPr>
          <w:p w:rsidR="00E3753E" w:rsidRPr="008B4757" w:rsidRDefault="00E3753E" w:rsidP="008B4757">
            <w:pPr>
              <w:widowControl w:val="0"/>
              <w:ind w:firstLine="34"/>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 сброс сточных вод без очистки до нормативного качества, а также сточных вод, содержащих токсичные и иные вещества, для которых не установлены предельно допустимые концентрации этих веществ в водных объектах </w:t>
            </w:r>
            <w:proofErr w:type="spellStart"/>
            <w:r w:rsidRPr="008B4757">
              <w:rPr>
                <w:rFonts w:ascii="Courier New" w:hAnsi="Courier New" w:cs="Courier New"/>
                <w:sz w:val="22"/>
                <w:szCs w:val="22"/>
              </w:rPr>
              <w:t>рыбохозяйственного</w:t>
            </w:r>
            <w:proofErr w:type="spellEnd"/>
            <w:r w:rsidRPr="008B4757">
              <w:rPr>
                <w:rFonts w:ascii="Courier New" w:hAnsi="Courier New" w:cs="Courier New"/>
                <w:sz w:val="22"/>
                <w:szCs w:val="22"/>
              </w:rPr>
              <w:t xml:space="preserve"> назначения;</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 сброс сточных и дренажных вод в </w:t>
            </w:r>
            <w:r w:rsidRPr="008B4757">
              <w:rPr>
                <w:rFonts w:ascii="Courier New" w:hAnsi="Courier New" w:cs="Courier New"/>
                <w:sz w:val="22"/>
                <w:szCs w:val="22"/>
              </w:rPr>
              <w:lastRenderedPageBreak/>
              <w:t>водные объекты в местах нереста и зимовки ценных и особо охраняемых видов рыб, в местах размножения эндемичных, реликтовых и занесенных в Красную книгу Российской Федерации и красные книги субъектов Российской Федерации видов животных и растений.</w:t>
            </w:r>
          </w:p>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rPr>
            </w:pPr>
            <w:bookmarkStart w:id="10" w:name="sub_1068"/>
            <w:r w:rsidRPr="008B4757">
              <w:rPr>
                <w:rFonts w:ascii="Courier New" w:hAnsi="Courier New" w:cs="Courier New"/>
                <w:sz w:val="22"/>
                <w:szCs w:val="22"/>
              </w:rPr>
              <w:lastRenderedPageBreak/>
              <w:t>Связь</w:t>
            </w:r>
            <w:bookmarkEnd w:id="10"/>
            <w:r w:rsidRPr="008B4757">
              <w:rPr>
                <w:rFonts w:ascii="Courier New" w:hAnsi="Courier New" w:cs="Courier New"/>
                <w:sz w:val="22"/>
                <w:szCs w:val="22"/>
              </w:rPr>
              <w:t xml:space="preserve"> 6.8.</w:t>
            </w:r>
          </w:p>
        </w:tc>
        <w:tc>
          <w:tcPr>
            <w:tcW w:w="2977" w:type="dxa"/>
          </w:tcPr>
          <w:p w:rsidR="00E3753E" w:rsidRPr="008B4757" w:rsidRDefault="00E3753E" w:rsidP="008B4757">
            <w:pPr>
              <w:tabs>
                <w:tab w:val="left" w:pos="142"/>
              </w:tabs>
              <w:contextualSpacing/>
              <w:rPr>
                <w:rFonts w:ascii="Courier New" w:hAnsi="Courier New" w:cs="Courier New"/>
                <w:b/>
              </w:rPr>
            </w:pPr>
            <w:r w:rsidRPr="008B4757">
              <w:rPr>
                <w:rFonts w:ascii="Courier New" w:hAnsi="Courier New" w:cs="Courier New"/>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8B4757">
              <w:rPr>
                <w:rFonts w:ascii="Courier New" w:hAnsi="Courier New" w:cs="Courier New"/>
                <w:sz w:val="22"/>
                <w:szCs w:val="22"/>
              </w:rPr>
              <w:lastRenderedPageBreak/>
              <w:t>телерадиовещания</w:t>
            </w:r>
          </w:p>
        </w:tc>
        <w:tc>
          <w:tcPr>
            <w:tcW w:w="2410" w:type="dxa"/>
            <w:shd w:val="clear" w:color="auto" w:fill="auto"/>
          </w:tcPr>
          <w:p w:rsidR="00E3753E" w:rsidRPr="008B4757" w:rsidRDefault="00E3753E" w:rsidP="008B4757">
            <w:pPr>
              <w:tabs>
                <w:tab w:val="left" w:pos="142"/>
              </w:tabs>
              <w:snapToGrid w:val="0"/>
              <w:contextualSpacing/>
              <w:rPr>
                <w:rFonts w:ascii="Courier New" w:hAnsi="Courier New" w:cs="Courier New"/>
              </w:rPr>
            </w:pPr>
            <w:r w:rsidRPr="008B4757">
              <w:rPr>
                <w:rFonts w:ascii="Courier New" w:hAnsi="Courier New" w:cs="Courier New"/>
                <w:sz w:val="22"/>
                <w:szCs w:val="22"/>
              </w:rPr>
              <w:lastRenderedPageBreak/>
              <w:t>Объекты связи, радиовещания, телевидения</w:t>
            </w:r>
          </w:p>
        </w:tc>
        <w:tc>
          <w:tcPr>
            <w:tcW w:w="3969" w:type="dxa"/>
            <w:vMerge/>
            <w:shd w:val="clear" w:color="auto" w:fill="auto"/>
          </w:tcPr>
          <w:p w:rsidR="00E3753E" w:rsidRPr="008B4757" w:rsidRDefault="00E3753E" w:rsidP="008B4757">
            <w:pPr>
              <w:widowControl w:val="0"/>
              <w:tabs>
                <w:tab w:val="left" w:pos="142"/>
              </w:tabs>
              <w:snapToGrid w:val="0"/>
              <w:contextualSpacing/>
              <w:rPr>
                <w:rFonts w:ascii="Courier New" w:hAnsi="Courier New" w:cs="Courier New"/>
              </w:rPr>
            </w:pP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4" w:type="dxa"/>
            <w:vMerge w:val="restart"/>
          </w:tcPr>
          <w:p w:rsidR="00E3753E" w:rsidRPr="008B4757" w:rsidRDefault="00E3753E" w:rsidP="008B4757">
            <w:pPr>
              <w:tabs>
                <w:tab w:val="left" w:pos="142"/>
              </w:tabs>
              <w:contextualSpacing/>
              <w:rPr>
                <w:rFonts w:ascii="Courier New" w:hAnsi="Courier New" w:cs="Courier New"/>
              </w:rPr>
            </w:pPr>
            <w:bookmarkStart w:id="11" w:name="sub_1031"/>
            <w:r w:rsidRPr="008B4757">
              <w:rPr>
                <w:rFonts w:ascii="Courier New" w:hAnsi="Courier New" w:cs="Courier New"/>
                <w:sz w:val="22"/>
                <w:szCs w:val="22"/>
              </w:rPr>
              <w:lastRenderedPageBreak/>
              <w:t>Коммунальное обслуживание</w:t>
            </w:r>
            <w:bookmarkEnd w:id="11"/>
            <w:r w:rsidRPr="008B4757">
              <w:rPr>
                <w:rFonts w:ascii="Courier New" w:hAnsi="Courier New" w:cs="Courier New"/>
                <w:sz w:val="22"/>
                <w:szCs w:val="22"/>
              </w:rPr>
              <w:t xml:space="preserve"> 3.1.</w:t>
            </w:r>
          </w:p>
        </w:tc>
        <w:tc>
          <w:tcPr>
            <w:tcW w:w="2977" w:type="dxa"/>
            <w:vMerge w:val="restart"/>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w:t>
            </w:r>
            <w:r w:rsidRPr="008B4757">
              <w:rPr>
                <w:rFonts w:ascii="Courier New" w:hAnsi="Courier New" w:cs="Courier New"/>
                <w:sz w:val="22"/>
                <w:szCs w:val="22"/>
              </w:rPr>
              <w:lastRenderedPageBreak/>
              <w:t>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Объекты отвода канализационных стоков</w:t>
            </w:r>
          </w:p>
          <w:p w:rsidR="00E3753E" w:rsidRPr="008B4757" w:rsidRDefault="00E3753E" w:rsidP="008B4757">
            <w:pPr>
              <w:tabs>
                <w:tab w:val="left" w:pos="142"/>
              </w:tabs>
              <w:contextualSpacing/>
              <w:rPr>
                <w:rFonts w:ascii="Courier New" w:hAnsi="Courier New" w:cs="Courier New"/>
              </w:rPr>
            </w:pPr>
          </w:p>
        </w:tc>
        <w:tc>
          <w:tcPr>
            <w:tcW w:w="3969" w:type="dxa"/>
            <w:vMerge/>
            <w:shd w:val="clear" w:color="auto" w:fill="auto"/>
          </w:tcPr>
          <w:p w:rsidR="00E3753E" w:rsidRPr="008B4757" w:rsidRDefault="00E3753E" w:rsidP="008B4757">
            <w:pPr>
              <w:widowControl w:val="0"/>
              <w:tabs>
                <w:tab w:val="left" w:pos="142"/>
              </w:tabs>
              <w:snapToGrid w:val="0"/>
              <w:contextualSpacing/>
              <w:rPr>
                <w:rFonts w:ascii="Courier New" w:hAnsi="Courier New" w:cs="Courier New"/>
              </w:rPr>
            </w:pPr>
          </w:p>
        </w:tc>
        <w:tc>
          <w:tcPr>
            <w:tcW w:w="2977" w:type="dxa"/>
            <w:vMerge w:val="restart"/>
            <w:shd w:val="clear" w:color="auto" w:fill="auto"/>
          </w:tcPr>
          <w:p w:rsidR="00E3753E" w:rsidRPr="008B4757" w:rsidRDefault="00E3753E" w:rsidP="008B4757">
            <w:pPr>
              <w:widowControl w:val="0"/>
              <w:ind w:firstLine="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ind w:firstLine="34"/>
              <w:contextualSpacing/>
              <w:rPr>
                <w:rFonts w:ascii="Courier New" w:hAnsi="Courier New" w:cs="Courier New"/>
              </w:rPr>
            </w:pPr>
            <w:r w:rsidRPr="008B4757">
              <w:rPr>
                <w:rFonts w:ascii="Courier New" w:hAnsi="Courier New" w:cs="Courier New"/>
                <w:sz w:val="22"/>
                <w:szCs w:val="22"/>
              </w:rPr>
              <w:t>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E3753E" w:rsidRPr="008B4757" w:rsidRDefault="00E3753E" w:rsidP="008B4757">
            <w:pPr>
              <w:widowControl w:val="0"/>
              <w:ind w:firstLine="540"/>
              <w:contextualSpacing/>
              <w:rPr>
                <w:rFonts w:ascii="Courier New" w:hAnsi="Courier New" w:cs="Courier New"/>
              </w:rPr>
            </w:pPr>
          </w:p>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vMerge/>
          </w:tcPr>
          <w:p w:rsidR="00E3753E" w:rsidRPr="008B4757" w:rsidRDefault="00E3753E" w:rsidP="008B4757">
            <w:pPr>
              <w:tabs>
                <w:tab w:val="left" w:pos="142"/>
                <w:tab w:val="left" w:pos="284"/>
              </w:tabs>
              <w:contextualSpacing/>
              <w:jc w:val="center"/>
              <w:rPr>
                <w:rFonts w:ascii="Courier New" w:hAnsi="Courier New" w:cs="Courier New"/>
                <w:b/>
              </w:rPr>
            </w:pPr>
          </w:p>
        </w:tc>
        <w:tc>
          <w:tcPr>
            <w:tcW w:w="2977" w:type="dxa"/>
            <w:vMerge/>
          </w:tcPr>
          <w:p w:rsidR="00E3753E" w:rsidRPr="008B4757" w:rsidRDefault="00E3753E" w:rsidP="008B4757">
            <w:pPr>
              <w:tabs>
                <w:tab w:val="left" w:pos="142"/>
                <w:tab w:val="left" w:pos="284"/>
              </w:tabs>
              <w:contextualSpacing/>
              <w:jc w:val="center"/>
              <w:rPr>
                <w:rFonts w:ascii="Courier New" w:hAnsi="Courier New" w:cs="Courier New"/>
                <w:bC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Объекты теплоснабжения</w:t>
            </w:r>
          </w:p>
        </w:tc>
        <w:tc>
          <w:tcPr>
            <w:tcW w:w="3969" w:type="dxa"/>
            <w:vMerge/>
            <w:shd w:val="clear" w:color="auto" w:fill="auto"/>
          </w:tcPr>
          <w:p w:rsidR="00E3753E" w:rsidRPr="008B4757" w:rsidRDefault="00E3753E" w:rsidP="008B4757">
            <w:pPr>
              <w:tabs>
                <w:tab w:val="left" w:pos="142"/>
                <w:tab w:val="left" w:pos="284"/>
              </w:tabs>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vMerge/>
          </w:tcPr>
          <w:p w:rsidR="00E3753E" w:rsidRPr="008B4757" w:rsidRDefault="00E3753E" w:rsidP="008B4757">
            <w:pPr>
              <w:tabs>
                <w:tab w:val="left" w:pos="142"/>
                <w:tab w:val="left" w:pos="284"/>
              </w:tabs>
              <w:contextualSpacing/>
              <w:jc w:val="center"/>
              <w:rPr>
                <w:rFonts w:ascii="Courier New" w:hAnsi="Courier New" w:cs="Courier New"/>
                <w:b/>
              </w:rPr>
            </w:pPr>
          </w:p>
        </w:tc>
        <w:tc>
          <w:tcPr>
            <w:tcW w:w="2977" w:type="dxa"/>
            <w:vMerge/>
          </w:tcPr>
          <w:p w:rsidR="00E3753E" w:rsidRPr="008B4757" w:rsidRDefault="00E3753E" w:rsidP="008B4757">
            <w:pPr>
              <w:tabs>
                <w:tab w:val="left" w:pos="142"/>
                <w:tab w:val="left" w:pos="284"/>
              </w:tabs>
              <w:contextualSpacing/>
              <w:jc w:val="center"/>
              <w:rPr>
                <w:rFonts w:ascii="Courier New" w:hAnsi="Courier New" w:cs="Courier New"/>
                <w:bC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Объекты водоснабжения</w:t>
            </w:r>
          </w:p>
        </w:tc>
        <w:tc>
          <w:tcPr>
            <w:tcW w:w="3969" w:type="dxa"/>
            <w:vMerge/>
            <w:shd w:val="clear" w:color="auto" w:fill="auto"/>
          </w:tcPr>
          <w:p w:rsidR="00E3753E" w:rsidRPr="008B4757" w:rsidRDefault="00E3753E" w:rsidP="008B4757">
            <w:pPr>
              <w:tabs>
                <w:tab w:val="left" w:pos="142"/>
                <w:tab w:val="left" w:pos="284"/>
              </w:tabs>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vMerge/>
          </w:tcPr>
          <w:p w:rsidR="00E3753E" w:rsidRPr="008B4757" w:rsidRDefault="00E3753E" w:rsidP="008B4757">
            <w:pPr>
              <w:tabs>
                <w:tab w:val="left" w:pos="142"/>
                <w:tab w:val="left" w:pos="284"/>
              </w:tabs>
              <w:contextualSpacing/>
              <w:jc w:val="center"/>
              <w:rPr>
                <w:rFonts w:ascii="Courier New" w:hAnsi="Courier New" w:cs="Courier New"/>
                <w:b/>
              </w:rPr>
            </w:pPr>
          </w:p>
        </w:tc>
        <w:tc>
          <w:tcPr>
            <w:tcW w:w="2977" w:type="dxa"/>
            <w:vMerge/>
          </w:tcPr>
          <w:p w:rsidR="00E3753E" w:rsidRPr="008B4757" w:rsidRDefault="00E3753E" w:rsidP="008B4757">
            <w:pPr>
              <w:tabs>
                <w:tab w:val="left" w:pos="142"/>
                <w:tab w:val="left" w:pos="284"/>
              </w:tabs>
              <w:contextualSpacing/>
              <w:jc w:val="center"/>
              <w:rPr>
                <w:rFonts w:ascii="Courier New" w:hAnsi="Courier New" w:cs="Courier New"/>
                <w:bC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Объекты электроснабжения</w:t>
            </w:r>
          </w:p>
        </w:tc>
        <w:tc>
          <w:tcPr>
            <w:tcW w:w="3969" w:type="dxa"/>
            <w:vMerge/>
            <w:shd w:val="clear" w:color="auto" w:fill="auto"/>
          </w:tcPr>
          <w:p w:rsidR="00E3753E" w:rsidRPr="008B4757" w:rsidRDefault="00E3753E" w:rsidP="008B4757">
            <w:pPr>
              <w:tabs>
                <w:tab w:val="left" w:pos="142"/>
                <w:tab w:val="left" w:pos="284"/>
              </w:tabs>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vMerge/>
          </w:tcPr>
          <w:p w:rsidR="00E3753E" w:rsidRPr="008B4757" w:rsidRDefault="00E3753E" w:rsidP="008B4757">
            <w:pPr>
              <w:tabs>
                <w:tab w:val="left" w:pos="142"/>
              </w:tabs>
              <w:contextualSpacing/>
              <w:jc w:val="center"/>
              <w:rPr>
                <w:rFonts w:ascii="Courier New" w:hAnsi="Courier New" w:cs="Courier New"/>
              </w:rPr>
            </w:pPr>
          </w:p>
        </w:tc>
        <w:tc>
          <w:tcPr>
            <w:tcW w:w="2977" w:type="dxa"/>
            <w:vMerge/>
          </w:tcPr>
          <w:p w:rsidR="00E3753E" w:rsidRPr="008B4757" w:rsidRDefault="00E3753E" w:rsidP="008B4757">
            <w:pPr>
              <w:tabs>
                <w:tab w:val="left" w:pos="142"/>
              </w:tabs>
              <w:contextualSpacing/>
              <w:jc w:val="center"/>
              <w:rPr>
                <w:rFonts w:ascii="Courier New" w:eastAsia="Calibri" w:hAnsi="Courier New" w:cs="Courier New"/>
                <w:lang w:eastAsia="en-U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Объекты связи</w:t>
            </w:r>
          </w:p>
        </w:tc>
        <w:tc>
          <w:tcPr>
            <w:tcW w:w="3969" w:type="dxa"/>
            <w:vMerge/>
            <w:shd w:val="clear" w:color="auto" w:fill="auto"/>
          </w:tcPr>
          <w:p w:rsidR="00E3753E" w:rsidRPr="008B4757" w:rsidRDefault="00E3753E" w:rsidP="008B4757">
            <w:pPr>
              <w:tabs>
                <w:tab w:val="left" w:pos="142"/>
              </w:tabs>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vMerge/>
          </w:tcPr>
          <w:p w:rsidR="00E3753E" w:rsidRPr="008B4757" w:rsidRDefault="00E3753E" w:rsidP="008B4757">
            <w:pPr>
              <w:tabs>
                <w:tab w:val="left" w:pos="142"/>
              </w:tabs>
              <w:contextualSpacing/>
              <w:jc w:val="center"/>
              <w:rPr>
                <w:rFonts w:ascii="Courier New" w:hAnsi="Courier New" w:cs="Courier New"/>
              </w:rPr>
            </w:pPr>
          </w:p>
        </w:tc>
        <w:tc>
          <w:tcPr>
            <w:tcW w:w="2977" w:type="dxa"/>
            <w:vMerge/>
          </w:tcPr>
          <w:p w:rsidR="00E3753E" w:rsidRPr="008B4757" w:rsidRDefault="00E3753E" w:rsidP="008B4757">
            <w:pPr>
              <w:tabs>
                <w:tab w:val="left" w:pos="142"/>
              </w:tabs>
              <w:contextualSpacing/>
              <w:jc w:val="center"/>
              <w:rPr>
                <w:rFonts w:ascii="Courier New" w:eastAsia="Calibri" w:hAnsi="Courier New" w:cs="Courier New"/>
                <w:lang w:eastAsia="en-U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Объекты, связанные с оказанием коммунальных услуг</w:t>
            </w:r>
          </w:p>
        </w:tc>
        <w:tc>
          <w:tcPr>
            <w:tcW w:w="3969" w:type="dxa"/>
            <w:vMerge/>
            <w:shd w:val="clear" w:color="auto" w:fill="auto"/>
          </w:tcPr>
          <w:p w:rsidR="00E3753E" w:rsidRPr="008B4757" w:rsidRDefault="00E3753E" w:rsidP="008B4757">
            <w:pPr>
              <w:tabs>
                <w:tab w:val="left" w:pos="142"/>
              </w:tabs>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vMerge/>
          </w:tcPr>
          <w:p w:rsidR="00E3753E" w:rsidRPr="008B4757" w:rsidRDefault="00E3753E" w:rsidP="008B4757">
            <w:pPr>
              <w:tabs>
                <w:tab w:val="left" w:pos="142"/>
              </w:tabs>
              <w:contextualSpacing/>
              <w:jc w:val="center"/>
              <w:rPr>
                <w:rFonts w:ascii="Courier New" w:hAnsi="Courier New" w:cs="Courier New"/>
              </w:rPr>
            </w:pPr>
          </w:p>
        </w:tc>
        <w:tc>
          <w:tcPr>
            <w:tcW w:w="2977" w:type="dxa"/>
            <w:vMerge/>
          </w:tcPr>
          <w:p w:rsidR="00E3753E" w:rsidRPr="008B4757" w:rsidRDefault="00E3753E" w:rsidP="008B4757">
            <w:pPr>
              <w:tabs>
                <w:tab w:val="left" w:pos="142"/>
              </w:tabs>
              <w:contextualSpacing/>
              <w:jc w:val="center"/>
              <w:rPr>
                <w:rFonts w:ascii="Courier New" w:eastAsia="Calibri" w:hAnsi="Courier New" w:cs="Courier New"/>
                <w:lang w:eastAsia="en-U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Стоянки, гаражи,  мастерские для обслуживания уборочной и аварийной техники,</w:t>
            </w:r>
          </w:p>
        </w:tc>
        <w:tc>
          <w:tcPr>
            <w:tcW w:w="3969" w:type="dxa"/>
            <w:vMerge/>
            <w:shd w:val="clear" w:color="auto" w:fill="auto"/>
          </w:tcPr>
          <w:p w:rsidR="00E3753E" w:rsidRPr="008B4757" w:rsidRDefault="00E3753E" w:rsidP="008B4757">
            <w:pPr>
              <w:tabs>
                <w:tab w:val="left" w:pos="142"/>
              </w:tabs>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lastRenderedPageBreak/>
        <w:t xml:space="preserve">2. ВСПОМОГАТЕЛЬНЫЕ ВИДЫ И ПАРАМЕТРЫ РАЗРЕШЁННОГО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jc w:val="both"/>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ТРАНСПОРТНОЙ ИНФРАСТРУКТУРЫ (ПЗ-5)</w:t>
      </w: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p>
    <w:p w:rsidR="00E3753E" w:rsidRPr="008B4757" w:rsidRDefault="00E3753E" w:rsidP="00E3753E">
      <w:pPr>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376"/>
        <w:gridCol w:w="4003"/>
        <w:gridCol w:w="2977"/>
      </w:tblGrid>
      <w:tr w:rsidR="00E3753E" w:rsidRPr="008B4757" w:rsidTr="008B4757">
        <w:trPr>
          <w:tblHeader/>
        </w:trPr>
        <w:tc>
          <w:tcPr>
            <w:tcW w:w="8047" w:type="dxa"/>
            <w:gridSpan w:val="3"/>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4003" w:type="dxa"/>
            <w:vMerge w:val="restart"/>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4003"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lastRenderedPageBreak/>
              <w:t>1</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2</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3</w:t>
            </w:r>
          </w:p>
        </w:tc>
        <w:tc>
          <w:tcPr>
            <w:tcW w:w="4003"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376" w:type="dxa"/>
            <w:shd w:val="clear" w:color="auto" w:fill="auto"/>
          </w:tcPr>
          <w:p w:rsidR="00E3753E" w:rsidRPr="008B4757" w:rsidRDefault="00E3753E" w:rsidP="008B4757">
            <w:pPr>
              <w:widowControl w:val="0"/>
              <w:tabs>
                <w:tab w:val="left" w:pos="142"/>
              </w:tabs>
              <w:autoSpaceDE w:val="0"/>
              <w:contextualSpacing/>
              <w:rPr>
                <w:rFonts w:ascii="Courier New" w:hAnsi="Courier New" w:cs="Courier New"/>
              </w:rPr>
            </w:pPr>
            <w:bookmarkStart w:id="12" w:name="Par223"/>
            <w:bookmarkEnd w:id="12"/>
            <w:r w:rsidRPr="008B4757">
              <w:rPr>
                <w:rFonts w:ascii="Courier New" w:hAnsi="Courier New" w:cs="Courier New"/>
                <w:sz w:val="22"/>
                <w:szCs w:val="22"/>
              </w:rPr>
              <w:t>Гаражи с несколькими стояночными местами, стоянок (парковок).</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Гаражи  в том числе многоярусные.</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Стоянка автомобилей</w:t>
            </w: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 не устанавливается</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3. Максимальная высота объектов капитального строительства – 9 м.</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не устанавливается</w:t>
            </w:r>
          </w:p>
        </w:tc>
        <w:tc>
          <w:tcPr>
            <w:tcW w:w="297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p w:rsidR="00E3753E" w:rsidRPr="008B4757" w:rsidRDefault="00E3753E" w:rsidP="008B4757">
            <w:pPr>
              <w:widowControl w:val="0"/>
              <w:autoSpaceDE w:val="0"/>
              <w:autoSpaceDN w:val="0"/>
              <w:adjustRightInd w:val="0"/>
              <w:contextualSpacing/>
              <w:rPr>
                <w:rFonts w:ascii="Courier New" w:hAnsi="Courier New" w:cs="Courier New"/>
              </w:rPr>
            </w:pPr>
          </w:p>
        </w:tc>
      </w:tr>
      <w:tr w:rsidR="00E3753E" w:rsidRPr="008B4757" w:rsidTr="00456EC2">
        <w:tc>
          <w:tcPr>
            <w:tcW w:w="2694" w:type="dxa"/>
          </w:tcPr>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Земельные участки (территории) общего пользования 12.0</w:t>
            </w:r>
          </w:p>
        </w:tc>
        <w:tc>
          <w:tcPr>
            <w:tcW w:w="2977" w:type="dxa"/>
          </w:tcPr>
          <w:p w:rsidR="00E3753E" w:rsidRPr="00456EC2" w:rsidRDefault="00E3753E" w:rsidP="008B4757">
            <w:pPr>
              <w:widowControl w:val="0"/>
              <w:tabs>
                <w:tab w:val="left" w:pos="142"/>
              </w:tabs>
              <w:autoSpaceDE w:val="0"/>
              <w:contextualSpacing/>
              <w:rPr>
                <w:rFonts w:ascii="Courier New" w:eastAsia="Calibri" w:hAnsi="Courier New" w:cs="Courier New"/>
                <w:lang w:eastAsia="en-US"/>
              </w:rPr>
            </w:pPr>
            <w:r w:rsidRPr="00456EC2">
              <w:rPr>
                <w:rFonts w:ascii="Courier New" w:hAnsi="Courier New" w:cs="Courier New"/>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376" w:type="dxa"/>
            <w:shd w:val="clear" w:color="auto" w:fill="FFFFFF" w:themeFill="background1"/>
          </w:tcPr>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456EC2">
              <w:rPr>
                <w:rFonts w:ascii="Courier New" w:eastAsia="Calibri" w:hAnsi="Courier New" w:cs="Courier New"/>
                <w:sz w:val="22"/>
                <w:szCs w:val="22"/>
                <w:lang w:eastAsia="en-US"/>
              </w:rPr>
              <w:t>Пешеходные тротуары;</w:t>
            </w:r>
          </w:p>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456EC2">
              <w:rPr>
                <w:rFonts w:ascii="Courier New" w:eastAsia="Calibri" w:hAnsi="Courier New" w:cs="Courier New"/>
                <w:sz w:val="22"/>
                <w:szCs w:val="22"/>
                <w:lang w:eastAsia="en-US"/>
              </w:rPr>
              <w:t>Пешеходные переходы;</w:t>
            </w:r>
          </w:p>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456EC2">
              <w:rPr>
                <w:rFonts w:ascii="Courier New" w:eastAsia="Calibri" w:hAnsi="Courier New" w:cs="Courier New"/>
                <w:sz w:val="22"/>
                <w:szCs w:val="22"/>
                <w:lang w:eastAsia="en-US"/>
              </w:rPr>
              <w:t>Бульвары;</w:t>
            </w:r>
          </w:p>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456EC2">
              <w:rPr>
                <w:rFonts w:ascii="Courier New" w:eastAsia="Calibri" w:hAnsi="Courier New" w:cs="Courier New"/>
                <w:sz w:val="22"/>
                <w:szCs w:val="22"/>
                <w:lang w:eastAsia="en-US"/>
              </w:rPr>
              <w:t>Набережные и др.</w:t>
            </w:r>
          </w:p>
          <w:p w:rsidR="00E3753E" w:rsidRPr="00456EC2" w:rsidRDefault="00E3753E" w:rsidP="00456EC2">
            <w:pPr>
              <w:rPr>
                <w:rFonts w:ascii="Courier New" w:hAnsi="Courier New" w:cs="Courier New"/>
              </w:rPr>
            </w:pPr>
            <w:r w:rsidRPr="00456EC2">
              <w:rPr>
                <w:rFonts w:ascii="Courier New" w:hAnsi="Courier New" w:cs="Courier New"/>
                <w:sz w:val="22"/>
                <w:szCs w:val="22"/>
              </w:rPr>
              <w:t>Объекты улично-дорожной сети, автомобильные дороги,</w:t>
            </w:r>
          </w:p>
          <w:p w:rsidR="00E3753E" w:rsidRPr="00456EC2" w:rsidRDefault="00E3753E" w:rsidP="00456EC2">
            <w:pPr>
              <w:rPr>
                <w:b/>
                <w:shd w:val="clear" w:color="auto" w:fill="00FF00"/>
              </w:rPr>
            </w:pPr>
            <w:r w:rsidRPr="00456EC2">
              <w:rPr>
                <w:rFonts w:ascii="Courier New" w:hAnsi="Courier New" w:cs="Courier New"/>
                <w:sz w:val="22"/>
                <w:szCs w:val="22"/>
              </w:rPr>
              <w:t>открытые парковки автомобилей общего пользования</w:t>
            </w: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widowControl w:val="0"/>
              <w:tabs>
                <w:tab w:val="left" w:pos="142"/>
              </w:tabs>
              <w:autoSpaceDE w:val="0"/>
              <w:autoSpaceDN w:val="0"/>
              <w:adjustRightInd w:val="0"/>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3.Предельное количество этажей, предельная высота объектов капитального строительства, предельное количество этажей  –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rPr>
            </w:pPr>
            <w:r w:rsidRPr="008B4757">
              <w:rPr>
                <w:rFonts w:ascii="Courier New" w:hAnsi="Courier New" w:cs="Courier New"/>
                <w:sz w:val="22"/>
                <w:szCs w:val="22"/>
              </w:rPr>
              <w:t>Территорию зеленых насаждений принимать для:</w:t>
            </w: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 бульвара 70-75 % общей площади зоны, аллеи, </w:t>
            </w:r>
            <w:r w:rsidRPr="008B4757">
              <w:rPr>
                <w:rFonts w:ascii="Courier New" w:hAnsi="Courier New" w:cs="Courier New"/>
                <w:sz w:val="22"/>
                <w:szCs w:val="22"/>
              </w:rPr>
              <w:lastRenderedPageBreak/>
              <w:t>дорожки, площадки -25-30%,</w:t>
            </w: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b/>
              </w:rPr>
            </w:pPr>
            <w:r w:rsidRPr="008B4757">
              <w:rPr>
                <w:rFonts w:ascii="Courier New" w:hAnsi="Courier New" w:cs="Courier New"/>
                <w:sz w:val="22"/>
                <w:szCs w:val="22"/>
              </w:rPr>
              <w:t>- сквера 60-75 % общей площади зоны, аллеи, дорожки, площадки -25-40%</w:t>
            </w:r>
          </w:p>
        </w:tc>
        <w:tc>
          <w:tcPr>
            <w:tcW w:w="2977" w:type="dxa"/>
            <w:vMerge/>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Предоставление коммунальных услуг 3.1.1.</w:t>
            </w:r>
          </w:p>
        </w:tc>
        <w:tc>
          <w:tcPr>
            <w:tcW w:w="2977" w:type="dxa"/>
          </w:tcPr>
          <w:p w:rsidR="00E3753E" w:rsidRPr="00456EC2" w:rsidRDefault="00E3753E" w:rsidP="008B4757">
            <w:pPr>
              <w:contextualSpacing/>
              <w:rPr>
                <w:rFonts w:ascii="Courier New" w:hAnsi="Courier New" w:cs="Courier New"/>
              </w:rPr>
            </w:pPr>
            <w:r w:rsidRPr="00456EC2">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456EC2">
              <w:rPr>
                <w:rFonts w:ascii="Courier New" w:hAnsi="Courier New" w:cs="Courier New"/>
                <w:sz w:val="22"/>
                <w:szCs w:val="22"/>
              </w:rPr>
              <w:lastRenderedPageBreak/>
              <w:t>аварийной техники, сооружений, необходимых для сбора и плавки снега)</w:t>
            </w:r>
          </w:p>
        </w:tc>
        <w:tc>
          <w:tcPr>
            <w:tcW w:w="2376" w:type="dxa"/>
            <w:shd w:val="clear" w:color="auto" w:fill="auto"/>
          </w:tcPr>
          <w:p w:rsidR="00E3753E" w:rsidRPr="00456EC2" w:rsidRDefault="00E3753E" w:rsidP="008B4757">
            <w:pPr>
              <w:tabs>
                <w:tab w:val="left" w:pos="142"/>
              </w:tabs>
              <w:overflowPunct w:val="0"/>
              <w:autoSpaceDE w:val="0"/>
              <w:autoSpaceDN w:val="0"/>
              <w:adjustRightInd w:val="0"/>
              <w:contextualSpacing/>
              <w:rPr>
                <w:rFonts w:ascii="Courier New" w:hAnsi="Courier New" w:cs="Courier New"/>
                <w:bCs/>
              </w:rPr>
            </w:pPr>
            <w:r w:rsidRPr="00456EC2">
              <w:rPr>
                <w:rFonts w:ascii="Courier New" w:hAnsi="Courier New" w:cs="Courier New"/>
                <w:bCs/>
                <w:sz w:val="22"/>
                <w:szCs w:val="22"/>
              </w:rPr>
              <w:lastRenderedPageBreak/>
              <w:t>Объекты инженерно-технического обеспечения, сооружения и коммуникации</w:t>
            </w: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widowControl w:val="0"/>
              <w:tabs>
                <w:tab w:val="left" w:pos="142"/>
              </w:tabs>
              <w:autoSpaceDE w:val="0"/>
              <w:autoSpaceDN w:val="0"/>
              <w:adjustRightInd w:val="0"/>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объектов капитального строительства не устанавливается.</w:t>
            </w:r>
          </w:p>
          <w:p w:rsidR="00E3753E" w:rsidRPr="008B4757" w:rsidRDefault="00E3753E" w:rsidP="008B4757">
            <w:pPr>
              <w:widowControl w:val="0"/>
              <w:tabs>
                <w:tab w:val="left" w:pos="142"/>
              </w:tabs>
              <w:autoSpaceDE w:val="0"/>
              <w:snapToGrid w:val="0"/>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w:t>
            </w:r>
            <w:r w:rsidRPr="008B4757">
              <w:rPr>
                <w:rFonts w:ascii="Courier New" w:hAnsi="Courier New" w:cs="Courier New"/>
                <w:sz w:val="22"/>
                <w:szCs w:val="22"/>
              </w:rPr>
              <w:lastRenderedPageBreak/>
              <w:t>атмосферный воздух до утвержденных нормативов.</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Запрещается: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 сброс в водные объекты и захоронения в них отходов, а также наземного и подземного захоронения отходов, в том числе радиоактивных веществ (материалов);</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 сброс сточных вод без очистки до нормативного качества, а также сточных вод, содержащих токсичные и иные вещества, для которых не установлены предельно допустимые концентрации этих веществ в водных объектах </w:t>
            </w:r>
            <w:proofErr w:type="spellStart"/>
            <w:r w:rsidRPr="008B4757">
              <w:rPr>
                <w:rFonts w:ascii="Courier New" w:hAnsi="Courier New" w:cs="Courier New"/>
                <w:sz w:val="22"/>
                <w:szCs w:val="22"/>
              </w:rPr>
              <w:t>рыбохозяйственного</w:t>
            </w:r>
            <w:proofErr w:type="spellEnd"/>
            <w:r w:rsidRPr="008B4757">
              <w:rPr>
                <w:rFonts w:ascii="Courier New" w:hAnsi="Courier New" w:cs="Courier New"/>
                <w:sz w:val="22"/>
                <w:szCs w:val="22"/>
              </w:rPr>
              <w:t xml:space="preserve"> назначения;</w:t>
            </w:r>
          </w:p>
          <w:p w:rsidR="00E3753E" w:rsidRPr="008B4757" w:rsidRDefault="00E3753E" w:rsidP="008B4757">
            <w:pPr>
              <w:widowControl w:val="0"/>
              <w:autoSpaceDE w:val="0"/>
              <w:autoSpaceDN w:val="0"/>
              <w:adjustRightInd w:val="0"/>
              <w:contextualSpacing/>
              <w:rPr>
                <w:rFonts w:ascii="Courier New" w:hAnsi="Courier New" w:cs="Courier New"/>
              </w:rPr>
            </w:pPr>
            <w:r w:rsidRPr="008B4757">
              <w:rPr>
                <w:rFonts w:ascii="Courier New" w:hAnsi="Courier New" w:cs="Courier New"/>
                <w:sz w:val="22"/>
                <w:szCs w:val="22"/>
              </w:rPr>
              <w:t xml:space="preserve">- сброс сточных и </w:t>
            </w:r>
            <w:r w:rsidRPr="008B4757">
              <w:rPr>
                <w:rFonts w:ascii="Courier New" w:hAnsi="Courier New" w:cs="Courier New"/>
                <w:sz w:val="22"/>
                <w:szCs w:val="22"/>
              </w:rPr>
              <w:lastRenderedPageBreak/>
              <w:t>дренажных вод в водные объекты в местах нереста и зимовки ценных и особо охраняемых видов рыб, в местах размножения эндемичных, реликтовых и занесенных в Красную книгу Российской Федерации и красные книги субъектов Российской Федерации видов животных и растений;</w:t>
            </w: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lastRenderedPageBreak/>
              <w:t>Автомобильный транспорт 7.2.</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t>Сооружения на автодорогах,</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t>Здания и сооружения для обслуживания пассажиров;</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t>Здания и сооружения для обеспечения работы транспортных средств.</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t xml:space="preserve">Объекты, предназначенные для размещения </w:t>
            </w:r>
            <w:r w:rsidRPr="008B4757">
              <w:rPr>
                <w:rFonts w:ascii="Courier New" w:eastAsia="Calibri" w:hAnsi="Courier New" w:cs="Courier New"/>
                <w:sz w:val="22"/>
                <w:szCs w:val="22"/>
                <w:lang w:eastAsia="en-US"/>
              </w:rPr>
              <w:lastRenderedPageBreak/>
              <w:t>постов органов внутренних дел</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bCs/>
              </w:rPr>
            </w:pPr>
            <w:r w:rsidRPr="008B4757">
              <w:rPr>
                <w:rFonts w:ascii="Courier New" w:eastAsia="Calibri" w:hAnsi="Courier New" w:cs="Courier New"/>
                <w:sz w:val="22"/>
                <w:szCs w:val="22"/>
                <w:lang w:eastAsia="en-US"/>
              </w:rPr>
              <w:t>Стоянки и депо автомобильного транспорта.</w:t>
            </w:r>
          </w:p>
        </w:tc>
        <w:tc>
          <w:tcPr>
            <w:tcW w:w="4003" w:type="dxa"/>
            <w:shd w:val="clear" w:color="auto" w:fill="auto"/>
          </w:tcPr>
          <w:p w:rsidR="00E3753E" w:rsidRPr="008B4757" w:rsidRDefault="00E3753E" w:rsidP="008B4757">
            <w:pPr>
              <w:widowControl w:val="0"/>
              <w:tabs>
                <w:tab w:val="left" w:pos="142"/>
              </w:tabs>
              <w:autoSpaceDE w:val="0"/>
              <w:autoSpaceDN w:val="0"/>
              <w:adjustRightInd w:val="0"/>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земельного участка не устанавливается.</w:t>
            </w:r>
          </w:p>
          <w:p w:rsidR="00E3753E" w:rsidRPr="008B4757" w:rsidRDefault="00E3753E" w:rsidP="008B4757">
            <w:pPr>
              <w:widowControl w:val="0"/>
              <w:tabs>
                <w:tab w:val="left" w:pos="142"/>
              </w:tabs>
              <w:autoSpaceDE w:val="0"/>
              <w:autoSpaceDN w:val="0"/>
              <w:adjustRightInd w:val="0"/>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не устанавливается</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3. Максимальная высота  зданий – 10 м.</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Максимальная высота строений, сооружений, предельное количество этажей не устанавливается.</w:t>
            </w:r>
          </w:p>
          <w:p w:rsidR="00E3753E" w:rsidRPr="008B4757" w:rsidRDefault="00E3753E" w:rsidP="008B4757">
            <w:pPr>
              <w:tabs>
                <w:tab w:val="left" w:pos="142"/>
                <w:tab w:val="left" w:pos="302"/>
              </w:tabs>
              <w:contextualSpacing/>
              <w:rPr>
                <w:rFonts w:ascii="Courier New" w:hAnsi="Courier New" w:cs="Courier New"/>
                <w:b/>
              </w:rPr>
            </w:pPr>
            <w:r w:rsidRPr="008B4757">
              <w:rPr>
                <w:rFonts w:ascii="Courier New" w:hAnsi="Courier New" w:cs="Courier New"/>
                <w:sz w:val="22"/>
                <w:szCs w:val="22"/>
              </w:rPr>
              <w:t xml:space="preserve">4.Максимальный процент застройки: земельного участка  - не </w:t>
            </w:r>
            <w:r w:rsidRPr="008B4757">
              <w:rPr>
                <w:rFonts w:ascii="Courier New" w:hAnsi="Courier New" w:cs="Courier New"/>
                <w:sz w:val="22"/>
                <w:szCs w:val="22"/>
              </w:rPr>
              <w:lastRenderedPageBreak/>
              <w:t>устанавливается</w:t>
            </w: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autoSpaceDE w:val="0"/>
              <w:autoSpaceDN w:val="0"/>
              <w:adjustRightInd w:val="0"/>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lastRenderedPageBreak/>
              <w:t>Заправка транспортных средств 4.9.1.1.</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t>Автозаправочные станции.</w:t>
            </w:r>
          </w:p>
          <w:p w:rsidR="00E3753E" w:rsidRPr="008B4757" w:rsidRDefault="00E3753E" w:rsidP="008B4757">
            <w:pPr>
              <w:widowControl w:val="0"/>
              <w:tabs>
                <w:tab w:val="left" w:pos="142"/>
              </w:tabs>
              <w:autoSpaceDE w:val="0"/>
              <w:contextualSpacing/>
              <w:rPr>
                <w:rFonts w:ascii="Courier New" w:hAnsi="Courier New" w:cs="Courier New"/>
              </w:rPr>
            </w:pP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Предельная высота  объектов капитального строительства– 9 м.</w:t>
            </w:r>
          </w:p>
          <w:p w:rsidR="00E3753E" w:rsidRPr="008B4757" w:rsidRDefault="00E3753E" w:rsidP="008B4757">
            <w:pPr>
              <w:contextualSpacing/>
              <w:rPr>
                <w:rFonts w:ascii="Courier New" w:hAnsi="Courier New" w:cs="Courier New"/>
                <w:b/>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297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autoSpaceDE w:val="0"/>
              <w:autoSpaceDN w:val="0"/>
              <w:adjustRightInd w:val="0"/>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shd w:val="clear" w:color="auto" w:fill="FFFFFF"/>
              </w:rPr>
              <w:t>Воздушный транспорт 7.4.</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shd w:val="clear" w:color="auto" w:fill="FFFFFF"/>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w:t>
            </w:r>
            <w:r w:rsidRPr="008B4757">
              <w:rPr>
                <w:rFonts w:ascii="Courier New" w:hAnsi="Courier New" w:cs="Courier New"/>
                <w:sz w:val="22"/>
                <w:szCs w:val="22"/>
                <w:shd w:val="clear" w:color="auto" w:fill="FFFFFF"/>
              </w:rPr>
              <w:lastRenderedPageBreak/>
              <w:t>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lastRenderedPageBreak/>
              <w:t>Объекты воздушного транспорта</w:t>
            </w: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 Предельное количество этажей, предельная высота  объектов </w:t>
            </w:r>
            <w:proofErr w:type="spellStart"/>
            <w:r w:rsidRPr="008B4757">
              <w:rPr>
                <w:rFonts w:ascii="Courier New" w:hAnsi="Courier New" w:cs="Courier New"/>
                <w:sz w:val="22"/>
                <w:szCs w:val="22"/>
              </w:rPr>
              <w:t>капи-тального</w:t>
            </w:r>
            <w:proofErr w:type="spellEnd"/>
            <w:r w:rsidRPr="008B4757">
              <w:rPr>
                <w:rFonts w:ascii="Courier New" w:hAnsi="Courier New" w:cs="Courier New"/>
                <w:sz w:val="22"/>
                <w:szCs w:val="22"/>
              </w:rPr>
              <w:t xml:space="preserve"> строительства не уста-</w:t>
            </w:r>
            <w:proofErr w:type="spellStart"/>
            <w:r w:rsidRPr="008B4757">
              <w:rPr>
                <w:rFonts w:ascii="Courier New" w:hAnsi="Courier New" w:cs="Courier New"/>
                <w:sz w:val="22"/>
                <w:szCs w:val="22"/>
              </w:rPr>
              <w:t>навливается</w:t>
            </w:r>
            <w:proofErr w:type="spellEnd"/>
            <w:r w:rsidRPr="008B4757">
              <w:rPr>
                <w:rFonts w:ascii="Courier New" w:hAnsi="Courier New" w:cs="Courier New"/>
                <w:sz w:val="22"/>
                <w:szCs w:val="22"/>
              </w:rPr>
              <w:t>.</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4.Максимальный процент </w:t>
            </w:r>
            <w:r w:rsidRPr="008B4757">
              <w:rPr>
                <w:rFonts w:ascii="Courier New" w:hAnsi="Courier New" w:cs="Courier New"/>
                <w:sz w:val="22"/>
                <w:szCs w:val="22"/>
              </w:rPr>
              <w:lastRenderedPageBreak/>
              <w:t>застройки: земельного участка  не устанавливается.</w:t>
            </w:r>
          </w:p>
        </w:tc>
        <w:tc>
          <w:tcPr>
            <w:tcW w:w="2977"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contextualSpacing/>
        <w:rPr>
          <w:rFonts w:ascii="Arial" w:hAnsi="Arial" w:cs="Arial"/>
        </w:rPr>
      </w:pPr>
    </w:p>
    <w:p w:rsidR="00E3753E" w:rsidRPr="008B4757" w:rsidRDefault="00E3753E" w:rsidP="00E3753E">
      <w:pPr>
        <w:contextualSpacing/>
        <w:rPr>
          <w:rFonts w:ascii="Arial" w:hAnsi="Arial" w:cs="Arial"/>
        </w:rPr>
      </w:pPr>
      <w:r w:rsidRPr="008B4757">
        <w:rPr>
          <w:rFonts w:ascii="Arial" w:hAnsi="Arial" w:cs="Arial"/>
          <w:b/>
        </w:rPr>
        <w:lastRenderedPageBreak/>
        <w:t>2. ВСПОМОГАТЕЛЬНЫЕ ВИДЫ И ПАРАМЕТРЫ РАЗРЕШЁННОГО ИСПОЛЬЗОВАНИЯ ЗЕМЕЛЬНЫХ УЧАСТКОВ И ОБЪЕКТОВ КАПИТАЛЬНОГО СТРОИТЕЛЬСТВА</w:t>
      </w:r>
      <w:r w:rsidRPr="008B4757">
        <w:rPr>
          <w:rFonts w:ascii="Arial" w:hAnsi="Arial" w:cs="Arial"/>
        </w:rPr>
        <w:t>.</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376"/>
        <w:gridCol w:w="4003"/>
        <w:gridCol w:w="2977"/>
      </w:tblGrid>
      <w:tr w:rsidR="00E3753E" w:rsidRPr="008B4757" w:rsidTr="008B4757">
        <w:trPr>
          <w:tblHeader/>
        </w:trPr>
        <w:tc>
          <w:tcPr>
            <w:tcW w:w="8047" w:type="dxa"/>
            <w:gridSpan w:val="3"/>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4003"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4003"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2</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3</w:t>
            </w:r>
          </w:p>
        </w:tc>
        <w:tc>
          <w:tcPr>
            <w:tcW w:w="4003"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8B4757">
              <w:rPr>
                <w:rFonts w:ascii="Courier New" w:hAnsi="Courier New" w:cs="Courier New"/>
                <w:sz w:val="22"/>
                <w:szCs w:val="22"/>
              </w:rPr>
              <w:lastRenderedPageBreak/>
              <w:t>необходимых для сбора и плавки снега)</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hAnsi="Courier New" w:cs="Courier New"/>
                <w:bCs/>
              </w:rPr>
            </w:pPr>
            <w:r w:rsidRPr="008B4757">
              <w:rPr>
                <w:rFonts w:ascii="Courier New" w:hAnsi="Courier New" w:cs="Courier New"/>
                <w:bCs/>
                <w:sz w:val="22"/>
                <w:szCs w:val="22"/>
              </w:rPr>
              <w:lastRenderedPageBreak/>
              <w:t>Объекты инженерно-технического обеспечения, сооружения и коммуникации</w:t>
            </w: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Предельная высота  объектов капитального строительства  не устанавливается.</w:t>
            </w:r>
          </w:p>
          <w:p w:rsidR="00E3753E" w:rsidRPr="008B4757" w:rsidRDefault="00E3753E" w:rsidP="008B4757">
            <w:pPr>
              <w:widowControl w:val="0"/>
              <w:tabs>
                <w:tab w:val="left" w:pos="142"/>
              </w:tabs>
              <w:autoSpaceDE w:val="0"/>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widowControl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 xml:space="preserve">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w:t>
            </w:r>
            <w:r w:rsidRPr="008B4757">
              <w:rPr>
                <w:rFonts w:ascii="Courier New" w:hAnsi="Courier New" w:cs="Courier New"/>
                <w:sz w:val="22"/>
                <w:szCs w:val="22"/>
              </w:rPr>
              <w:lastRenderedPageBreak/>
              <w:t>нормативов.</w:t>
            </w:r>
          </w:p>
          <w:p w:rsidR="00E3753E" w:rsidRPr="008B4757" w:rsidRDefault="00E3753E" w:rsidP="008B4757">
            <w:pPr>
              <w:widowControl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Запрещается:</w:t>
            </w:r>
          </w:p>
          <w:p w:rsidR="00E3753E" w:rsidRPr="008B4757" w:rsidRDefault="00E3753E" w:rsidP="008B4757">
            <w:pPr>
              <w:widowControl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 сброс в водные объекты и захоронения в них отходов, а также наземного и подземного захоронения отходов, в том числе радиоактивных веществ (материалов);</w:t>
            </w:r>
          </w:p>
          <w:p w:rsidR="00E3753E" w:rsidRPr="008B4757" w:rsidRDefault="00E3753E" w:rsidP="008B4757">
            <w:pPr>
              <w:widowControl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 xml:space="preserve">- сброс сточных вод без очистки до нормативного качества, а также сточных вод, содержащих токсичные и иные вещества, для которых не установлены предельно допустимые концентрации этих веществ в водных объектах </w:t>
            </w:r>
            <w:proofErr w:type="spellStart"/>
            <w:r w:rsidRPr="008B4757">
              <w:rPr>
                <w:rFonts w:ascii="Courier New" w:hAnsi="Courier New" w:cs="Courier New"/>
                <w:sz w:val="22"/>
                <w:szCs w:val="22"/>
              </w:rPr>
              <w:t>рыбохозяйственного</w:t>
            </w:r>
            <w:proofErr w:type="spellEnd"/>
            <w:r w:rsidRPr="008B4757">
              <w:rPr>
                <w:rFonts w:ascii="Courier New" w:hAnsi="Courier New" w:cs="Courier New"/>
                <w:sz w:val="22"/>
                <w:szCs w:val="22"/>
              </w:rPr>
              <w:t xml:space="preserve"> назначения;</w:t>
            </w:r>
          </w:p>
          <w:p w:rsidR="00E3753E" w:rsidRPr="008B4757" w:rsidRDefault="00E3753E" w:rsidP="008B4757">
            <w:pPr>
              <w:widowControl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 xml:space="preserve">- сброс сточных и дренажных вод в водные объекты в </w:t>
            </w:r>
            <w:r w:rsidRPr="008B4757">
              <w:rPr>
                <w:rFonts w:ascii="Courier New" w:hAnsi="Courier New" w:cs="Courier New"/>
                <w:sz w:val="22"/>
                <w:szCs w:val="22"/>
              </w:rPr>
              <w:lastRenderedPageBreak/>
              <w:t>местах нереста и зимовки ценных и особо охраняемых видов рыб, в местах размножения эндемичных, реликтовых и занесенных в Красную книгу Российской Федерации и красные книги субъектов Российской Федерации видов животных и растений;</w:t>
            </w:r>
          </w:p>
          <w:p w:rsidR="00E3753E" w:rsidRPr="008B4757" w:rsidRDefault="00E3753E" w:rsidP="008B4757">
            <w:pPr>
              <w:widowControl w:val="0"/>
              <w:autoSpaceDE w:val="0"/>
              <w:autoSpaceDN w:val="0"/>
              <w:adjustRightInd w:val="0"/>
              <w:contextualSpacing/>
              <w:jc w:val="center"/>
              <w:rPr>
                <w:rFonts w:ascii="Courier New" w:hAnsi="Courier New" w:cs="Courier New"/>
              </w:rPr>
            </w:pPr>
          </w:p>
        </w:tc>
      </w:tr>
    </w:tbl>
    <w:p w:rsidR="00E3753E" w:rsidRPr="008B4757" w:rsidRDefault="00E3753E" w:rsidP="00E3753E">
      <w:pPr>
        <w:contextualSpacing/>
        <w:rPr>
          <w:rFonts w:ascii="Arial" w:hAnsi="Arial" w:cs="Arial"/>
          <w:b/>
        </w:rPr>
      </w:pPr>
    </w:p>
    <w:p w:rsidR="00E3753E" w:rsidRPr="008B4757" w:rsidRDefault="00E3753E" w:rsidP="00E3753E">
      <w:pPr>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КАПИТАЛЬНОГО СТРОИТЕЛЬСТВА.</w:t>
      </w:r>
    </w:p>
    <w:p w:rsidR="00E3753E" w:rsidRPr="008B4757" w:rsidRDefault="00E3753E" w:rsidP="00E3753E">
      <w:pPr>
        <w:contextualSpacing/>
        <w:rPr>
          <w:rFonts w:ascii="Arial" w:hAnsi="Arial" w:cs="Arial"/>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376"/>
        <w:gridCol w:w="4003"/>
        <w:gridCol w:w="2977"/>
      </w:tblGrid>
      <w:tr w:rsidR="00E3753E" w:rsidRPr="008B4757" w:rsidTr="008B4757">
        <w:trPr>
          <w:tblHeader/>
        </w:trPr>
        <w:tc>
          <w:tcPr>
            <w:tcW w:w="8047" w:type="dxa"/>
            <w:gridSpan w:val="3"/>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4003"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4003"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2</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3</w:t>
            </w:r>
          </w:p>
        </w:tc>
        <w:tc>
          <w:tcPr>
            <w:tcW w:w="4003"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Объекты дорожного сервиса 4.9.1.</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 xml:space="preserve">Размещение зданий и сооружений дорожного сервиса. Содержание </w:t>
            </w:r>
            <w:r w:rsidRPr="008B4757">
              <w:rPr>
                <w:rFonts w:ascii="Courier New" w:hAnsi="Courier New" w:cs="Courier New"/>
                <w:sz w:val="22"/>
                <w:szCs w:val="22"/>
              </w:rPr>
              <w:lastRenderedPageBreak/>
              <w:t>данного вида разрешенного использования включает в себя содержание видов разрешенного использования</w:t>
            </w:r>
          </w:p>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с кодами 4.9.1.1-4.9.1.4</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lang w:eastAsia="en-US"/>
              </w:rPr>
            </w:pPr>
            <w:r w:rsidRPr="008B4757">
              <w:rPr>
                <w:rFonts w:ascii="Courier New" w:eastAsia="Calibri" w:hAnsi="Courier New" w:cs="Courier New"/>
                <w:sz w:val="22"/>
                <w:szCs w:val="22"/>
                <w:lang w:eastAsia="en-US"/>
              </w:rPr>
              <w:lastRenderedPageBreak/>
              <w:t>Магазины сопутствующей торговли.</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eastAsia="Calibri" w:hAnsi="Courier New" w:cs="Courier New"/>
                <w:sz w:val="22"/>
                <w:szCs w:val="22"/>
                <w:lang w:eastAsia="en-US"/>
              </w:rPr>
              <w:lastRenderedPageBreak/>
              <w:t xml:space="preserve">Объекты общественного питания. </w:t>
            </w:r>
            <w:r w:rsidRPr="008B4757">
              <w:rPr>
                <w:rFonts w:ascii="Courier New" w:hAnsi="Courier New" w:cs="Courier New"/>
                <w:sz w:val="22"/>
                <w:szCs w:val="22"/>
              </w:rPr>
              <w:t>Гостиницы.</w:t>
            </w:r>
            <w:r w:rsidRPr="008B4757">
              <w:rPr>
                <w:rFonts w:ascii="Courier New" w:eastAsia="Calibri" w:hAnsi="Courier New" w:cs="Courier New"/>
                <w:sz w:val="22"/>
                <w:szCs w:val="22"/>
                <w:lang w:eastAsia="en-US"/>
              </w:rPr>
              <w:t xml:space="preserve"> Автомобильные мойки и прачечные. Мастерские</w:t>
            </w:r>
          </w:p>
        </w:tc>
        <w:tc>
          <w:tcPr>
            <w:tcW w:w="400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2. Минимальный отступ от границы земельного участка – 3 м.</w:t>
            </w:r>
          </w:p>
          <w:p w:rsidR="00E3753E" w:rsidRPr="008B4757" w:rsidRDefault="00E3753E" w:rsidP="008B4757">
            <w:pPr>
              <w:widowControl w:val="0"/>
              <w:tabs>
                <w:tab w:val="left" w:pos="142"/>
              </w:tabs>
              <w:autoSpaceDE w:val="0"/>
              <w:contextualSpacing/>
              <w:rPr>
                <w:rFonts w:ascii="Courier New" w:hAnsi="Courier New" w:cs="Courier New"/>
              </w:rPr>
            </w:pPr>
            <w:r w:rsidRPr="008B4757">
              <w:rPr>
                <w:rFonts w:ascii="Courier New" w:hAnsi="Courier New" w:cs="Courier New"/>
                <w:sz w:val="22"/>
                <w:szCs w:val="22"/>
              </w:rPr>
              <w:t>3 Предельная высота  объектов капитального строительства– 9 м.</w:t>
            </w:r>
          </w:p>
          <w:p w:rsidR="00E3753E" w:rsidRPr="008B4757" w:rsidRDefault="00E3753E" w:rsidP="008B4757">
            <w:pPr>
              <w:contextualSpacing/>
              <w:rPr>
                <w:rFonts w:ascii="Courier New" w:hAnsi="Courier New" w:cs="Courier New"/>
                <w:b/>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объектов </w:t>
            </w:r>
            <w:r w:rsidRPr="008B4757">
              <w:rPr>
                <w:rFonts w:ascii="Courier New" w:hAnsi="Courier New" w:cs="Courier New"/>
                <w:sz w:val="22"/>
                <w:szCs w:val="22"/>
              </w:rPr>
              <w:lastRenderedPageBreak/>
              <w:t>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autoSpaceDE w:val="0"/>
              <w:autoSpaceDN w:val="0"/>
              <w:adjustRightInd w:val="0"/>
              <w:contextualSpacing/>
              <w:rPr>
                <w:rFonts w:ascii="Courier New" w:hAnsi="Courier New" w:cs="Courier New"/>
              </w:rPr>
            </w:pPr>
          </w:p>
        </w:tc>
      </w:tr>
    </w:tbl>
    <w:p w:rsidR="00E3753E" w:rsidRPr="008B4757" w:rsidRDefault="00E3753E" w:rsidP="00E3753E">
      <w:pPr>
        <w:widowControl w:val="0"/>
        <w:contextualSpacing/>
        <w:jc w:val="center"/>
        <w:rPr>
          <w:rFonts w:ascii="Arial" w:hAnsi="Arial" w:cs="Arial"/>
          <w:b/>
          <w:color w:val="0000FF"/>
          <w:u w:val="single"/>
        </w:rPr>
      </w:pPr>
    </w:p>
    <w:p w:rsidR="00E3753E" w:rsidRPr="008B4757" w:rsidRDefault="00E3753E" w:rsidP="00E3753E">
      <w:pPr>
        <w:widowControl w:val="0"/>
        <w:contextualSpacing/>
        <w:jc w:val="center"/>
        <w:outlineLvl w:val="0"/>
        <w:rPr>
          <w:rFonts w:ascii="Arial" w:hAnsi="Arial" w:cs="Arial"/>
          <w:b/>
        </w:rPr>
      </w:pPr>
      <w:r w:rsidRPr="008B4757">
        <w:rPr>
          <w:rFonts w:ascii="Arial" w:hAnsi="Arial" w:cs="Arial"/>
          <w:b/>
        </w:rPr>
        <w:t>ЗОНЫ СЕЛЬСКОХОЗЯЙСТВЕННОГО ИСПОЛЬЗОВАНИЯ:</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contextualSpacing/>
        <w:jc w:val="center"/>
        <w:rPr>
          <w:rFonts w:ascii="Arial" w:hAnsi="Arial" w:cs="Arial"/>
          <w:b/>
          <w:u w:val="single"/>
        </w:rPr>
      </w:pPr>
      <w:r w:rsidRPr="008B4757">
        <w:rPr>
          <w:rFonts w:ascii="Arial" w:hAnsi="Arial" w:cs="Arial"/>
          <w:b/>
          <w:u w:val="single"/>
        </w:rPr>
        <w:t xml:space="preserve">ЗОНЫ САДОВОДЧЕСКИХ ИЛИ  ОГОРОДНИЧЕСКИХ НЕКОММЕРЧЕСКИХ </w:t>
      </w:r>
    </w:p>
    <w:p w:rsidR="00E3753E" w:rsidRPr="008B4757" w:rsidRDefault="00E3753E" w:rsidP="00E3753E">
      <w:pPr>
        <w:widowControl w:val="0"/>
        <w:contextualSpacing/>
        <w:jc w:val="center"/>
        <w:rPr>
          <w:rFonts w:ascii="Arial" w:hAnsi="Arial" w:cs="Arial"/>
          <w:b/>
          <w:u w:val="single"/>
        </w:rPr>
      </w:pPr>
      <w:r w:rsidRPr="008B4757">
        <w:rPr>
          <w:rFonts w:ascii="Arial" w:hAnsi="Arial" w:cs="Arial"/>
          <w:b/>
          <w:u w:val="single"/>
        </w:rPr>
        <w:t>ТОВАРИЩЕСТВ  (СХЗ-2)</w:t>
      </w:r>
    </w:p>
    <w:p w:rsidR="00E3753E" w:rsidRPr="008B4757" w:rsidRDefault="00E3753E" w:rsidP="00E3753E">
      <w:pPr>
        <w:widowControl w:val="0"/>
        <w:contextualSpacing/>
        <w:rPr>
          <w:rFonts w:ascii="Arial" w:hAnsi="Arial" w:cs="Arial"/>
          <w:b/>
          <w:u w:val="single"/>
        </w:rPr>
      </w:pPr>
    </w:p>
    <w:p w:rsidR="00E3753E" w:rsidRPr="008B4757" w:rsidRDefault="00E3753E" w:rsidP="00E3753E">
      <w:pPr>
        <w:widowControl w:val="0"/>
        <w:autoSpaceDE w:val="0"/>
        <w:autoSpaceDN w:val="0"/>
        <w:adjustRightInd w:val="0"/>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5"/>
        <w:gridCol w:w="2975"/>
        <w:gridCol w:w="2461"/>
        <w:gridCol w:w="3945"/>
        <w:gridCol w:w="2961"/>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Ведение садоводства 13.2</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 xml:space="preserve">Осуществление отдыха и (или) выращивания </w:t>
            </w:r>
            <w:r w:rsidRPr="008B4757">
              <w:rPr>
                <w:rFonts w:ascii="Courier New" w:hAnsi="Courier New" w:cs="Courier New"/>
                <w:sz w:val="22"/>
                <w:szCs w:val="22"/>
              </w:rPr>
              <w:lastRenderedPageBreak/>
              <w:t>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Садовый дом.</w:t>
            </w:r>
          </w:p>
          <w:p w:rsidR="00E3753E" w:rsidRPr="008B4757" w:rsidRDefault="00E3753E" w:rsidP="008B4757">
            <w:pPr>
              <w:tabs>
                <w:tab w:val="left" w:pos="142"/>
              </w:tabs>
              <w:contextualSpacing/>
              <w:rPr>
                <w:rFonts w:ascii="Courier New" w:hAnsi="Courier New" w:cs="Courier New"/>
                <w:b/>
                <w:shd w:val="clear" w:color="auto" w:fill="00FF00"/>
              </w:rPr>
            </w:pPr>
            <w:r w:rsidRPr="008B4757">
              <w:rPr>
                <w:rFonts w:ascii="Courier New" w:hAnsi="Courier New" w:cs="Courier New"/>
                <w:sz w:val="22"/>
                <w:szCs w:val="22"/>
              </w:rPr>
              <w:t xml:space="preserve">Хозяйственные </w:t>
            </w:r>
            <w:r w:rsidRPr="008B4757">
              <w:rPr>
                <w:rFonts w:ascii="Courier New" w:hAnsi="Courier New" w:cs="Courier New"/>
                <w:sz w:val="22"/>
                <w:szCs w:val="22"/>
              </w:rPr>
              <w:lastRenderedPageBreak/>
              <w:t>строения и сооружения</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1.Предельные размеры земельных участков не </w:t>
            </w:r>
            <w:r w:rsidRPr="008B4757">
              <w:rPr>
                <w:rFonts w:ascii="Courier New" w:hAnsi="Courier New" w:cs="Courier New"/>
                <w:sz w:val="22"/>
                <w:szCs w:val="22"/>
              </w:rPr>
              <w:lastRenderedPageBreak/>
              <w:t>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2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3. Максимальное количество этажей -  2.</w:t>
            </w:r>
          </w:p>
          <w:p w:rsidR="00E3753E" w:rsidRPr="008B4757" w:rsidRDefault="00E3753E" w:rsidP="008B4757">
            <w:pPr>
              <w:widowControl w:val="0"/>
              <w:tabs>
                <w:tab w:val="left" w:pos="142"/>
              </w:tabs>
              <w:contextualSpacing/>
              <w:rPr>
                <w:rFonts w:ascii="Courier New" w:hAnsi="Courier New" w:cs="Courier New"/>
                <w:b/>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Высота ограждения (забора) не должна превышать 1,5  метра.</w:t>
            </w:r>
          </w:p>
          <w:p w:rsidR="00E3753E" w:rsidRPr="008B4757" w:rsidRDefault="00E3753E" w:rsidP="008B4757">
            <w:pPr>
              <w:widowControl w:val="0"/>
              <w:autoSpaceDE w:val="0"/>
              <w:autoSpaceDN w:val="0"/>
              <w:adjustRightInd w:val="0"/>
              <w:contextualSpacing/>
              <w:rPr>
                <w:rFonts w:ascii="Courier New" w:hAnsi="Courier New" w:cs="Courier New"/>
              </w:rPr>
            </w:pPr>
          </w:p>
        </w:tc>
        <w:tc>
          <w:tcPr>
            <w:tcW w:w="297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w:t>
            </w:r>
            <w:r w:rsidRPr="008B4757">
              <w:rPr>
                <w:rFonts w:ascii="Courier New" w:hAnsi="Courier New" w:cs="Courier New"/>
                <w:sz w:val="22"/>
                <w:szCs w:val="22"/>
              </w:rPr>
              <w:lastRenderedPageBreak/>
              <w:t>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Допускается блокировка хозяйственных построек на смежных земельных участках при условии взаимного согласия собственников жилых домов.</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Ограждения между участками должны устраиваться из прозрачных или не затеняющих материалов.</w:t>
            </w:r>
          </w:p>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lastRenderedPageBreak/>
              <w:t>Ведение огородничества 13.1.</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w:t>
            </w:r>
            <w:r w:rsidRPr="008B4757">
              <w:rPr>
                <w:rFonts w:ascii="Courier New" w:hAnsi="Courier New" w:cs="Courier New"/>
                <w:sz w:val="22"/>
                <w:szCs w:val="22"/>
              </w:rPr>
              <w:lastRenderedPageBreak/>
              <w:t>сельскохозяйственных орудий труда и выращенной сельскохозяйственной продукции</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Некапитальные жилые строения.</w:t>
            </w:r>
          </w:p>
          <w:p w:rsidR="00E3753E" w:rsidRPr="008B4757" w:rsidRDefault="00E3753E" w:rsidP="008B4757">
            <w:pPr>
              <w:tabs>
                <w:tab w:val="left" w:pos="142"/>
              </w:tabs>
              <w:contextualSpacing/>
              <w:rPr>
                <w:rFonts w:ascii="Courier New" w:eastAsia="Calibri" w:hAnsi="Courier New" w:cs="Courier New"/>
                <w:b/>
                <w:shd w:val="clear" w:color="auto" w:fill="00FF00"/>
              </w:rPr>
            </w:pPr>
            <w:r w:rsidRPr="008B4757">
              <w:rPr>
                <w:rFonts w:ascii="Courier New" w:hAnsi="Courier New" w:cs="Courier New"/>
                <w:sz w:val="22"/>
                <w:szCs w:val="22"/>
              </w:rPr>
              <w:t>Подсобные сооружения</w:t>
            </w:r>
          </w:p>
        </w:tc>
        <w:tc>
          <w:tcPr>
            <w:tcW w:w="3969" w:type="dxa"/>
            <w:vMerge/>
            <w:shd w:val="clear" w:color="auto" w:fill="auto"/>
          </w:tcPr>
          <w:p w:rsidR="00E3753E" w:rsidRPr="008B4757" w:rsidRDefault="00E3753E" w:rsidP="008B4757">
            <w:pPr>
              <w:widowControl w:val="0"/>
              <w:tabs>
                <w:tab w:val="left" w:pos="142"/>
              </w:tabs>
              <w:contextualSpacing/>
              <w:rPr>
                <w:rFonts w:ascii="Courier New" w:hAnsi="Courier New" w:cs="Courier New"/>
                <w:i/>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lastRenderedPageBreak/>
              <w:t>Земельные участки общего назначения 13.0.</w:t>
            </w:r>
          </w:p>
        </w:tc>
        <w:tc>
          <w:tcPr>
            <w:tcW w:w="2977" w:type="dxa"/>
          </w:tcPr>
          <w:p w:rsidR="00E3753E" w:rsidRPr="008B4757" w:rsidRDefault="00E3753E" w:rsidP="008B4757">
            <w:pPr>
              <w:contextualSpacing/>
              <w:textAlignment w:val="baseline"/>
              <w:rPr>
                <w:rFonts w:ascii="Courier New" w:hAnsi="Courier New" w:cs="Courier New"/>
              </w:rPr>
            </w:pPr>
            <w:r w:rsidRPr="008B4757">
              <w:rPr>
                <w:rFonts w:ascii="Courier New" w:hAnsi="Courier New" w:cs="Courier New"/>
                <w:sz w:val="22"/>
                <w:szCs w:val="2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Объекты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w:t>
            </w:r>
            <w:proofErr w:type="spellStart"/>
            <w:r w:rsidRPr="008B4757">
              <w:rPr>
                <w:rFonts w:ascii="Courier New" w:hAnsi="Courier New" w:cs="Courier New"/>
                <w:sz w:val="22"/>
                <w:szCs w:val="22"/>
              </w:rPr>
              <w:t>соб-ственных</w:t>
            </w:r>
            <w:proofErr w:type="spellEnd"/>
            <w:r w:rsidRPr="008B4757">
              <w:rPr>
                <w:rFonts w:ascii="Courier New" w:hAnsi="Courier New" w:cs="Courier New"/>
                <w:sz w:val="22"/>
                <w:szCs w:val="22"/>
              </w:rPr>
              <w:t xml:space="preserve"> нужд, </w:t>
            </w:r>
          </w:p>
          <w:p w:rsidR="00E3753E" w:rsidRPr="008B4757" w:rsidRDefault="00E3753E" w:rsidP="008B4757">
            <w:pPr>
              <w:tabs>
                <w:tab w:val="left" w:pos="142"/>
              </w:tabs>
              <w:contextualSpacing/>
              <w:rPr>
                <w:rFonts w:ascii="Courier New" w:hAnsi="Courier New" w:cs="Courier New"/>
              </w:rPr>
            </w:pPr>
            <w:proofErr w:type="spellStart"/>
            <w:r w:rsidRPr="008B4757">
              <w:rPr>
                <w:rFonts w:ascii="Courier New" w:hAnsi="Courier New" w:cs="Courier New"/>
                <w:sz w:val="22"/>
                <w:szCs w:val="22"/>
              </w:rPr>
              <w:t>Оъекты</w:t>
            </w:r>
            <w:proofErr w:type="spellEnd"/>
            <w:r w:rsidRPr="008B4757">
              <w:rPr>
                <w:rFonts w:ascii="Courier New" w:hAnsi="Courier New" w:cs="Courier New"/>
                <w:sz w:val="22"/>
                <w:szCs w:val="22"/>
              </w:rPr>
              <w:t xml:space="preserve"> капитального строительства, относящихся к имуществу общего пользования</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bl>
    <w:p w:rsidR="00E3753E" w:rsidRPr="008B4757" w:rsidRDefault="00E3753E" w:rsidP="00E3753E">
      <w:pPr>
        <w:widowControl w:val="0"/>
        <w:autoSpaceDE w:val="0"/>
        <w:autoSpaceDN w:val="0"/>
        <w:adjustRightInd w:val="0"/>
        <w:contextualSpacing/>
        <w:rPr>
          <w:rFonts w:ascii="Arial" w:hAnsi="Arial" w:cs="Arial"/>
          <w:b/>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89"/>
        <w:gridCol w:w="2398"/>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89"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398"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1</w:t>
            </w:r>
          </w:p>
        </w:tc>
        <w:tc>
          <w:tcPr>
            <w:tcW w:w="2989"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398"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89"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8" w:type="dxa"/>
            <w:shd w:val="clear" w:color="auto" w:fill="auto"/>
          </w:tcPr>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bCs/>
                <w:sz w:val="22"/>
                <w:szCs w:val="22"/>
              </w:rPr>
              <w:t>Объекты инженерно-технического обеспечения, сооружения и коммуникации</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widowControl w:val="0"/>
              <w:tabs>
                <w:tab w:val="left" w:pos="142"/>
              </w:tabs>
              <w:overflowPunct w:val="0"/>
              <w:autoSpaceDE w:val="0"/>
              <w:autoSpaceDN w:val="0"/>
              <w:adjustRightInd w:val="0"/>
              <w:contextualSpacing/>
              <w:jc w:val="both"/>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Максимальная высота зданий строений сооружений – 3 м.</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989"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Размещение постоянных или временных </w:t>
            </w:r>
            <w:r w:rsidRPr="008B4757">
              <w:rPr>
                <w:rFonts w:ascii="Courier New" w:hAnsi="Courier New" w:cs="Courier New"/>
                <w:sz w:val="22"/>
                <w:szCs w:val="22"/>
              </w:rPr>
              <w:lastRenderedPageBreak/>
              <w:t>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398"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 xml:space="preserve">Гаражи с несколькими </w:t>
            </w:r>
            <w:r w:rsidRPr="008B4757">
              <w:rPr>
                <w:rFonts w:ascii="Courier New" w:hAnsi="Courier New" w:cs="Courier New"/>
                <w:sz w:val="22"/>
                <w:szCs w:val="22"/>
              </w:rPr>
              <w:lastRenderedPageBreak/>
              <w:t>стояночными местами, стоянок (парковок).</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Гаражи  в том числе многоярусные.</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Стоянка автомобилей</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1.Предельные размеры земельных участков не </w:t>
            </w:r>
            <w:r w:rsidRPr="008B4757">
              <w:rPr>
                <w:rFonts w:ascii="Courier New" w:hAnsi="Courier New" w:cs="Courier New"/>
                <w:sz w:val="22"/>
                <w:szCs w:val="22"/>
              </w:rPr>
              <w:lastRenderedPageBreak/>
              <w:t>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 Минимальный отступ от границы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3.Предельная высота объектов капитального строительства – 9 м.</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w:t>
            </w:r>
            <w:r w:rsidRPr="008B4757">
              <w:rPr>
                <w:rFonts w:ascii="Courier New" w:hAnsi="Courier New" w:cs="Courier New"/>
                <w:sz w:val="22"/>
                <w:szCs w:val="22"/>
              </w:rPr>
              <w:lastRenderedPageBreak/>
              <w:t>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4"/>
        <w:gridCol w:w="2968"/>
        <w:gridCol w:w="2461"/>
        <w:gridCol w:w="3949"/>
        <w:gridCol w:w="2965"/>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tabs>
                <w:tab w:val="left" w:pos="142"/>
              </w:tabs>
              <w:ind w:right="32"/>
              <w:contextualSpacing/>
              <w:rPr>
                <w:rFonts w:ascii="Courier New" w:hAnsi="Courier New" w:cs="Courier New"/>
              </w:rPr>
            </w:pPr>
            <w:r w:rsidRPr="008B4757">
              <w:rPr>
                <w:rFonts w:ascii="Courier New" w:hAnsi="Courier New" w:cs="Courier New"/>
                <w:sz w:val="22"/>
                <w:szCs w:val="22"/>
              </w:rPr>
              <w:t>Магазины 4.4.</w:t>
            </w:r>
          </w:p>
        </w:tc>
        <w:tc>
          <w:tcPr>
            <w:tcW w:w="2977" w:type="dxa"/>
          </w:tcPr>
          <w:p w:rsidR="00E3753E" w:rsidRPr="008B4757" w:rsidRDefault="00E3753E" w:rsidP="008B4757">
            <w:pPr>
              <w:widowControl w:val="0"/>
              <w:tabs>
                <w:tab w:val="left" w:pos="142"/>
              </w:tabs>
              <w:ind w:right="32"/>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w:t>
            </w:r>
            <w:r w:rsidRPr="008B4757">
              <w:rPr>
                <w:rFonts w:ascii="Courier New" w:hAnsi="Courier New" w:cs="Courier New"/>
                <w:sz w:val="22"/>
                <w:szCs w:val="22"/>
              </w:rPr>
              <w:lastRenderedPageBreak/>
              <w:t>продажи товаров, торговая площадь которых составляет до 5000 кв. м.</w:t>
            </w:r>
          </w:p>
        </w:tc>
        <w:tc>
          <w:tcPr>
            <w:tcW w:w="2410" w:type="dxa"/>
            <w:shd w:val="clear" w:color="auto" w:fill="auto"/>
          </w:tcPr>
          <w:p w:rsidR="00E3753E" w:rsidRPr="008B4757" w:rsidRDefault="00E3753E" w:rsidP="008B4757">
            <w:pPr>
              <w:tabs>
                <w:tab w:val="left" w:pos="142"/>
              </w:tabs>
              <w:ind w:right="32"/>
              <w:contextualSpacing/>
              <w:rPr>
                <w:rFonts w:ascii="Courier New" w:hAnsi="Courier New" w:cs="Courier New"/>
              </w:rPr>
            </w:pPr>
            <w:r w:rsidRPr="008B4757">
              <w:rPr>
                <w:rFonts w:ascii="Courier New" w:hAnsi="Courier New" w:cs="Courier New"/>
                <w:sz w:val="22"/>
                <w:szCs w:val="22"/>
              </w:rPr>
              <w:lastRenderedPageBreak/>
              <w:t>Объекты торгового назначения.</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overflowPunct w:val="0"/>
              <w:autoSpaceDE w:val="0"/>
              <w:autoSpaceDN w:val="0"/>
              <w:adjustRightInd w:val="0"/>
              <w:ind w:left="34" w:right="32"/>
              <w:contextualSpacing/>
              <w:jc w:val="both"/>
              <w:rPr>
                <w:rFonts w:ascii="Courier New" w:hAnsi="Courier New" w:cs="Courier New"/>
              </w:rPr>
            </w:pPr>
            <w:r w:rsidRPr="008B4757">
              <w:rPr>
                <w:rFonts w:ascii="Courier New" w:hAnsi="Courier New" w:cs="Courier New"/>
                <w:sz w:val="22"/>
                <w:szCs w:val="22"/>
              </w:rPr>
              <w:t xml:space="preserve">2. Минимальный отступ от </w:t>
            </w:r>
            <w:r w:rsidRPr="008B4757">
              <w:rPr>
                <w:rFonts w:ascii="Courier New" w:hAnsi="Courier New" w:cs="Courier New"/>
                <w:sz w:val="22"/>
                <w:szCs w:val="22"/>
              </w:rPr>
              <w:lastRenderedPageBreak/>
              <w:t>границ земельного участка – 3 м.</w:t>
            </w:r>
          </w:p>
          <w:p w:rsidR="00E3753E" w:rsidRPr="008B4757" w:rsidRDefault="00E3753E" w:rsidP="008B4757">
            <w:pPr>
              <w:widowControl w:val="0"/>
              <w:tabs>
                <w:tab w:val="left" w:pos="142"/>
              </w:tabs>
              <w:overflowPunct w:val="0"/>
              <w:autoSpaceDE w:val="0"/>
              <w:autoSpaceDN w:val="0"/>
              <w:adjustRightInd w:val="0"/>
              <w:ind w:left="34"/>
              <w:contextualSpacing/>
              <w:jc w:val="both"/>
              <w:rPr>
                <w:rFonts w:ascii="Courier New" w:hAnsi="Courier New" w:cs="Courier New"/>
              </w:rPr>
            </w:pPr>
            <w:r w:rsidRPr="008B4757">
              <w:rPr>
                <w:rFonts w:ascii="Courier New" w:hAnsi="Courier New" w:cs="Courier New"/>
                <w:sz w:val="22"/>
                <w:szCs w:val="22"/>
              </w:rPr>
              <w:t>3. Максимальное количество этажей – 2.</w:t>
            </w:r>
          </w:p>
          <w:p w:rsidR="00E3753E" w:rsidRPr="008B4757" w:rsidRDefault="00E3753E" w:rsidP="008B4757">
            <w:pPr>
              <w:widowControl w:val="0"/>
              <w:tabs>
                <w:tab w:val="left" w:pos="142"/>
              </w:tabs>
              <w:overflowPunct w:val="0"/>
              <w:autoSpaceDE w:val="0"/>
              <w:autoSpaceDN w:val="0"/>
              <w:adjustRightInd w:val="0"/>
              <w:ind w:left="34"/>
              <w:contextualSpacing/>
              <w:jc w:val="both"/>
              <w:rPr>
                <w:rFonts w:ascii="Courier New" w:hAnsi="Courier New" w:cs="Courier New"/>
                <w:b/>
              </w:rPr>
            </w:pPr>
            <w:r w:rsidRPr="008B4757">
              <w:rPr>
                <w:rFonts w:ascii="Courier New" w:hAnsi="Courier New" w:cs="Courier New"/>
                <w:sz w:val="22"/>
                <w:szCs w:val="22"/>
              </w:rPr>
              <w:t>4. Максимальный процент застройки – 40%.</w:t>
            </w:r>
          </w:p>
          <w:p w:rsidR="00E3753E" w:rsidRPr="008B4757" w:rsidRDefault="00E3753E" w:rsidP="008B4757">
            <w:pPr>
              <w:ind w:left="34" w:right="32"/>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ind w:left="34" w:right="32"/>
              <w:contextualSpacing/>
              <w:rPr>
                <w:rFonts w:ascii="Courier New" w:hAnsi="Courier New" w:cs="Courier New"/>
              </w:rPr>
            </w:pPr>
            <w:r w:rsidRPr="008B4757">
              <w:rPr>
                <w:rFonts w:ascii="Courier New" w:hAnsi="Courier New" w:cs="Courier New"/>
                <w:sz w:val="22"/>
                <w:szCs w:val="22"/>
              </w:rPr>
              <w:t>Максимальная торговая площадь – 50 кв.м.</w:t>
            </w:r>
          </w:p>
          <w:p w:rsidR="00E3753E" w:rsidRPr="008B4757" w:rsidRDefault="00E3753E" w:rsidP="008B4757">
            <w:pPr>
              <w:ind w:left="34" w:right="32"/>
              <w:contextualSpacing/>
              <w:rPr>
                <w:rFonts w:ascii="Courier New" w:hAnsi="Courier New" w:cs="Courier New"/>
              </w:rPr>
            </w:pPr>
            <w:r w:rsidRPr="008B4757">
              <w:rPr>
                <w:rFonts w:ascii="Courier New" w:hAnsi="Courier New" w:cs="Courier New"/>
                <w:sz w:val="22"/>
                <w:szCs w:val="22"/>
              </w:rPr>
              <w:t>Максимальная вместимость объектов общественного питания – 50 мест</w:t>
            </w:r>
          </w:p>
          <w:p w:rsidR="00E3753E" w:rsidRPr="008B4757" w:rsidRDefault="00E3753E" w:rsidP="008B4757">
            <w:pPr>
              <w:ind w:right="32"/>
              <w:contextualSpacing/>
              <w:rPr>
                <w:rFonts w:ascii="Courier New" w:hAnsi="Courier New" w:cs="Courier New"/>
              </w:rPr>
            </w:pPr>
          </w:p>
        </w:tc>
        <w:tc>
          <w:tcPr>
            <w:tcW w:w="2977" w:type="dxa"/>
            <w:vMerge w:val="restart"/>
            <w:shd w:val="clear" w:color="auto" w:fill="auto"/>
          </w:tcPr>
          <w:p w:rsidR="00E3753E" w:rsidRPr="008B4757" w:rsidRDefault="00E3753E" w:rsidP="008B4757">
            <w:pPr>
              <w:ind w:right="32"/>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объектов капитального </w:t>
            </w:r>
            <w:r w:rsidRPr="008B4757">
              <w:rPr>
                <w:rFonts w:ascii="Courier New" w:hAnsi="Courier New" w:cs="Courier New"/>
                <w:sz w:val="22"/>
                <w:szCs w:val="22"/>
              </w:rPr>
              <w:lastRenderedPageBreak/>
              <w:t>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ind w:right="32"/>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Бытовое обслуживание 3.3.</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Предприятия централизованного выполнения заказов, приемные пункты прачечных самообслуживания, химчисток самообслуживания.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мастерские мелкого ремонта, ателье, бани, парикмахерские, прачечные похоронные бюро</w:t>
            </w:r>
          </w:p>
        </w:tc>
        <w:tc>
          <w:tcPr>
            <w:tcW w:w="3969" w:type="dxa"/>
            <w:vMerge/>
            <w:shd w:val="clear" w:color="auto" w:fill="auto"/>
          </w:tcPr>
          <w:p w:rsidR="00E3753E" w:rsidRPr="008B4757" w:rsidRDefault="00E3753E" w:rsidP="008B4757">
            <w:pPr>
              <w:ind w:right="32"/>
              <w:contextualSpacing/>
              <w:rPr>
                <w:rFonts w:ascii="Courier New" w:hAnsi="Courier New" w:cs="Courier New"/>
              </w:rPr>
            </w:pPr>
          </w:p>
        </w:tc>
        <w:tc>
          <w:tcPr>
            <w:tcW w:w="2977" w:type="dxa"/>
            <w:vMerge/>
            <w:shd w:val="clear" w:color="auto" w:fill="auto"/>
          </w:tcPr>
          <w:p w:rsidR="00E3753E" w:rsidRPr="008B4757" w:rsidRDefault="00E3753E" w:rsidP="008B4757">
            <w:pPr>
              <w:ind w:right="32"/>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ind w:right="32"/>
              <w:contextualSpacing/>
              <w:rPr>
                <w:rFonts w:ascii="Courier New" w:hAnsi="Courier New" w:cs="Courier New"/>
              </w:rPr>
            </w:pPr>
            <w:r w:rsidRPr="008B4757">
              <w:rPr>
                <w:rFonts w:ascii="Courier New" w:hAnsi="Courier New" w:cs="Courier New"/>
                <w:sz w:val="22"/>
                <w:szCs w:val="22"/>
              </w:rPr>
              <w:t>Общественное питание 4.6.</w:t>
            </w:r>
          </w:p>
        </w:tc>
        <w:tc>
          <w:tcPr>
            <w:tcW w:w="2977" w:type="dxa"/>
          </w:tcPr>
          <w:p w:rsidR="00E3753E" w:rsidRPr="008B4757" w:rsidRDefault="00E3753E" w:rsidP="008B4757">
            <w:pPr>
              <w:widowControl w:val="0"/>
              <w:tabs>
                <w:tab w:val="left" w:pos="142"/>
              </w:tabs>
              <w:ind w:right="32"/>
              <w:contextualSpacing/>
              <w:rPr>
                <w:rFonts w:ascii="Courier New" w:eastAsia="Calibri" w:hAnsi="Courier New" w:cs="Courier New"/>
              </w:rPr>
            </w:pPr>
            <w:r w:rsidRPr="008B4757">
              <w:rPr>
                <w:rFonts w:ascii="Courier New" w:hAnsi="Courier New" w:cs="Courier New"/>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shd w:val="clear" w:color="auto" w:fill="auto"/>
          </w:tcPr>
          <w:p w:rsidR="00E3753E" w:rsidRPr="008B4757" w:rsidRDefault="00E3753E" w:rsidP="008B4757">
            <w:pPr>
              <w:tabs>
                <w:tab w:val="left" w:pos="142"/>
              </w:tabs>
              <w:ind w:right="32"/>
              <w:contextualSpacing/>
              <w:rPr>
                <w:rFonts w:ascii="Courier New" w:hAnsi="Courier New" w:cs="Courier New"/>
              </w:rPr>
            </w:pPr>
            <w:r w:rsidRPr="008B4757">
              <w:rPr>
                <w:rFonts w:ascii="Courier New" w:eastAsia="Calibri" w:hAnsi="Courier New" w:cs="Courier New"/>
                <w:sz w:val="22"/>
                <w:szCs w:val="22"/>
              </w:rPr>
              <w:t>Объекты общественного питания</w:t>
            </w:r>
          </w:p>
          <w:p w:rsidR="00E3753E" w:rsidRPr="008B4757" w:rsidRDefault="00E3753E" w:rsidP="008B4757">
            <w:pPr>
              <w:tabs>
                <w:tab w:val="left" w:pos="142"/>
              </w:tabs>
              <w:ind w:right="32"/>
              <w:contextualSpacing/>
              <w:rPr>
                <w:rFonts w:ascii="Courier New" w:hAnsi="Courier New" w:cs="Courier New"/>
              </w:rPr>
            </w:pPr>
          </w:p>
        </w:tc>
        <w:tc>
          <w:tcPr>
            <w:tcW w:w="3969" w:type="dxa"/>
            <w:vMerge/>
            <w:shd w:val="clear" w:color="auto" w:fill="auto"/>
          </w:tcPr>
          <w:p w:rsidR="00E3753E" w:rsidRPr="008B4757" w:rsidRDefault="00E3753E" w:rsidP="008B4757">
            <w:pPr>
              <w:widowControl w:val="0"/>
              <w:tabs>
                <w:tab w:val="left" w:pos="142"/>
              </w:tabs>
              <w:snapToGrid w:val="0"/>
              <w:ind w:right="32"/>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ind w:right="32"/>
              <w:contextualSpacing/>
              <w:jc w:val="center"/>
              <w:rPr>
                <w:rFonts w:ascii="Courier New" w:hAnsi="Courier New" w:cs="Courier New"/>
              </w:rPr>
            </w:pPr>
          </w:p>
        </w:tc>
      </w:tr>
    </w:tbl>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contextualSpacing/>
        <w:jc w:val="center"/>
        <w:rPr>
          <w:rFonts w:ascii="Arial" w:hAnsi="Arial" w:cs="Arial"/>
          <w:b/>
          <w:u w:val="single"/>
        </w:rPr>
      </w:pPr>
      <w:r w:rsidRPr="008B4757">
        <w:rPr>
          <w:rFonts w:ascii="Arial" w:hAnsi="Arial" w:cs="Arial"/>
          <w:b/>
          <w:u w:val="single"/>
        </w:rPr>
        <w:t>ИНЫЕ ЗОНЫ СЕЛЬСКОХОЗЯЙСТВЕННОГО НАЗНАЧЕНИЯ (СХЗ-4)</w:t>
      </w:r>
    </w:p>
    <w:p w:rsidR="00E3753E" w:rsidRPr="008B4757" w:rsidRDefault="00E3753E" w:rsidP="00E3753E">
      <w:pPr>
        <w:widowControl w:val="0"/>
        <w:autoSpaceDE w:val="0"/>
        <w:autoSpaceDN w:val="0"/>
        <w:adjustRightInd w:val="0"/>
        <w:ind w:firstLine="851"/>
        <w:contextualSpacing/>
        <w:rPr>
          <w:rFonts w:ascii="Arial" w:hAnsi="Arial" w:cs="Arial"/>
          <w:b/>
        </w:rPr>
      </w:pPr>
    </w:p>
    <w:p w:rsidR="00E3753E" w:rsidRPr="008B4757" w:rsidRDefault="00E3753E" w:rsidP="00E3753E">
      <w:pPr>
        <w:widowControl w:val="0"/>
        <w:autoSpaceDE w:val="0"/>
        <w:autoSpaceDN w:val="0"/>
        <w:adjustRightInd w:val="0"/>
        <w:ind w:firstLine="851"/>
        <w:contextualSpacing/>
        <w:rPr>
          <w:rFonts w:ascii="Arial" w:hAnsi="Arial" w:cs="Arial"/>
          <w:b/>
        </w:rPr>
      </w:pPr>
      <w:r w:rsidRPr="008B4757">
        <w:rPr>
          <w:rFonts w:ascii="Arial" w:hAnsi="Arial" w:cs="Arial"/>
          <w:b/>
        </w:rPr>
        <w:lastRenderedPageBreak/>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w:t>
            </w:r>
          </w:p>
        </w:tc>
        <w:tc>
          <w:tcPr>
            <w:tcW w:w="2977"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РЕАЛИЗАЦИИ</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2977"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Растениеводство 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Осуществление хозяйственной деятельности, связанной с выращиванием сельскохозяйственных культур.</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rsidRPr="008B4757">
                <w:rPr>
                  <w:rFonts w:ascii="Courier New" w:hAnsi="Courier New" w:cs="Courier New"/>
                  <w:sz w:val="22"/>
                  <w:szCs w:val="22"/>
                </w:rPr>
                <w:t>кодами 1.2</w:t>
              </w:r>
            </w:hyperlink>
            <w:r w:rsidRPr="008B4757">
              <w:rPr>
                <w:rFonts w:ascii="Courier New" w:hAnsi="Courier New" w:cs="Courier New"/>
                <w:sz w:val="22"/>
                <w:szCs w:val="22"/>
              </w:rPr>
              <w:t xml:space="preserve"> - </w:t>
            </w:r>
            <w:hyperlink w:anchor="Par63" w:tooltip="1.6" w:history="1">
              <w:r w:rsidRPr="008B4757">
                <w:rPr>
                  <w:rFonts w:ascii="Courier New" w:hAnsi="Courier New" w:cs="Courier New"/>
                  <w:sz w:val="22"/>
                  <w:szCs w:val="22"/>
                </w:rPr>
                <w:t>1.6</w:t>
              </w:r>
            </w:hyperlink>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297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4"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Животноводство 1.7.</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Сенокошение, выпас сельскохозяйственных животных, </w:t>
            </w:r>
          </w:p>
        </w:tc>
        <w:tc>
          <w:tcPr>
            <w:tcW w:w="2410" w:type="dxa"/>
            <w:shd w:val="clear" w:color="auto" w:fill="auto"/>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w:t>
            </w:r>
          </w:p>
          <w:p w:rsidR="00E3753E" w:rsidRPr="008B4757" w:rsidRDefault="00E3753E" w:rsidP="008B4757">
            <w:pPr>
              <w:contextualSpacing/>
              <w:rPr>
                <w:rFonts w:ascii="Courier New" w:hAnsi="Courier New" w:cs="Courier New"/>
              </w:rPr>
            </w:pP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Пчеловодство 1.12</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w:t>
            </w:r>
            <w:r w:rsidRPr="008B4757">
              <w:rPr>
                <w:rFonts w:ascii="Courier New" w:eastAsia="Arial" w:hAnsi="Courier New" w:cs="Courier New"/>
                <w:kern w:val="1"/>
                <w:sz w:val="22"/>
                <w:szCs w:val="22"/>
                <w:lang w:eastAsia="ar-SA"/>
              </w:rPr>
              <w:lastRenderedPageBreak/>
              <w:t>насекомых;</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ульев, иных объектов и оборудования, необходимого для пчеловодства и разведениях иных полезных насекомых;</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сооружений, используемых для хранения и первичной переработки продукции пчеловодства</w:t>
            </w:r>
          </w:p>
        </w:tc>
        <w:tc>
          <w:tcPr>
            <w:tcW w:w="2410" w:type="dxa"/>
            <w:shd w:val="clear" w:color="auto" w:fill="auto"/>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lastRenderedPageBreak/>
              <w:t>Улья, иные объекты и оборудование, необходимое для пчеловодства и разведениях иных полезных насекомых;</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Сооружения, используемые для </w:t>
            </w:r>
            <w:r w:rsidRPr="008B4757">
              <w:rPr>
                <w:rFonts w:ascii="Courier New" w:eastAsia="Arial" w:hAnsi="Courier New" w:cs="Courier New"/>
                <w:kern w:val="1"/>
                <w:sz w:val="22"/>
                <w:szCs w:val="22"/>
                <w:lang w:eastAsia="ar-SA"/>
              </w:rPr>
              <w:lastRenderedPageBreak/>
              <w:t>хранения и первичной переработки продукции пчеловодства</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lastRenderedPageBreak/>
              <w:t>Ведение личного подсобного хозяйства на полевых участках 1.16.</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Производство сельскохозяйственной продукции без права возведения объектов капитального строительства</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9"/>
        <w:gridCol w:w="2945"/>
        <w:gridCol w:w="2857"/>
        <w:gridCol w:w="3535"/>
        <w:gridCol w:w="270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w:t>
            </w:r>
          </w:p>
        </w:tc>
        <w:tc>
          <w:tcPr>
            <w:tcW w:w="2977"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РЕАЛИЗАЦИИ</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ИСПОЛЬЗОВАНИЯ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vAlign w:val="center"/>
          </w:tcPr>
          <w:p w:rsidR="00E3753E" w:rsidRPr="008B4757" w:rsidRDefault="00E3753E" w:rsidP="008B4757">
            <w:pPr>
              <w:contextualSpacing/>
              <w:jc w:val="center"/>
              <w:rPr>
                <w:rFonts w:ascii="Courier New" w:hAnsi="Courier New" w:cs="Courier New"/>
              </w:rPr>
            </w:pPr>
          </w:p>
        </w:tc>
        <w:tc>
          <w:tcPr>
            <w:tcW w:w="2977" w:type="dxa"/>
            <w:vMerge/>
            <w:shd w:val="clear" w:color="auto" w:fill="auto"/>
            <w:vAlign w:val="center"/>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lastRenderedPageBreak/>
              <w:t>1</w:t>
            </w:r>
          </w:p>
        </w:tc>
        <w:tc>
          <w:tcPr>
            <w:tcW w:w="2977" w:type="dxa"/>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Обеспечение сельскохозяйственного производства 1.18.</w:t>
            </w:r>
          </w:p>
        </w:tc>
        <w:tc>
          <w:tcPr>
            <w:tcW w:w="2977"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Машинно-транспортные и ремонтные станции,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3. Максимальная высота зданий,  строений, сооружений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КАПИТАЛЬНОГО СТРОИТЕЛЬСТВА: нет</w:t>
      </w:r>
    </w:p>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contextualSpacing/>
        <w:jc w:val="center"/>
        <w:outlineLvl w:val="0"/>
        <w:rPr>
          <w:rFonts w:ascii="Arial" w:hAnsi="Arial" w:cs="Arial"/>
          <w:b/>
        </w:rPr>
      </w:pPr>
      <w:r w:rsidRPr="008B4757">
        <w:rPr>
          <w:rFonts w:ascii="Arial" w:hAnsi="Arial" w:cs="Arial"/>
          <w:b/>
        </w:rPr>
        <w:t>ЗОНЫ РЕКРЕАЦИОННОГО НАЗНАЧЕНИЯ:</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 xml:space="preserve">ЗОНА ОЗЕЛЕННЕНЫХ ТЕРРИТОРИЙ ОБЩЕГОПОЛЬЗОВАНИЯ </w:t>
      </w: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(ЛЕСПОПАРКИ, ПАРКИ, САДЫ, СКВЕРЫ, БУЛЬВАРЫ, ГОРОДСКИЕ ЛЕСА)  (РЗ -1)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Земельные участки (территории) </w:t>
            </w:r>
            <w:r w:rsidRPr="008B4757">
              <w:rPr>
                <w:rFonts w:ascii="Courier New" w:hAnsi="Courier New" w:cs="Courier New"/>
                <w:sz w:val="22"/>
                <w:szCs w:val="22"/>
              </w:rPr>
              <w:lastRenderedPageBreak/>
              <w:t>общего пользования 12.0</w:t>
            </w:r>
          </w:p>
        </w:tc>
        <w:tc>
          <w:tcPr>
            <w:tcW w:w="2977"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 xml:space="preserve">Земельные участки общего пользования. </w:t>
            </w:r>
            <w:r w:rsidRPr="008B4757">
              <w:rPr>
                <w:rFonts w:ascii="Courier New" w:hAnsi="Courier New" w:cs="Courier New"/>
                <w:sz w:val="22"/>
                <w:szCs w:val="22"/>
              </w:rPr>
              <w:lastRenderedPageBreak/>
              <w:t>Содержание данного вида разрешенного использования включает в себя содержание видов разрешенного использования</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с кодами 12.0.1-12.0.2</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 xml:space="preserve">Объекты улично-дорожной сети, </w:t>
            </w:r>
            <w:r w:rsidRPr="008B4757">
              <w:rPr>
                <w:rFonts w:ascii="Courier New" w:hAnsi="Courier New" w:cs="Courier New"/>
                <w:sz w:val="22"/>
                <w:szCs w:val="22"/>
              </w:rPr>
              <w:lastRenderedPageBreak/>
              <w:t>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 xml:space="preserve">1.Предельные размеры земельного участка не </w:t>
            </w:r>
            <w:r w:rsidRPr="008B4757">
              <w:rPr>
                <w:rFonts w:ascii="Courier New" w:hAnsi="Courier New" w:cs="Courier New"/>
                <w:sz w:val="22"/>
                <w:szCs w:val="22"/>
              </w:rPr>
              <w:lastRenderedPageBreak/>
              <w:t>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не устанавливается</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Озеленение ценными породами деревьев - не менее 50 %</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Вдоль жилых улиц следует проектировать бульварные полосы шириной от 15 до 30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Территорию зеленых насаждений принимать 70-75% общей площади зоны; аллеи и дорожки – 30-25%. </w:t>
            </w:r>
          </w:p>
          <w:p w:rsidR="00E3753E" w:rsidRPr="008B4757" w:rsidRDefault="00E3753E" w:rsidP="008B4757">
            <w:pPr>
              <w:tabs>
                <w:tab w:val="left" w:pos="142"/>
              </w:tabs>
              <w:contextualSpacing/>
              <w:rPr>
                <w:rFonts w:ascii="Courier New" w:hAnsi="Courier New" w:cs="Courier New"/>
              </w:rPr>
            </w:pP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 xml:space="preserve">Запрещается размещение объектов </w:t>
            </w:r>
            <w:r w:rsidRPr="008B4757">
              <w:rPr>
                <w:rFonts w:ascii="Courier New" w:hAnsi="Courier New" w:cs="Courier New"/>
                <w:sz w:val="22"/>
                <w:szCs w:val="22"/>
              </w:rPr>
              <w:lastRenderedPageBreak/>
              <w:t>капитального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Охрана природных территорий 9.1.</w:t>
            </w:r>
          </w:p>
        </w:tc>
        <w:tc>
          <w:tcPr>
            <w:tcW w:w="2977"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Сохранение отдельных естественных качеств окружающей природной среды путем ограничения хозяйственной деятельности в </w:t>
            </w:r>
            <w:r w:rsidRPr="008B4757">
              <w:rPr>
                <w:rFonts w:ascii="Courier New" w:hAnsi="Courier New" w:cs="Courier New"/>
                <w:sz w:val="22"/>
                <w:szCs w:val="22"/>
              </w:rPr>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hd w:val="clear" w:color="auto" w:fill="00FF00"/>
              </w:rPr>
            </w:pPr>
            <w:r w:rsidRPr="008B4757">
              <w:rPr>
                <w:rFonts w:ascii="Courier New" w:hAnsi="Courier New" w:cs="Courier New"/>
                <w:b/>
                <w:sz w:val="22"/>
                <w:szCs w:val="22"/>
              </w:rPr>
              <w:lastRenderedPageBreak/>
              <w:t>-</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 Предельные размеры земельного участка не устанавливаются.</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2.Предельная высота  объектов капитального строительства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3. Минимальный отступ от границы земельного участка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Запрещается размещение объектов капитального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земельных участков и объектов </w:t>
            </w:r>
            <w:r w:rsidRPr="008B4757">
              <w:rPr>
                <w:rFonts w:ascii="Courier New" w:hAnsi="Courier New" w:cs="Courier New"/>
                <w:sz w:val="22"/>
                <w:szCs w:val="22"/>
              </w:rPr>
              <w:lastRenderedPageBreak/>
              <w:t>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2262"/>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8B4757">
              <w:rPr>
                <w:rFonts w:ascii="Courier New" w:hAnsi="Courier New" w:cs="Courier New"/>
                <w:sz w:val="22"/>
                <w:szCs w:val="22"/>
              </w:rPr>
              <w:lastRenderedPageBreak/>
              <w:t>снега)</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bCs/>
                <w:sz w:val="22"/>
                <w:szCs w:val="22"/>
              </w:rPr>
              <w:lastRenderedPageBreak/>
              <w:t>Объекты инженерно-технического обеспечения, сооружения и коммуникации</w:t>
            </w:r>
          </w:p>
        </w:tc>
        <w:tc>
          <w:tcPr>
            <w:tcW w:w="3969" w:type="dxa"/>
            <w:vMerge w:val="restart"/>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1.Предельные размеры земельного участка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10"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Открытые плоскостные стоянка автомобилей</w:t>
            </w:r>
          </w:p>
        </w:tc>
        <w:tc>
          <w:tcPr>
            <w:tcW w:w="3969" w:type="dxa"/>
            <w:vMerge/>
            <w:shd w:val="clear" w:color="auto" w:fill="auto"/>
          </w:tcPr>
          <w:p w:rsidR="00E3753E" w:rsidRPr="008B4757" w:rsidRDefault="00E3753E" w:rsidP="008B4757">
            <w:pPr>
              <w:widowControl w:val="0"/>
              <w:tabs>
                <w:tab w:val="left" w:pos="142"/>
              </w:tabs>
              <w:contextualSpacing/>
              <w:rPr>
                <w:rFonts w:ascii="Courier New" w:hAnsi="Courier New" w:cs="Courier New"/>
              </w:rPr>
            </w:pP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57"/>
        <w:gridCol w:w="2914"/>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1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1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75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Отдых (рекреация) 5.0.</w:t>
            </w:r>
          </w:p>
        </w:tc>
        <w:tc>
          <w:tcPr>
            <w:tcW w:w="2914"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sz w:val="22"/>
                <w:szCs w:val="22"/>
              </w:rPr>
              <w:t>Площадки для отдыха</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1.Предельные размеры земельного участка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jc w:val="center"/>
              <w:rPr>
                <w:rFonts w:ascii="Courier New" w:hAnsi="Courier New" w:cs="Courier New"/>
              </w:rPr>
            </w:pPr>
          </w:p>
        </w:tc>
      </w:tr>
    </w:tbl>
    <w:p w:rsidR="00E3753E" w:rsidRPr="008B4757" w:rsidRDefault="00E3753E" w:rsidP="00E3753E">
      <w:pPr>
        <w:widowControl w:val="0"/>
        <w:contextualSpacing/>
        <w:jc w:val="center"/>
        <w:outlineLvl w:val="0"/>
        <w:rPr>
          <w:rFonts w:ascii="Arial" w:hAnsi="Arial" w:cs="Arial"/>
          <w:b/>
          <w:u w:val="single"/>
        </w:rPr>
      </w:pPr>
    </w:p>
    <w:p w:rsidR="00E3753E" w:rsidRPr="008B4757" w:rsidRDefault="00E3753E" w:rsidP="00E3753E">
      <w:pPr>
        <w:widowControl w:val="0"/>
        <w:contextualSpacing/>
        <w:jc w:val="center"/>
        <w:outlineLvl w:val="0"/>
        <w:rPr>
          <w:rFonts w:ascii="Arial" w:hAnsi="Arial" w:cs="Arial"/>
          <w:b/>
          <w:u w:val="single"/>
        </w:rPr>
      </w:pPr>
      <w:r w:rsidRPr="008B4757">
        <w:rPr>
          <w:rFonts w:ascii="Arial" w:hAnsi="Arial" w:cs="Arial"/>
          <w:b/>
          <w:u w:val="single"/>
        </w:rPr>
        <w:t>ЗОНЫ ОТДЫХА (РЗ-2).</w:t>
      </w:r>
    </w:p>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Природно-познавательный туризм 5.2.</w:t>
            </w:r>
          </w:p>
        </w:tc>
        <w:tc>
          <w:tcPr>
            <w:tcW w:w="2977"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Размещение баз и палаточных лагерей для проведения </w:t>
            </w:r>
            <w:r w:rsidRPr="008B4757">
              <w:rPr>
                <w:rFonts w:ascii="Courier New" w:hAnsi="Courier New" w:cs="Courier New"/>
                <w:sz w:val="22"/>
                <w:szCs w:val="22"/>
              </w:rPr>
              <w:lastRenderedPageBreak/>
              <w:t>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осуществление необходимых природоохранных и </w:t>
            </w:r>
            <w:proofErr w:type="spellStart"/>
            <w:r w:rsidRPr="008B4757">
              <w:rPr>
                <w:rFonts w:ascii="Courier New" w:hAnsi="Courier New" w:cs="Courier New"/>
                <w:sz w:val="22"/>
                <w:szCs w:val="22"/>
              </w:rPr>
              <w:t>природовосстановительных</w:t>
            </w:r>
            <w:proofErr w:type="spellEnd"/>
            <w:r w:rsidRPr="008B4757">
              <w:rPr>
                <w:rFonts w:ascii="Courier New" w:hAnsi="Courier New" w:cs="Courier New"/>
                <w:sz w:val="22"/>
                <w:szCs w:val="22"/>
              </w:rPr>
              <w:t xml:space="preserve"> мероприятий</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Базы и палаточные лагерей</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3.Максимальное количество  этажей –3.</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Максимальная высота зданий, строений, сооружений -15 м..</w:t>
            </w:r>
          </w:p>
          <w:p w:rsidR="00E3753E" w:rsidRPr="008B4757" w:rsidRDefault="00E3753E" w:rsidP="008B4757">
            <w:pPr>
              <w:tabs>
                <w:tab w:val="left" w:pos="142"/>
              </w:tabs>
              <w:ind w:left="34"/>
              <w:contextualSpacing/>
              <w:rPr>
                <w:rFonts w:ascii="Courier New" w:hAnsi="Courier New" w:cs="Courier New"/>
              </w:rPr>
            </w:pPr>
            <w:r w:rsidRPr="008B4757">
              <w:rPr>
                <w:rFonts w:ascii="Courier New" w:hAnsi="Courier New" w:cs="Courier New"/>
                <w:sz w:val="22"/>
                <w:szCs w:val="22"/>
              </w:rPr>
              <w:t>4.Максимальный процент застройки – 70.</w:t>
            </w:r>
          </w:p>
          <w:p w:rsidR="00E3753E" w:rsidRPr="008B4757" w:rsidRDefault="00E3753E" w:rsidP="008B4757">
            <w:pPr>
              <w:tabs>
                <w:tab w:val="left" w:pos="142"/>
              </w:tabs>
              <w:ind w:left="34"/>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Минимальный процент озеленения – 30%.</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Максимальная высота оград – 1,5 м</w:t>
            </w:r>
          </w:p>
          <w:p w:rsidR="00E3753E" w:rsidRPr="008B4757" w:rsidRDefault="00E3753E" w:rsidP="008B4757">
            <w:pPr>
              <w:tabs>
                <w:tab w:val="left" w:pos="142"/>
              </w:tabs>
              <w:ind w:left="34"/>
              <w:contextualSpacing/>
              <w:rPr>
                <w:rFonts w:ascii="Courier New" w:hAnsi="Courier New" w:cs="Courier New"/>
              </w:rPr>
            </w:pPr>
            <w:r w:rsidRPr="008B4757">
              <w:rPr>
                <w:rFonts w:ascii="Courier New" w:hAnsi="Courier New" w:cs="Courier New"/>
                <w:sz w:val="22"/>
                <w:szCs w:val="22"/>
              </w:rPr>
              <w:t>Площадь озеленения не менее 30% от площади зоны</w:t>
            </w:r>
          </w:p>
          <w:p w:rsidR="00E3753E" w:rsidRPr="008B4757" w:rsidRDefault="00E3753E" w:rsidP="008B4757">
            <w:pPr>
              <w:contextualSpacing/>
              <w:rPr>
                <w:rFonts w:ascii="Courier New" w:hAnsi="Courier New" w:cs="Courier New"/>
              </w:rPr>
            </w:pPr>
          </w:p>
        </w:tc>
        <w:tc>
          <w:tcPr>
            <w:tcW w:w="2977" w:type="dxa"/>
            <w:vMerge w:val="restart"/>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объектов </w:t>
            </w:r>
            <w:r w:rsidRPr="008B4757">
              <w:rPr>
                <w:rFonts w:ascii="Courier New" w:hAnsi="Courier New" w:cs="Courier New"/>
                <w:sz w:val="22"/>
                <w:szCs w:val="22"/>
              </w:rPr>
              <w:lastRenderedPageBreak/>
              <w:t>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Туристическое обслуживание 5.2.1.</w:t>
            </w:r>
          </w:p>
        </w:tc>
        <w:tc>
          <w:tcPr>
            <w:tcW w:w="2977"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Размещение пансионатов, гостиниц, кемпингов, домов отдыха, не оказывающих услуги по лечению; размещение детских лагерей</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Пансионаты, гостиницы, кемпинги, дома отдыха, детские лагеря</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Бытовое обслуживание 3.3</w:t>
            </w:r>
          </w:p>
          <w:p w:rsidR="00E3753E" w:rsidRPr="008B4757" w:rsidRDefault="00E3753E" w:rsidP="008B4757">
            <w:pPr>
              <w:ind w:right="-1"/>
              <w:contextualSpacing/>
              <w:rPr>
                <w:rFonts w:ascii="Courier New" w:hAnsi="Courier New" w:cs="Courier New"/>
              </w:rPr>
            </w:pPr>
          </w:p>
        </w:tc>
        <w:tc>
          <w:tcPr>
            <w:tcW w:w="2977"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оказания населению или организациям </w:t>
            </w:r>
            <w:r w:rsidRPr="008B4757">
              <w:rPr>
                <w:rFonts w:ascii="Courier New" w:hAnsi="Courier New" w:cs="Courier New"/>
                <w:sz w:val="22"/>
                <w:szCs w:val="22"/>
              </w:rPr>
              <w:lastRenderedPageBreak/>
              <w:t>бытовых услуг</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Общественные туалеты</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Культурное развитие 3.6.</w:t>
            </w:r>
          </w:p>
        </w:tc>
        <w:tc>
          <w:tcPr>
            <w:tcW w:w="2977" w:type="dxa"/>
          </w:tcPr>
          <w:p w:rsidR="00E3753E" w:rsidRPr="008B4757" w:rsidRDefault="00E3753E" w:rsidP="008B4757">
            <w:pPr>
              <w:widowControl w:val="0"/>
              <w:contextualSpacing/>
              <w:rPr>
                <w:rFonts w:ascii="Courier New" w:hAnsi="Courier New" w:cs="Courier New"/>
              </w:rPr>
            </w:pPr>
            <w:r w:rsidRPr="008B4757">
              <w:rPr>
                <w:rFonts w:ascii="Courier New" w:eastAsia="Arial" w:hAnsi="Courier New" w:cs="Courier New"/>
                <w:kern w:val="1"/>
                <w:sz w:val="22"/>
                <w:szCs w:val="22"/>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410" w:type="dxa"/>
            <w:shd w:val="clear" w:color="auto" w:fill="auto"/>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Объекты культуры</w:t>
            </w:r>
          </w:p>
          <w:p w:rsidR="00E3753E" w:rsidRPr="008B4757" w:rsidRDefault="00E3753E" w:rsidP="008B4757">
            <w:pPr>
              <w:widowControl w:val="0"/>
              <w:contextualSpacing/>
              <w:rPr>
                <w:rFonts w:ascii="Courier New" w:hAnsi="Courier New" w:cs="Courier New"/>
              </w:rPr>
            </w:pP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Земельные участки (территории) общего пользования 12.0</w:t>
            </w:r>
          </w:p>
        </w:tc>
        <w:tc>
          <w:tcPr>
            <w:tcW w:w="2977" w:type="dxa"/>
          </w:tcPr>
          <w:p w:rsidR="00E3753E" w:rsidRPr="008B4757" w:rsidRDefault="00E3753E" w:rsidP="008B4757">
            <w:pPr>
              <w:contextualSpacing/>
              <w:rPr>
                <w:rFonts w:ascii="Courier New" w:eastAsia="Calibri" w:hAnsi="Courier New" w:cs="Courier New"/>
              </w:rPr>
            </w:pPr>
            <w:r w:rsidRPr="008B4757">
              <w:rPr>
                <w:rFonts w:ascii="Courier New" w:hAnsi="Courier New" w:cs="Courier New"/>
                <w:sz w:val="22"/>
                <w:szCs w:val="22"/>
              </w:rPr>
              <w:t>Размещение малых архитектурных форм благоустройства</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Детские игровые площадки</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Озеленение, благоустройство</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suppressAutoHyphens/>
              <w:autoSpaceDE w:val="0"/>
              <w:ind w:firstLine="34"/>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Отдых (рекреация) 5.0.</w:t>
            </w:r>
          </w:p>
        </w:tc>
        <w:tc>
          <w:tcPr>
            <w:tcW w:w="2977" w:type="dxa"/>
          </w:tcPr>
          <w:p w:rsidR="00E3753E" w:rsidRPr="008B4757" w:rsidRDefault="00E3753E" w:rsidP="008B4757">
            <w:pPr>
              <w:widowControl w:val="0"/>
              <w:suppressAutoHyphens/>
              <w:autoSpaceDE w:val="0"/>
              <w:ind w:firstLine="34"/>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3753E" w:rsidRPr="008B4757" w:rsidRDefault="00E3753E" w:rsidP="008B4757">
            <w:pPr>
              <w:widowControl w:val="0"/>
              <w:suppressAutoHyphens/>
              <w:autoSpaceDE w:val="0"/>
              <w:ind w:firstLine="34"/>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создание и уход за </w:t>
            </w:r>
            <w:r w:rsidRPr="008B4757">
              <w:rPr>
                <w:rFonts w:ascii="Courier New" w:eastAsia="Arial" w:hAnsi="Courier New" w:cs="Courier New"/>
                <w:kern w:val="1"/>
                <w:sz w:val="22"/>
                <w:szCs w:val="22"/>
                <w:lang w:eastAsia="ar-SA"/>
              </w:rPr>
              <w:lastRenderedPageBreak/>
              <w:t>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3753E" w:rsidRPr="008B4757" w:rsidRDefault="00E3753E" w:rsidP="008B4757">
            <w:pPr>
              <w:widowControl w:val="0"/>
              <w:suppressAutoHyphens/>
              <w:autoSpaceDE w:val="0"/>
              <w:ind w:firstLine="34"/>
              <w:contextualSpacing/>
              <w:rPr>
                <w:rFonts w:ascii="Courier New" w:eastAsia="Arial" w:hAnsi="Courier New" w:cs="Courier New"/>
                <w:kern w:val="1"/>
                <w:lang w:eastAsia="ar-SA"/>
              </w:rPr>
            </w:pPr>
          </w:p>
        </w:tc>
        <w:tc>
          <w:tcPr>
            <w:tcW w:w="2410" w:type="dxa"/>
            <w:shd w:val="clear" w:color="auto" w:fill="auto"/>
          </w:tcPr>
          <w:p w:rsidR="00E3753E" w:rsidRPr="008B4757" w:rsidRDefault="00E3753E" w:rsidP="008B4757">
            <w:pPr>
              <w:widowControl w:val="0"/>
              <w:tabs>
                <w:tab w:val="left" w:pos="142"/>
              </w:tabs>
              <w:ind w:firstLine="34"/>
              <w:contextualSpacing/>
              <w:rPr>
                <w:rFonts w:ascii="Courier New" w:hAnsi="Courier New" w:cs="Courier New"/>
              </w:rPr>
            </w:pPr>
            <w:r w:rsidRPr="008B4757">
              <w:rPr>
                <w:rFonts w:ascii="Courier New" w:hAnsi="Courier New" w:cs="Courier New"/>
                <w:sz w:val="22"/>
                <w:szCs w:val="22"/>
              </w:rPr>
              <w:lastRenderedPageBreak/>
              <w:t xml:space="preserve">Объекты обустройства мест для занятия спортом, физической культурой, пешими или верховыми прогулками, отдыха и туризма, наблюдения за </w:t>
            </w:r>
            <w:r w:rsidRPr="008B4757">
              <w:rPr>
                <w:rFonts w:ascii="Courier New" w:hAnsi="Courier New" w:cs="Courier New"/>
                <w:sz w:val="22"/>
                <w:szCs w:val="22"/>
              </w:rPr>
              <w:lastRenderedPageBreak/>
              <w:t>природой, пикников, охоты, рыбалки.</w:t>
            </w:r>
          </w:p>
          <w:p w:rsidR="00E3753E" w:rsidRPr="008B4757" w:rsidRDefault="00E3753E" w:rsidP="008B4757">
            <w:pPr>
              <w:widowControl w:val="0"/>
              <w:tabs>
                <w:tab w:val="left" w:pos="142"/>
              </w:tabs>
              <w:ind w:firstLine="34"/>
              <w:contextualSpacing/>
              <w:rPr>
                <w:rFonts w:ascii="Courier New" w:hAnsi="Courier New" w:cs="Courier New"/>
              </w:rPr>
            </w:pPr>
            <w:r w:rsidRPr="008B4757">
              <w:rPr>
                <w:rFonts w:ascii="Courier New" w:hAnsi="Courier New" w:cs="Courier New"/>
                <w:sz w:val="22"/>
                <w:szCs w:val="22"/>
              </w:rPr>
              <w:t>Парки, городские леса, сады и скверы, пруды, озера.</w:t>
            </w:r>
          </w:p>
          <w:p w:rsidR="00E3753E" w:rsidRPr="008B4757" w:rsidRDefault="00E3753E" w:rsidP="008B4757">
            <w:pPr>
              <w:widowControl w:val="0"/>
              <w:tabs>
                <w:tab w:val="left" w:pos="142"/>
              </w:tabs>
              <w:ind w:firstLine="34"/>
              <w:contextualSpacing/>
              <w:rPr>
                <w:rFonts w:ascii="Courier New" w:hAnsi="Courier New" w:cs="Courier New"/>
              </w:rPr>
            </w:pPr>
            <w:r w:rsidRPr="008B4757">
              <w:rPr>
                <w:rFonts w:ascii="Courier New" w:hAnsi="Courier New" w:cs="Courier New"/>
                <w:sz w:val="22"/>
                <w:szCs w:val="22"/>
              </w:rPr>
              <w:t>Пляжи.</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Площадки для занятий спортом 5.1.3.</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shd w:val="clear" w:color="auto" w:fill="auto"/>
          </w:tcPr>
          <w:p w:rsidR="00E3753E" w:rsidRPr="008B4757" w:rsidRDefault="00E3753E" w:rsidP="008B4757">
            <w:pPr>
              <w:tabs>
                <w:tab w:val="left" w:pos="142"/>
              </w:tabs>
              <w:contextualSpacing/>
              <w:rPr>
                <w:rFonts w:ascii="Courier New" w:eastAsia="Calibri" w:hAnsi="Courier New" w:cs="Courier New"/>
              </w:rPr>
            </w:pPr>
            <w:r w:rsidRPr="008B4757">
              <w:rPr>
                <w:rFonts w:ascii="Courier New" w:hAnsi="Courier New" w:cs="Courier New"/>
                <w:sz w:val="22"/>
                <w:szCs w:val="22"/>
              </w:rPr>
              <w:t xml:space="preserve">Спортивные сооружения </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Оборудованные площадки для занятий спортом 5.1.4.</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 xml:space="preserve">Размещение сооружений для занятия спортом и физкультурой на открытом воздухе </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Теннисные корты, трамплины, спортивные стрельбища</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Водный спорт 5.1.5</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 xml:space="preserve">Размещение спортивных сооружений для занятия водными видами спорта </w:t>
            </w:r>
            <w:r w:rsidRPr="008B4757">
              <w:rPr>
                <w:rFonts w:ascii="Courier New" w:hAnsi="Courier New" w:cs="Courier New"/>
                <w:sz w:val="22"/>
                <w:szCs w:val="22"/>
              </w:rPr>
              <w:lastRenderedPageBreak/>
              <w:t>(причалы и сооружения, необходимые для организации водных видов спорта и хранения соответствующего инвентаря)</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 xml:space="preserve">Причалы и сооружения, необходимые для организации водных видов </w:t>
            </w:r>
            <w:r w:rsidRPr="008B4757">
              <w:rPr>
                <w:rFonts w:ascii="Courier New" w:hAnsi="Courier New" w:cs="Courier New"/>
                <w:sz w:val="22"/>
                <w:szCs w:val="22"/>
              </w:rPr>
              <w:lastRenderedPageBreak/>
              <w:t>спорта и хранения соответствующего инвентаря</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lastRenderedPageBreak/>
              <w:t>Причалы для маломерных судов 5.4.</w:t>
            </w:r>
          </w:p>
        </w:tc>
        <w:tc>
          <w:tcPr>
            <w:tcW w:w="2977"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сооружений, предназначенных для причаливания, хранения и обслуживания яхт, катеров, лодок и других маломерных судов</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Лодочные станции</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 w:val="left" w:pos="284"/>
              </w:tabs>
              <w:contextualSpacing/>
              <w:rPr>
                <w:rFonts w:ascii="Courier New" w:hAnsi="Courier New" w:cs="Courier New"/>
              </w:rPr>
            </w:pPr>
            <w:r w:rsidRPr="008B4757">
              <w:rPr>
                <w:rFonts w:ascii="Courier New" w:hAnsi="Courier New" w:cs="Courier New"/>
                <w:sz w:val="22"/>
                <w:szCs w:val="22"/>
              </w:rPr>
              <w:t>Обеспечение внутреннего правопорядка 8.3.</w:t>
            </w:r>
          </w:p>
        </w:tc>
        <w:tc>
          <w:tcPr>
            <w:tcW w:w="2977"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3753E" w:rsidRPr="008B4757" w:rsidRDefault="00E3753E" w:rsidP="008B4757">
            <w:pPr>
              <w:widowControl w:val="0"/>
              <w:tabs>
                <w:tab w:val="left" w:pos="142"/>
                <w:tab w:val="left" w:pos="284"/>
              </w:tabs>
              <w:contextualSpacing/>
              <w:rPr>
                <w:rFonts w:ascii="Courier New" w:hAnsi="Courier New" w:cs="Courier New"/>
              </w:rPr>
            </w:pPr>
            <w:r w:rsidRPr="008B4757">
              <w:rPr>
                <w:rFonts w:ascii="Courier New" w:hAnsi="Courier New" w:cs="Courier New"/>
                <w:sz w:val="22"/>
                <w:szCs w:val="22"/>
              </w:rPr>
              <w:t xml:space="preserve">размещение объектов </w:t>
            </w:r>
            <w:r w:rsidRPr="008B4757">
              <w:rPr>
                <w:rFonts w:ascii="Courier New" w:hAnsi="Courier New" w:cs="Courier New"/>
                <w:sz w:val="22"/>
                <w:szCs w:val="22"/>
              </w:rPr>
              <w:lastRenderedPageBreak/>
              <w:t>гражданской обороны, за исключением объектов гражданской обороны, являющихся частями производственных зданий</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Объекты охраны, пожарная часть</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Дошкольное, начальное и среднее общее образование 3.5.1.</w:t>
            </w:r>
          </w:p>
          <w:p w:rsidR="00E3753E" w:rsidRPr="008B4757" w:rsidRDefault="00E3753E" w:rsidP="008B4757">
            <w:pPr>
              <w:widowControl w:val="0"/>
              <w:tabs>
                <w:tab w:val="left" w:pos="142"/>
                <w:tab w:val="left" w:pos="284"/>
              </w:tabs>
              <w:contextualSpacing/>
              <w:rPr>
                <w:rFonts w:ascii="Courier New" w:hAnsi="Courier New" w:cs="Courier New"/>
              </w:rPr>
            </w:pPr>
          </w:p>
        </w:tc>
        <w:tc>
          <w:tcPr>
            <w:tcW w:w="2977"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8B4757">
              <w:rPr>
                <w:rFonts w:ascii="Courier New" w:hAnsi="Courier New" w:cs="Courier New"/>
                <w:sz w:val="22"/>
                <w:szCs w:val="22"/>
              </w:rPr>
              <w:lastRenderedPageBreak/>
              <w:t>сооружений, предназначенных для занятия обучающихся физической культурой и спортом</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Внешкольные учреждения.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Здания, спортивные сооружений, предназначенных для занятия обучающихся физической культурой и спортом</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–2.</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земельного участка – 50.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спортивно-игровых площадок – 20.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Минимальный процент озеленения – 30.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Внешкольные учреждения – не более 50 мест.</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Размер земельного участка определяется в зависимости от задания на проектирование и количества мест.</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Максимальная высота оград – </w:t>
            </w:r>
            <w:r w:rsidRPr="008B4757">
              <w:rPr>
                <w:rFonts w:ascii="Courier New" w:hAnsi="Courier New" w:cs="Courier New"/>
                <w:sz w:val="22"/>
                <w:szCs w:val="22"/>
              </w:rPr>
              <w:lastRenderedPageBreak/>
              <w:t>1,5 м</w:t>
            </w:r>
          </w:p>
          <w:p w:rsidR="00E3753E" w:rsidRPr="008B4757" w:rsidRDefault="00E3753E" w:rsidP="008B4757">
            <w:pPr>
              <w:contextualSpacing/>
              <w:rPr>
                <w:rFonts w:ascii="Courier New" w:hAnsi="Courier New" w:cs="Courier New"/>
              </w:rPr>
            </w:pP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Встроенные и пристроенные в основные виды использования, отдельно стоящие</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Строительство осуществлять в соответствии со СП 42.13330.2016 , СанПиН 2.4.4.3172-14,  со строительными нормами и правилами, СП, техническими регламентами , по утвержденному проекту планировки, проекту межевания территории.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Размещать внешкольные учреждения на территории с учетом транспортной </w:t>
            </w:r>
            <w:r w:rsidRPr="008B4757">
              <w:rPr>
                <w:rFonts w:ascii="Courier New" w:hAnsi="Courier New" w:cs="Courier New"/>
                <w:sz w:val="22"/>
                <w:szCs w:val="22"/>
              </w:rPr>
              <w:lastRenderedPageBreak/>
              <w:t>доступности не более 30 мин.</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lastRenderedPageBreak/>
              <w:t>Обеспечение научной деятельности 3.9.</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w:t>
            </w:r>
            <w:r w:rsidRPr="008B4757">
              <w:rPr>
                <w:rFonts w:ascii="Courier New" w:eastAsia="Arial" w:hAnsi="Courier New" w:cs="Courier New"/>
                <w:kern w:val="1"/>
                <w:sz w:val="22"/>
                <w:szCs w:val="22"/>
                <w:lang w:eastAsia="ar-SA"/>
              </w:rPr>
              <w:lastRenderedPageBreak/>
              <w:t>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Научно-исследовательские институты</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Магазины 4.4.</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Объекты торгового назначения</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widowControl w:val="0"/>
              <w:tabs>
                <w:tab w:val="left" w:pos="142"/>
              </w:tabs>
              <w:contextualSpacing/>
              <w:rPr>
                <w:rFonts w:ascii="Courier New" w:hAnsi="Courier New" w:cs="Courier New"/>
                <w:b/>
              </w:rPr>
            </w:pPr>
            <w:r w:rsidRPr="008B4757">
              <w:rPr>
                <w:rFonts w:ascii="Courier New" w:hAnsi="Courier New" w:cs="Courier New"/>
                <w:sz w:val="22"/>
                <w:szCs w:val="22"/>
              </w:rPr>
              <w:t>4. Максимальный процент застройки – 80.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Минимальный процент озеленения земельного участка – 20%. Допускается компенсация озелененных </w:t>
            </w:r>
            <w:r w:rsidRPr="008B4757">
              <w:rPr>
                <w:rFonts w:ascii="Courier New" w:hAnsi="Courier New" w:cs="Courier New"/>
                <w:sz w:val="22"/>
                <w:szCs w:val="22"/>
              </w:rPr>
              <w:lastRenderedPageBreak/>
              <w:t>территорий за границами земельного участка со стороны основной улицы, но не более чем на 50%.</w:t>
            </w:r>
          </w:p>
          <w:p w:rsidR="00E3753E" w:rsidRPr="008B4757" w:rsidRDefault="00E3753E" w:rsidP="008B4757">
            <w:pPr>
              <w:contextualSpacing/>
              <w:rPr>
                <w:rFonts w:ascii="Courier New" w:hAnsi="Courier New" w:cs="Courier New"/>
                <w:snapToGrid w:val="0"/>
              </w:rPr>
            </w:pPr>
          </w:p>
        </w:tc>
        <w:tc>
          <w:tcPr>
            <w:tcW w:w="297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Общественное питание 4.6.</w:t>
            </w:r>
          </w:p>
        </w:tc>
        <w:tc>
          <w:tcPr>
            <w:tcW w:w="2977" w:type="dxa"/>
          </w:tcPr>
          <w:p w:rsidR="00E3753E" w:rsidRPr="008B4757" w:rsidRDefault="00E3753E" w:rsidP="008B4757">
            <w:pPr>
              <w:widowControl w:val="0"/>
              <w:tabs>
                <w:tab w:val="left" w:pos="142"/>
              </w:tabs>
              <w:contextualSpacing/>
              <w:rPr>
                <w:rFonts w:ascii="Courier New" w:eastAsia="Calibri" w:hAnsi="Courier New" w:cs="Courier New"/>
              </w:rPr>
            </w:pPr>
            <w:r w:rsidRPr="008B4757">
              <w:rPr>
                <w:rFonts w:ascii="Courier New" w:hAnsi="Courier New" w:cs="Courier New"/>
                <w:sz w:val="22"/>
                <w:szCs w:val="22"/>
              </w:rPr>
              <w:t xml:space="preserve">Размещение объектов капитального строительства в целях устройства мест общественного питания (рестораны, </w:t>
            </w:r>
            <w:r w:rsidRPr="008B4757">
              <w:rPr>
                <w:rFonts w:ascii="Courier New" w:hAnsi="Courier New" w:cs="Courier New"/>
                <w:sz w:val="22"/>
                <w:szCs w:val="22"/>
              </w:rPr>
              <w:lastRenderedPageBreak/>
              <w:t>кафе, столовые, закусочные, бары)</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eastAsia="Calibri" w:hAnsi="Courier New" w:cs="Courier New"/>
                <w:sz w:val="22"/>
                <w:szCs w:val="22"/>
              </w:rPr>
              <w:lastRenderedPageBreak/>
              <w:t>Объекты общественного питания</w:t>
            </w:r>
          </w:p>
          <w:p w:rsidR="00E3753E" w:rsidRPr="008B4757" w:rsidRDefault="00E3753E" w:rsidP="008B4757">
            <w:pPr>
              <w:tabs>
                <w:tab w:val="left" w:pos="142"/>
              </w:tabs>
              <w:contextualSpacing/>
              <w:rPr>
                <w:rFonts w:ascii="Courier New" w:hAnsi="Courier New" w:cs="Courier New"/>
              </w:rPr>
            </w:pPr>
          </w:p>
        </w:tc>
        <w:tc>
          <w:tcPr>
            <w:tcW w:w="3969" w:type="dxa"/>
            <w:vMerge/>
            <w:shd w:val="clear" w:color="auto" w:fill="auto"/>
          </w:tcPr>
          <w:p w:rsidR="00E3753E" w:rsidRPr="008B4757" w:rsidRDefault="00E3753E" w:rsidP="008B4757">
            <w:pPr>
              <w:ind w:right="-172"/>
              <w:contextualSpacing/>
              <w:rPr>
                <w:rFonts w:ascii="Courier New" w:hAnsi="Courier New" w:cs="Courier New"/>
              </w:rPr>
            </w:pPr>
          </w:p>
        </w:tc>
        <w:tc>
          <w:tcPr>
            <w:tcW w:w="2977"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Развлекательные мероприятия 4.8.1</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eastAsia="Arial" w:hAnsi="Courier New" w:cs="Courier New"/>
                <w:kern w:val="1"/>
                <w:sz w:val="22"/>
                <w:szCs w:val="22"/>
                <w:lang w:eastAsia="ar-SA"/>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w:t>
            </w:r>
          </w:p>
        </w:tc>
        <w:tc>
          <w:tcPr>
            <w:tcW w:w="2410" w:type="dxa"/>
            <w:shd w:val="clear" w:color="auto" w:fill="auto"/>
          </w:tcPr>
          <w:p w:rsidR="00E3753E" w:rsidRPr="008B4757" w:rsidRDefault="00E3753E" w:rsidP="008B4757">
            <w:pPr>
              <w:widowControl w:val="0"/>
              <w:contextualSpacing/>
              <w:rPr>
                <w:rFonts w:ascii="Courier New" w:hAnsi="Courier New" w:cs="Courier New"/>
                <w:b/>
              </w:rPr>
            </w:pPr>
            <w:r w:rsidRPr="008B4757">
              <w:rPr>
                <w:rFonts w:ascii="Courier New" w:hAnsi="Courier New" w:cs="Courier New"/>
                <w:sz w:val="22"/>
                <w:szCs w:val="22"/>
              </w:rPr>
              <w:t>Дискотеки, танцевальные площадки, ночные клубы, аквапарк, боулинг, аттракционы, ипподром, игровые автоматы, игровые площадки</w:t>
            </w:r>
          </w:p>
        </w:tc>
        <w:tc>
          <w:tcPr>
            <w:tcW w:w="396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widowControl w:val="0"/>
              <w:tabs>
                <w:tab w:val="left" w:pos="142"/>
              </w:tabs>
              <w:contextualSpacing/>
              <w:rPr>
                <w:rFonts w:ascii="Courier New" w:hAnsi="Courier New" w:cs="Courier New"/>
                <w:b/>
              </w:rPr>
            </w:pPr>
            <w:r w:rsidRPr="008B4757">
              <w:rPr>
                <w:rFonts w:ascii="Courier New" w:hAnsi="Courier New" w:cs="Courier New"/>
                <w:sz w:val="22"/>
                <w:szCs w:val="22"/>
              </w:rPr>
              <w:t>4. Максимальный процент застройки – 80.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Минимальный процент озеленения земельного участка – 20%. Допускается компенсация озелененных территорий за границами земельного участка со стороны основной улицы, но не более чем на 50%.</w:t>
            </w:r>
          </w:p>
        </w:tc>
        <w:tc>
          <w:tcPr>
            <w:tcW w:w="2977"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bCs/>
                <w:sz w:val="22"/>
                <w:szCs w:val="22"/>
              </w:rPr>
              <w:t>Объекты инженерно-технического обеспечения, сооружения и коммуникации</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не устанавливается.</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 не устанавливается.</w:t>
            </w: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Служебные гаражи </w:t>
            </w:r>
            <w:r w:rsidRPr="008B4757">
              <w:rPr>
                <w:rFonts w:ascii="Courier New" w:hAnsi="Courier New" w:cs="Courier New"/>
                <w:sz w:val="22"/>
                <w:szCs w:val="22"/>
              </w:rPr>
              <w:lastRenderedPageBreak/>
              <w:t>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Размещение </w:t>
            </w:r>
            <w:r w:rsidRPr="008B4757">
              <w:rPr>
                <w:rFonts w:ascii="Courier New" w:hAnsi="Courier New" w:cs="Courier New"/>
                <w:sz w:val="22"/>
                <w:szCs w:val="22"/>
              </w:rPr>
              <w:lastRenderedPageBreak/>
              <w:t>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10"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lastRenderedPageBreak/>
              <w:t xml:space="preserve">Открытые </w:t>
            </w:r>
            <w:r w:rsidRPr="008B4757">
              <w:rPr>
                <w:rFonts w:ascii="Courier New" w:hAnsi="Courier New" w:cs="Courier New"/>
                <w:sz w:val="22"/>
                <w:szCs w:val="22"/>
              </w:rPr>
              <w:lastRenderedPageBreak/>
              <w:t>плоскостные стоянка автомобилей</w:t>
            </w:r>
          </w:p>
        </w:tc>
        <w:tc>
          <w:tcPr>
            <w:tcW w:w="3969" w:type="dxa"/>
            <w:vMerge/>
            <w:shd w:val="clear" w:color="auto" w:fill="auto"/>
          </w:tcPr>
          <w:p w:rsidR="00E3753E" w:rsidRPr="008B4757" w:rsidRDefault="00E3753E" w:rsidP="008B4757">
            <w:pPr>
              <w:widowControl w:val="0"/>
              <w:tabs>
                <w:tab w:val="left" w:pos="142"/>
              </w:tabs>
              <w:contextualSpacing/>
              <w:rPr>
                <w:rFonts w:ascii="Courier New" w:hAnsi="Courier New" w:cs="Courier New"/>
              </w:rPr>
            </w:pPr>
          </w:p>
        </w:tc>
        <w:tc>
          <w:tcPr>
            <w:tcW w:w="297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Использование </w:t>
            </w:r>
            <w:r w:rsidRPr="008B4757">
              <w:rPr>
                <w:rFonts w:ascii="Courier New" w:hAnsi="Courier New" w:cs="Courier New"/>
                <w:sz w:val="22"/>
                <w:szCs w:val="22"/>
              </w:rPr>
              <w:lastRenderedPageBreak/>
              <w:t>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lastRenderedPageBreak/>
        <w:t>3. УСЛОВНО РАЗРЕШЁННЫЕ ВИДЫ И ПАРАМЕТРЫ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82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1518"/>
        </w:trPr>
        <w:tc>
          <w:tcPr>
            <w:tcW w:w="2694"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lastRenderedPageBreak/>
              <w:t>Бытовое обслуживание 3.3</w:t>
            </w:r>
          </w:p>
          <w:p w:rsidR="00E3753E" w:rsidRPr="008B4757" w:rsidRDefault="00E3753E" w:rsidP="008B4757">
            <w:pPr>
              <w:ind w:right="-1"/>
              <w:contextualSpacing/>
              <w:rPr>
                <w:rFonts w:ascii="Courier New" w:hAnsi="Courier New" w:cs="Courier New"/>
              </w:rPr>
            </w:pPr>
          </w:p>
        </w:tc>
        <w:tc>
          <w:tcPr>
            <w:tcW w:w="2977" w:type="dxa"/>
          </w:tcPr>
          <w:p w:rsidR="00E3753E" w:rsidRPr="008B4757" w:rsidRDefault="00E3753E" w:rsidP="008B4757">
            <w:pPr>
              <w:ind w:right="-1"/>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населению или организациям бытовых услуг</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rPr>
            </w:pPr>
            <w:r w:rsidRPr="008B4757">
              <w:rPr>
                <w:rFonts w:ascii="Courier New" w:eastAsia="Calibri" w:hAnsi="Courier New" w:cs="Courier New"/>
                <w:sz w:val="22"/>
                <w:szCs w:val="22"/>
              </w:rPr>
              <w:t>Бани, сауны</w:t>
            </w:r>
          </w:p>
        </w:tc>
        <w:tc>
          <w:tcPr>
            <w:tcW w:w="382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widowControl w:val="0"/>
              <w:tabs>
                <w:tab w:val="left" w:pos="142"/>
              </w:tabs>
              <w:contextualSpacing/>
              <w:rPr>
                <w:rFonts w:ascii="Courier New" w:hAnsi="Courier New" w:cs="Courier New"/>
                <w:b/>
              </w:rPr>
            </w:pPr>
            <w:r w:rsidRPr="008B4757">
              <w:rPr>
                <w:rFonts w:ascii="Courier New" w:hAnsi="Courier New" w:cs="Courier New"/>
                <w:sz w:val="22"/>
                <w:szCs w:val="22"/>
              </w:rPr>
              <w:t>4. Максимальный процент застройки – 80.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Минимальный процент озеленения земельного участка – 20%. Допускается компенсация озелененных территорий за границами земельного участка со стороны основной улицы, но не более чем на 50%.</w:t>
            </w:r>
          </w:p>
          <w:p w:rsidR="00E3753E" w:rsidRPr="008B4757" w:rsidRDefault="00E3753E" w:rsidP="008B4757">
            <w:pPr>
              <w:contextualSpacing/>
              <w:rPr>
                <w:rFonts w:ascii="Courier New" w:hAnsi="Courier New" w:cs="Courier New"/>
                <w:snapToGrid w:val="0"/>
              </w:rPr>
            </w:pPr>
          </w:p>
        </w:tc>
        <w:tc>
          <w:tcPr>
            <w:tcW w:w="311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r w:rsidR="00E3753E" w:rsidRPr="008B4757" w:rsidTr="008B4757">
        <w:trPr>
          <w:trHeight w:val="245"/>
        </w:trPr>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Деловое управление 4.1.</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8B4757">
              <w:rPr>
                <w:rFonts w:ascii="Courier New" w:hAnsi="Courier New" w:cs="Courier New"/>
                <w:sz w:val="22"/>
                <w:szCs w:val="22"/>
              </w:rPr>
              <w:lastRenderedPageBreak/>
              <w:t>деятельности)</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Объекты административно-делового назначения</w:t>
            </w:r>
          </w:p>
        </w:tc>
        <w:tc>
          <w:tcPr>
            <w:tcW w:w="3827" w:type="dxa"/>
            <w:vMerge/>
            <w:shd w:val="clear" w:color="auto" w:fill="auto"/>
          </w:tcPr>
          <w:p w:rsidR="00E3753E" w:rsidRPr="008B4757" w:rsidRDefault="00E3753E" w:rsidP="008B4757">
            <w:pPr>
              <w:widowControl w:val="0"/>
              <w:tabs>
                <w:tab w:val="left" w:pos="142"/>
              </w:tabs>
              <w:snapToGrid w:val="0"/>
              <w:contextualSpacing/>
              <w:jc w:val="center"/>
              <w:rPr>
                <w:rFonts w:ascii="Courier New" w:hAnsi="Courier New" w:cs="Courier New"/>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rHeight w:val="245"/>
        </w:trPr>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lastRenderedPageBreak/>
              <w:t>Санаторная деятельность 9.2.1.</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санаториев и профилакториев, обеспечивающих оказание услуги по лечению и оздоровлению населения;</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обустройство лечебно-оздоровительных местностей (пляжи, бюветы, места добычи целебной грязи);</w:t>
            </w:r>
          </w:p>
          <w:p w:rsidR="00E3753E" w:rsidRPr="008B4757" w:rsidRDefault="00E3753E" w:rsidP="008B4757">
            <w:pPr>
              <w:widowControl w:val="0"/>
              <w:suppressAutoHyphens/>
              <w:autoSpaceDE w:val="0"/>
              <w:contextualSpacing/>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размещение лечебно-оздоровительных лагерей</w:t>
            </w:r>
          </w:p>
        </w:tc>
        <w:tc>
          <w:tcPr>
            <w:tcW w:w="2410"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Объекты лечебно-оздоровительного назначения</w:t>
            </w: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3.Максимальное количество этажей – 2.</w:t>
            </w:r>
          </w:p>
          <w:p w:rsidR="00E3753E" w:rsidRPr="008B4757" w:rsidRDefault="00E3753E" w:rsidP="008B4757">
            <w:pPr>
              <w:widowControl w:val="0"/>
              <w:tabs>
                <w:tab w:val="left" w:pos="142"/>
              </w:tabs>
              <w:contextualSpacing/>
              <w:rPr>
                <w:rFonts w:ascii="Courier New" w:hAnsi="Courier New" w:cs="Courier New"/>
                <w:b/>
              </w:rPr>
            </w:pPr>
            <w:r w:rsidRPr="008B4757">
              <w:rPr>
                <w:rFonts w:ascii="Courier New" w:hAnsi="Courier New" w:cs="Courier New"/>
                <w:sz w:val="22"/>
                <w:szCs w:val="22"/>
              </w:rPr>
              <w:t>4. Максимальный процент застройки – 80.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Минимальный процент озеленения земельного участка – 20%. Допускается компенсация озелененных территорий за границами земельного участка со стороны основной улицы, но не более чем на 50%.</w:t>
            </w: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rPr>
            </w:pPr>
          </w:p>
        </w:tc>
      </w:tr>
    </w:tbl>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autoSpaceDE w:val="0"/>
        <w:autoSpaceDN w:val="0"/>
        <w:adjustRightInd w:val="0"/>
        <w:contextualSpacing/>
        <w:jc w:val="center"/>
        <w:outlineLvl w:val="0"/>
        <w:rPr>
          <w:rFonts w:ascii="Arial" w:hAnsi="Arial" w:cs="Arial"/>
        </w:rPr>
      </w:pPr>
      <w:r w:rsidRPr="008B4757">
        <w:rPr>
          <w:rFonts w:ascii="Arial" w:hAnsi="Arial" w:cs="Arial"/>
          <w:b/>
          <w:u w:val="single"/>
        </w:rPr>
        <w:t>ЗОНЫ ЛЕСОВ (РЗ-3)</w:t>
      </w:r>
      <w:r w:rsidRPr="008B4757">
        <w:rPr>
          <w:rFonts w:ascii="Arial" w:hAnsi="Arial" w:cs="Arial"/>
          <w:b/>
          <w:u w:val="single"/>
          <w:vertAlign w:val="superscript"/>
        </w:rPr>
        <w:footnoteReference w:id="2"/>
      </w:r>
      <w:r w:rsidRPr="008B4757">
        <w:rPr>
          <w:rFonts w:ascii="Arial" w:hAnsi="Arial" w:cs="Arial"/>
          <w:b/>
          <w:u w:val="single"/>
        </w:rPr>
        <w:t xml:space="preserve"> </w:t>
      </w:r>
      <w:r w:rsidRPr="008B4757">
        <w:rPr>
          <w:rFonts w:ascii="Arial" w:hAnsi="Arial" w:cs="Arial"/>
        </w:rPr>
        <w:t>.</w:t>
      </w:r>
    </w:p>
    <w:p w:rsidR="00E3753E" w:rsidRPr="008B4757" w:rsidRDefault="00E3753E" w:rsidP="00E3753E">
      <w:pPr>
        <w:widowControl w:val="0"/>
        <w:autoSpaceDE w:val="0"/>
        <w:autoSpaceDN w:val="0"/>
        <w:adjustRightInd w:val="0"/>
        <w:contextualSpacing/>
        <w:jc w:val="center"/>
        <w:rPr>
          <w:rFonts w:ascii="Arial" w:hAnsi="Arial" w:cs="Arial"/>
          <w:b/>
          <w:u w:val="single"/>
        </w:rPr>
      </w:pPr>
      <w:r w:rsidRPr="008B4757">
        <w:rPr>
          <w:rFonts w:ascii="Arial" w:hAnsi="Arial" w:cs="Arial"/>
          <w:b/>
          <w:u w:val="single"/>
        </w:rPr>
        <w:t xml:space="preserve"> </w:t>
      </w: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lastRenderedPageBreak/>
              <w:t>ВИДЫ РАЗРЕШЕННОГО ИСПОЛЬЗОВАНИЯ ЗЕМЕЛЬНЫХ УЧАСТКОВ И ОБЪЕКТОВ КАПИТАЛЬНОГО СТРОИТЕЛЬСТВА</w:t>
            </w:r>
          </w:p>
        </w:tc>
        <w:tc>
          <w:tcPr>
            <w:tcW w:w="3827"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245"/>
        </w:trPr>
        <w:tc>
          <w:tcPr>
            <w:tcW w:w="2694"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Охрана природных территорий 9.1.</w:t>
            </w:r>
          </w:p>
        </w:tc>
        <w:tc>
          <w:tcPr>
            <w:tcW w:w="2977"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hd w:val="clear" w:color="auto" w:fill="00FF00"/>
              </w:rPr>
            </w:pPr>
            <w:r w:rsidRPr="008B4757">
              <w:rPr>
                <w:rFonts w:ascii="Courier New" w:hAnsi="Courier New" w:cs="Courier New"/>
                <w:b/>
                <w:sz w:val="22"/>
                <w:szCs w:val="22"/>
              </w:rPr>
              <w:t>-</w:t>
            </w:r>
          </w:p>
        </w:tc>
        <w:tc>
          <w:tcPr>
            <w:tcW w:w="3827" w:type="dxa"/>
            <w:vMerge w:val="restart"/>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 Предельные размеры земельного участка не устанавливаются.</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2.Предельная высота  объектов капитального строительства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Минимальный отступ от границы земельного участка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3119"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размещение объектов капитального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Резервные леса 10.4.</w:t>
            </w:r>
          </w:p>
        </w:tc>
        <w:tc>
          <w:tcPr>
            <w:tcW w:w="2977" w:type="dxa"/>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Деятельность, связанная с охраной лесов</w:t>
            </w:r>
          </w:p>
        </w:tc>
        <w:tc>
          <w:tcPr>
            <w:tcW w:w="2410"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w:t>
            </w:r>
          </w:p>
        </w:tc>
        <w:tc>
          <w:tcPr>
            <w:tcW w:w="3827" w:type="dxa"/>
            <w:vMerge/>
            <w:shd w:val="clear" w:color="auto" w:fill="auto"/>
          </w:tcPr>
          <w:p w:rsidR="00E3753E" w:rsidRPr="008B4757" w:rsidRDefault="00E3753E" w:rsidP="008B4757">
            <w:pPr>
              <w:widowControl w:val="0"/>
              <w:tabs>
                <w:tab w:val="left" w:pos="142"/>
              </w:tabs>
              <w:contextualSpacing/>
              <w:rPr>
                <w:rFonts w:ascii="Courier New" w:hAnsi="Courier New" w:cs="Courier New"/>
              </w:rPr>
            </w:pPr>
          </w:p>
        </w:tc>
        <w:tc>
          <w:tcPr>
            <w:tcW w:w="3119"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Запрещается размещение объектов капитального строительства. Использование </w:t>
            </w:r>
            <w:r w:rsidRPr="008B4757">
              <w:rPr>
                <w:rFonts w:ascii="Courier New" w:hAnsi="Courier New" w:cs="Courier New"/>
                <w:sz w:val="22"/>
                <w:szCs w:val="22"/>
              </w:rPr>
              <w:lastRenderedPageBreak/>
              <w:t>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tabs>
                <w:tab w:val="left" w:pos="142"/>
              </w:tabs>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 нет</w:t>
      </w:r>
    </w:p>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3.УСЛОВНО РАЗРЕШЁННЫЕ ВИДЫ И ПАРАМЕТРЫ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48"/>
        <w:gridCol w:w="2906"/>
        <w:gridCol w:w="2461"/>
        <w:gridCol w:w="3807"/>
        <w:gridCol w:w="3105"/>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82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1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 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91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75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1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w:t>
            </w:r>
            <w:r w:rsidRPr="008B4757">
              <w:rPr>
                <w:rFonts w:ascii="Courier New" w:hAnsi="Courier New" w:cs="Courier New"/>
                <w:sz w:val="22"/>
                <w:szCs w:val="22"/>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bCs/>
                <w:sz w:val="22"/>
                <w:szCs w:val="22"/>
              </w:rPr>
              <w:lastRenderedPageBreak/>
              <w:t xml:space="preserve">Объекты инженерно-технического </w:t>
            </w:r>
            <w:r w:rsidRPr="008B4757">
              <w:rPr>
                <w:rFonts w:ascii="Courier New" w:hAnsi="Courier New" w:cs="Courier New"/>
                <w:bCs/>
                <w:sz w:val="22"/>
                <w:szCs w:val="22"/>
              </w:rPr>
              <w:lastRenderedPageBreak/>
              <w:t>обеспечения, сооружения и коммуникации</w:t>
            </w:r>
          </w:p>
        </w:tc>
        <w:tc>
          <w:tcPr>
            <w:tcW w:w="382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2.Минимальный отступ от границы земельного участка  не устанавливается.</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3. Предельное количество этажей, предельная высота  зданий, строений, сооружений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 не устанавливается.</w:t>
            </w:r>
          </w:p>
        </w:tc>
        <w:tc>
          <w:tcPr>
            <w:tcW w:w="3119" w:type="dxa"/>
            <w:vMerge w:val="restart"/>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объектов капитального </w:t>
            </w:r>
            <w:r w:rsidRPr="008B4757">
              <w:rPr>
                <w:rFonts w:ascii="Courier New" w:hAnsi="Courier New" w:cs="Courier New"/>
                <w:sz w:val="22"/>
                <w:szCs w:val="22"/>
              </w:rPr>
              <w:lastRenderedPageBreak/>
              <w:t>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деятельность по предоставлению жилищно-коммунальных услуг при эксплуатации санаторно-курортных и рекреационных комплексов без сооружений, обеспечивающих очистку сточных вод и выбросов вредных веществ в атмосферный воздух до утвержденных нормативов.</w:t>
            </w:r>
          </w:p>
          <w:p w:rsidR="00E3753E" w:rsidRPr="008B4757" w:rsidRDefault="00E3753E" w:rsidP="008B4757">
            <w:pPr>
              <w:widowControl w:val="0"/>
              <w:contextualSpacing/>
              <w:rPr>
                <w:rFonts w:ascii="Courier New" w:hAnsi="Courier New" w:cs="Courier New"/>
              </w:rPr>
            </w:pPr>
          </w:p>
          <w:p w:rsidR="00E3753E" w:rsidRPr="008B4757" w:rsidRDefault="00E3753E" w:rsidP="008B4757">
            <w:pPr>
              <w:widowControl w:val="0"/>
              <w:contextualSpacing/>
              <w:jc w:val="center"/>
              <w:rPr>
                <w:rFonts w:ascii="Courier New" w:hAnsi="Courier New" w:cs="Courier New"/>
              </w:rPr>
            </w:pPr>
          </w:p>
        </w:tc>
      </w:tr>
      <w:tr w:rsidR="00E3753E" w:rsidRPr="008B4757" w:rsidTr="008B4757">
        <w:tc>
          <w:tcPr>
            <w:tcW w:w="2757"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lastRenderedPageBreak/>
              <w:t>Санаторная деятельность 9.2.1.</w:t>
            </w:r>
          </w:p>
        </w:tc>
        <w:tc>
          <w:tcPr>
            <w:tcW w:w="2914" w:type="dxa"/>
          </w:tcPr>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 xml:space="preserve">Размещение санаториев и </w:t>
            </w:r>
            <w:r w:rsidRPr="008B4757">
              <w:rPr>
                <w:rFonts w:ascii="Courier New" w:eastAsia="Arial" w:hAnsi="Courier New" w:cs="Courier New"/>
                <w:kern w:val="1"/>
                <w:sz w:val="22"/>
                <w:szCs w:val="22"/>
                <w:lang w:eastAsia="ar-SA"/>
              </w:rPr>
              <w:lastRenderedPageBreak/>
              <w:t>профилакториев, обеспечивающих оказание услуги по лечению и оздоровлению населения;</w:t>
            </w:r>
          </w:p>
          <w:p w:rsidR="00E3753E" w:rsidRPr="008B4757" w:rsidRDefault="00E3753E" w:rsidP="008B4757">
            <w:pPr>
              <w:widowControl w:val="0"/>
              <w:suppressAutoHyphens/>
              <w:autoSpaceDE w:val="0"/>
              <w:contextualSpacing/>
              <w:jc w:val="both"/>
              <w:rPr>
                <w:rFonts w:ascii="Courier New" w:eastAsia="Arial" w:hAnsi="Courier New" w:cs="Courier New"/>
                <w:kern w:val="1"/>
                <w:lang w:eastAsia="ar-SA"/>
              </w:rPr>
            </w:pPr>
            <w:r w:rsidRPr="008B4757">
              <w:rPr>
                <w:rFonts w:ascii="Courier New" w:eastAsia="Arial" w:hAnsi="Courier New" w:cs="Courier New"/>
                <w:kern w:val="1"/>
                <w:sz w:val="22"/>
                <w:szCs w:val="22"/>
                <w:lang w:eastAsia="ar-SA"/>
              </w:rPr>
              <w:t>обустройство лечебно-оздоровительных местностей (пляжи, бюветы, места добычи целебной грязи);</w:t>
            </w:r>
          </w:p>
          <w:p w:rsidR="00E3753E" w:rsidRPr="008B4757" w:rsidRDefault="00E3753E" w:rsidP="008B4757">
            <w:pPr>
              <w:tabs>
                <w:tab w:val="left" w:pos="142"/>
              </w:tabs>
              <w:contextualSpacing/>
              <w:rPr>
                <w:rFonts w:ascii="Courier New" w:hAnsi="Courier New" w:cs="Courier New"/>
                <w:bCs/>
              </w:rPr>
            </w:pPr>
            <w:r w:rsidRPr="008B4757">
              <w:rPr>
                <w:rFonts w:ascii="Courier New" w:hAnsi="Courier New" w:cs="Courier New"/>
                <w:sz w:val="22"/>
                <w:szCs w:val="22"/>
              </w:rPr>
              <w:t>размещение лечебно-оздоровительных лагерей</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rPr>
            </w:pPr>
            <w:r w:rsidRPr="008B4757">
              <w:rPr>
                <w:rFonts w:ascii="Courier New" w:eastAsia="Calibri" w:hAnsi="Courier New" w:cs="Courier New"/>
                <w:color w:val="000000"/>
                <w:sz w:val="22"/>
                <w:szCs w:val="22"/>
                <w:lang w:eastAsia="en-US"/>
              </w:rPr>
              <w:lastRenderedPageBreak/>
              <w:t xml:space="preserve">Психиатрические, туберкулезные </w:t>
            </w:r>
            <w:r w:rsidRPr="008B4757">
              <w:rPr>
                <w:rFonts w:ascii="Courier New" w:eastAsia="Calibri" w:hAnsi="Courier New" w:cs="Courier New"/>
                <w:color w:val="000000"/>
                <w:sz w:val="22"/>
                <w:szCs w:val="22"/>
                <w:lang w:eastAsia="en-US"/>
              </w:rPr>
              <w:lastRenderedPageBreak/>
              <w:t>восстановительные стационары и др.</w:t>
            </w:r>
          </w:p>
        </w:tc>
        <w:tc>
          <w:tcPr>
            <w:tcW w:w="3827" w:type="dxa"/>
            <w:vMerge/>
            <w:shd w:val="clear" w:color="auto" w:fill="auto"/>
          </w:tcPr>
          <w:p w:rsidR="00E3753E" w:rsidRPr="008B4757" w:rsidRDefault="00E3753E" w:rsidP="008B4757">
            <w:pPr>
              <w:widowControl w:val="0"/>
              <w:tabs>
                <w:tab w:val="left" w:pos="142"/>
              </w:tabs>
              <w:contextualSpacing/>
              <w:rPr>
                <w:rFonts w:ascii="Courier New" w:hAnsi="Courier New" w:cs="Courier New"/>
              </w:rPr>
            </w:pPr>
          </w:p>
        </w:tc>
        <w:tc>
          <w:tcPr>
            <w:tcW w:w="3119" w:type="dxa"/>
            <w:vMerge/>
            <w:shd w:val="clear" w:color="auto" w:fill="auto"/>
          </w:tcPr>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contextualSpacing/>
        <w:jc w:val="center"/>
        <w:outlineLvl w:val="0"/>
        <w:rPr>
          <w:rFonts w:ascii="Arial" w:hAnsi="Arial" w:cs="Arial"/>
          <w:b/>
        </w:rPr>
      </w:pPr>
    </w:p>
    <w:p w:rsidR="00E3753E" w:rsidRPr="008B4757" w:rsidRDefault="00E3753E" w:rsidP="00E3753E">
      <w:pPr>
        <w:widowControl w:val="0"/>
        <w:contextualSpacing/>
        <w:jc w:val="center"/>
        <w:outlineLvl w:val="0"/>
        <w:rPr>
          <w:rFonts w:ascii="Arial" w:hAnsi="Arial" w:cs="Arial"/>
          <w:b/>
        </w:rPr>
      </w:pPr>
      <w:r w:rsidRPr="008B4757">
        <w:rPr>
          <w:rFonts w:ascii="Arial" w:hAnsi="Arial" w:cs="Arial"/>
          <w:b/>
        </w:rPr>
        <w:t>ЗОНЫ СПЕЦИАЛЬНОГО НАЗНАЧЕНИЯ:</w:t>
      </w:r>
    </w:p>
    <w:p w:rsidR="00E3753E" w:rsidRPr="008B4757" w:rsidRDefault="00E3753E" w:rsidP="00E3753E">
      <w:pPr>
        <w:widowControl w:val="0"/>
        <w:contextualSpacing/>
        <w:rPr>
          <w:rFonts w:ascii="Arial" w:hAnsi="Arial" w:cs="Arial"/>
          <w:b/>
          <w:u w:val="single"/>
        </w:rPr>
      </w:pPr>
    </w:p>
    <w:p w:rsidR="00E3753E" w:rsidRPr="008B4757" w:rsidRDefault="00E3753E" w:rsidP="00E3753E">
      <w:pPr>
        <w:widowControl w:val="0"/>
        <w:autoSpaceDE w:val="0"/>
        <w:autoSpaceDN w:val="0"/>
        <w:adjustRightInd w:val="0"/>
        <w:contextualSpacing/>
        <w:jc w:val="center"/>
        <w:outlineLvl w:val="0"/>
        <w:rPr>
          <w:rFonts w:ascii="Arial" w:hAnsi="Arial" w:cs="Arial"/>
          <w:b/>
          <w:u w:val="single"/>
        </w:rPr>
      </w:pPr>
      <w:r w:rsidRPr="008B4757">
        <w:rPr>
          <w:rFonts w:ascii="Arial" w:hAnsi="Arial" w:cs="Arial"/>
          <w:b/>
          <w:u w:val="single"/>
        </w:rPr>
        <w:t>ЗОНА КЛАДБИЩ (СНЗ-1)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827"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contextualSpacing/>
              <w:jc w:val="center"/>
              <w:rPr>
                <w:rFonts w:ascii="Courier New" w:hAnsi="Courier New" w:cs="Courier New"/>
              </w:rPr>
            </w:pPr>
          </w:p>
        </w:tc>
        <w:tc>
          <w:tcPr>
            <w:tcW w:w="3119"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rHeight w:val="245"/>
          <w:tblHeader/>
        </w:trPr>
        <w:tc>
          <w:tcPr>
            <w:tcW w:w="2694"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245"/>
        </w:trPr>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Ритуальная деятельность 12.1.</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кладбищ, крематориев и мест захоронения;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соответствующих культовых сооружений</w:t>
            </w:r>
          </w:p>
        </w:tc>
        <w:tc>
          <w:tcPr>
            <w:tcW w:w="2410" w:type="dxa"/>
            <w:shd w:val="clear" w:color="auto" w:fill="auto"/>
          </w:tcPr>
          <w:p w:rsidR="00E3753E" w:rsidRPr="008B4757" w:rsidRDefault="00E3753E" w:rsidP="008B4757">
            <w:pPr>
              <w:contextualSpacing/>
              <w:rPr>
                <w:rFonts w:ascii="Courier New" w:eastAsia="Calibri" w:hAnsi="Courier New" w:cs="Courier New"/>
              </w:rPr>
            </w:pPr>
            <w:r w:rsidRPr="008B4757">
              <w:rPr>
                <w:rFonts w:ascii="Courier New" w:hAnsi="Courier New" w:cs="Courier New"/>
                <w:sz w:val="22"/>
                <w:szCs w:val="22"/>
              </w:rPr>
              <w:t>Открытые кладбища</w:t>
            </w: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 Максимальная высота зданий, строений, сооружений – 12 м.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Зона зеленых насаждений шириной не менее 20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Высота ограждения (забора) не должна превышать 2 метра.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для всех типов кладбищ площадь мест захоронения должна составлять не менее 65-75% от общей площади кладбища, а площадь зеленых насаждений – не менее 25%.</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Расстояние (санитарно-защитная зона) от границ участков кладбищ традиционного захоронения устанавливается до стен жилых домов и общественных зданий в зависимости от </w:t>
            </w:r>
            <w:r w:rsidRPr="008B4757">
              <w:rPr>
                <w:rFonts w:ascii="Courier New" w:hAnsi="Courier New" w:cs="Courier New"/>
                <w:sz w:val="22"/>
                <w:szCs w:val="22"/>
              </w:rPr>
              <w:lastRenderedPageBreak/>
              <w:t>площади кладбища в соответствии с новой редакцией СанПиН 2.2.1/2.1.1.1200-03:</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-50 м – для погребений после кремации, колумбариев, мемориальных, сельских и закрытых кладбищ.</w:t>
            </w:r>
          </w:p>
        </w:tc>
        <w:tc>
          <w:tcPr>
            <w:tcW w:w="311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w:t>
            </w:r>
            <w:r w:rsidRPr="008B4757">
              <w:rPr>
                <w:rFonts w:ascii="Courier New" w:hAnsi="Courier New" w:cs="Courier New"/>
                <w:sz w:val="22"/>
                <w:szCs w:val="22"/>
              </w:rPr>
              <w:lastRenderedPageBreak/>
              <w:t>должен быть выше 2,5 м от поверхности земли;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w:t>
            </w:r>
            <w:r w:rsidRPr="008B4757">
              <w:rPr>
                <w:rFonts w:ascii="Courier New" w:hAnsi="Courier New" w:cs="Courier New"/>
                <w:sz w:val="22"/>
                <w:szCs w:val="22"/>
              </w:rPr>
              <w:tab/>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p>
        </w:tc>
      </w:tr>
      <w:tr w:rsidR="00E3753E" w:rsidRPr="008B4757" w:rsidTr="008B4757">
        <w:trPr>
          <w:trHeight w:val="245"/>
        </w:trPr>
        <w:tc>
          <w:tcPr>
            <w:tcW w:w="2694" w:type="dxa"/>
            <w:vMerge w:val="restart"/>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Бытовое обслуживание 3.3.</w:t>
            </w:r>
          </w:p>
        </w:tc>
        <w:tc>
          <w:tcPr>
            <w:tcW w:w="2977" w:type="dxa"/>
            <w:vMerge w:val="restart"/>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объектов капитального строительства, предназначенных для оказания населению или организациям бытовых услуг</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Похоронные бюро</w:t>
            </w:r>
          </w:p>
        </w:tc>
        <w:tc>
          <w:tcPr>
            <w:tcW w:w="382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устанавливаются.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  3 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3.Предельная высота зданий – 12 м.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Высота ограждения (забора) не должна превышать 2 метра.</w:t>
            </w:r>
          </w:p>
          <w:p w:rsidR="00E3753E" w:rsidRPr="008B4757" w:rsidRDefault="00E3753E" w:rsidP="008B4757">
            <w:pPr>
              <w:contextualSpacing/>
              <w:rPr>
                <w:rFonts w:ascii="Courier New" w:hAnsi="Courier New" w:cs="Courier New"/>
              </w:rPr>
            </w:pPr>
          </w:p>
        </w:tc>
        <w:tc>
          <w:tcPr>
            <w:tcW w:w="3119"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rPr>
          <w:trHeight w:val="245"/>
        </w:trPr>
        <w:tc>
          <w:tcPr>
            <w:tcW w:w="2694" w:type="dxa"/>
            <w:vMerge/>
          </w:tcPr>
          <w:p w:rsidR="00E3753E" w:rsidRPr="008B4757" w:rsidRDefault="00E3753E" w:rsidP="008B4757">
            <w:pPr>
              <w:contextualSpacing/>
              <w:rPr>
                <w:rFonts w:ascii="Courier New" w:hAnsi="Courier New" w:cs="Courier New"/>
              </w:rPr>
            </w:pPr>
          </w:p>
        </w:tc>
        <w:tc>
          <w:tcPr>
            <w:tcW w:w="2977" w:type="dxa"/>
            <w:vMerge/>
          </w:tcPr>
          <w:p w:rsidR="00E3753E" w:rsidRPr="008B4757" w:rsidRDefault="00E3753E" w:rsidP="008B4757">
            <w:pPr>
              <w:contextualSpacing/>
              <w:rPr>
                <w:rFonts w:ascii="Courier New" w:hAnsi="Courier New" w:cs="Courier New"/>
              </w:rPr>
            </w:pPr>
          </w:p>
        </w:tc>
        <w:tc>
          <w:tcPr>
            <w:tcW w:w="2410" w:type="dxa"/>
            <w:shd w:val="clear" w:color="auto" w:fill="auto"/>
          </w:tcPr>
          <w:p w:rsidR="00E3753E" w:rsidRPr="008B4757" w:rsidRDefault="00E3753E" w:rsidP="008B4757">
            <w:pPr>
              <w:contextualSpacing/>
              <w:rPr>
                <w:rFonts w:ascii="Courier New" w:hAnsi="Courier New" w:cs="Courier New"/>
              </w:rPr>
            </w:pPr>
            <w:proofErr w:type="spellStart"/>
            <w:r w:rsidRPr="008B4757">
              <w:rPr>
                <w:rFonts w:ascii="Courier New" w:hAnsi="Courier New" w:cs="Courier New"/>
                <w:sz w:val="22"/>
                <w:szCs w:val="22"/>
              </w:rPr>
              <w:t>Останкохранилища</w:t>
            </w:r>
            <w:proofErr w:type="spellEnd"/>
          </w:p>
        </w:tc>
        <w:tc>
          <w:tcPr>
            <w:tcW w:w="3827" w:type="dxa"/>
            <w:vMerge/>
            <w:shd w:val="clear" w:color="auto" w:fill="auto"/>
          </w:tcPr>
          <w:p w:rsidR="00E3753E" w:rsidRPr="008B4757" w:rsidRDefault="00E3753E" w:rsidP="008B4757">
            <w:pPr>
              <w:contextualSpacing/>
              <w:rPr>
                <w:rFonts w:ascii="Courier New" w:hAnsi="Courier New" w:cs="Courier New"/>
              </w:rPr>
            </w:pPr>
          </w:p>
        </w:tc>
        <w:tc>
          <w:tcPr>
            <w:tcW w:w="3119"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2.ВСПОМОГАТЕЛЬНЫЕ ВИДЫ И ПАРАМЕТРЫ РАЗРЕШЁННОГО ИСПОЛЬЗОВАНИЯ ЗЕМЕЛЬНЫХ УЧАСТКОВ И ОБЪЕКТОВ КАПИТАЛЬНОГО СТРОИТЕЛЬСТВА: </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lastRenderedPageBreak/>
              <w:t>ВИДЫ РАЗРЕШЕННОГО ИСПОЛЬЗОВАНИЯ ЗЕМЕЛЬНЫХ УЧАСТКОВ И ОБЪЕКТОВ КАПИТАЛЬНОГО СТРОИТЕЛЬСТВА</w:t>
            </w:r>
          </w:p>
        </w:tc>
        <w:tc>
          <w:tcPr>
            <w:tcW w:w="3827" w:type="dxa"/>
            <w:vMerge w:val="restart"/>
            <w:shd w:val="clear" w:color="auto" w:fill="auto"/>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ind w:firstLine="34"/>
              <w:contextualSpacing/>
              <w:jc w:val="center"/>
              <w:rPr>
                <w:rFonts w:ascii="Courier New" w:hAnsi="Courier New" w:cs="Courier New"/>
              </w:rPr>
            </w:pPr>
          </w:p>
        </w:tc>
        <w:tc>
          <w:tcPr>
            <w:tcW w:w="3119" w:type="dxa"/>
            <w:vMerge/>
            <w:shd w:val="clear" w:color="auto" w:fill="auto"/>
          </w:tcPr>
          <w:p w:rsidR="00E3753E" w:rsidRPr="008B4757" w:rsidRDefault="00E3753E" w:rsidP="008B4757">
            <w:pPr>
              <w:ind w:firstLine="34"/>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1</w:t>
            </w:r>
          </w:p>
        </w:tc>
        <w:tc>
          <w:tcPr>
            <w:tcW w:w="2977" w:type="dxa"/>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ind w:firstLine="34"/>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410"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Открытые плоскостные стоянки автомобилей</w:t>
            </w:r>
          </w:p>
        </w:tc>
        <w:tc>
          <w:tcPr>
            <w:tcW w:w="3827"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3.Предельное количество этажей или высота зданий, строений, сооружений не устанавливается.</w:t>
            </w:r>
          </w:p>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4.Максимальный процент застройки   10.</w:t>
            </w:r>
          </w:p>
        </w:tc>
        <w:tc>
          <w:tcPr>
            <w:tcW w:w="3119" w:type="dxa"/>
            <w:vMerge w:val="restart"/>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ind w:firstLine="34"/>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8B4757">
              <w:rPr>
                <w:rFonts w:ascii="Courier New" w:hAnsi="Courier New" w:cs="Courier New"/>
                <w:sz w:val="22"/>
                <w:szCs w:val="22"/>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инженерно-технического обеспечения, сооружения и коммуникации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Стоянки, гаражи и мастерские для обслуживания уборочной и аварийной техники</w:t>
            </w:r>
          </w:p>
          <w:p w:rsidR="00E3753E" w:rsidRPr="008B4757" w:rsidRDefault="00E3753E" w:rsidP="008B4757">
            <w:pPr>
              <w:contextualSpacing/>
              <w:rPr>
                <w:rFonts w:ascii="Courier New" w:hAnsi="Courier New" w:cs="Courier New"/>
              </w:rPr>
            </w:pP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 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3119"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color w:val="0000FF"/>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СКЛАДИРОВАНИЯ И ЗАХОРОНЕНИЯ ОТХОДОВ (СНЗ-2)</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6"/>
        <w:gridCol w:w="3121"/>
        <w:gridCol w:w="2390"/>
        <w:gridCol w:w="3776"/>
        <w:gridCol w:w="3114"/>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827"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56"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301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410"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contextualSpacing/>
              <w:jc w:val="center"/>
              <w:rPr>
                <w:rFonts w:ascii="Courier New" w:hAnsi="Courier New" w:cs="Courier New"/>
              </w:rPr>
            </w:pPr>
          </w:p>
        </w:tc>
        <w:tc>
          <w:tcPr>
            <w:tcW w:w="3119"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56"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3015"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56"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Специальная деятельность 12.2.</w:t>
            </w:r>
          </w:p>
        </w:tc>
        <w:tc>
          <w:tcPr>
            <w:tcW w:w="3015"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410"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Полигоны ТБО</w:t>
            </w:r>
          </w:p>
        </w:tc>
        <w:tc>
          <w:tcPr>
            <w:tcW w:w="3827" w:type="dxa"/>
            <w:shd w:val="clear" w:color="auto" w:fill="auto"/>
          </w:tcPr>
          <w:p w:rsidR="00E3753E" w:rsidRPr="008B4757" w:rsidRDefault="00E3753E" w:rsidP="008B4757">
            <w:pPr>
              <w:tabs>
                <w:tab w:val="left" w:pos="-108"/>
              </w:tabs>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tabs>
                <w:tab w:val="left" w:pos="-108"/>
              </w:tabs>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tabs>
                <w:tab w:val="left" w:pos="-108"/>
              </w:tabs>
              <w:contextualSpacing/>
              <w:rPr>
                <w:rFonts w:ascii="Courier New" w:hAnsi="Courier New" w:cs="Courier New"/>
              </w:rPr>
            </w:pPr>
            <w:r w:rsidRPr="008B4757">
              <w:rPr>
                <w:rFonts w:ascii="Courier New" w:hAnsi="Courier New" w:cs="Courier New"/>
                <w:sz w:val="22"/>
                <w:szCs w:val="22"/>
              </w:rPr>
              <w:t>3.Предельное количество этажей или высота зданий, строений, сооружений не устанавливается.</w:t>
            </w:r>
          </w:p>
          <w:p w:rsidR="00E3753E" w:rsidRPr="008B4757" w:rsidRDefault="00E3753E" w:rsidP="008B4757">
            <w:pPr>
              <w:tabs>
                <w:tab w:val="left" w:pos="-108"/>
              </w:tabs>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tabs>
                <w:tab w:val="left" w:pos="-108"/>
              </w:tabs>
              <w:contextualSpacing/>
              <w:rPr>
                <w:rFonts w:ascii="Courier New" w:hAnsi="Courier New" w:cs="Courier New"/>
              </w:rPr>
            </w:pPr>
          </w:p>
          <w:p w:rsidR="00E3753E" w:rsidRPr="008B4757" w:rsidRDefault="00E3753E" w:rsidP="008B4757">
            <w:pPr>
              <w:tabs>
                <w:tab w:val="left" w:pos="-108"/>
              </w:tabs>
              <w:contextualSpacing/>
              <w:rPr>
                <w:rFonts w:ascii="Courier New" w:hAnsi="Courier New" w:cs="Courier New"/>
              </w:rPr>
            </w:pPr>
            <w:r w:rsidRPr="008B4757">
              <w:rPr>
                <w:rFonts w:ascii="Courier New" w:hAnsi="Courier New" w:cs="Courier New"/>
                <w:sz w:val="22"/>
                <w:szCs w:val="22"/>
              </w:rPr>
              <w:t>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Иркутской области и СП 42.13330.2016</w:t>
            </w:r>
          </w:p>
          <w:p w:rsidR="00E3753E" w:rsidRPr="008B4757" w:rsidRDefault="00E3753E" w:rsidP="008B4757">
            <w:pPr>
              <w:tabs>
                <w:tab w:val="left" w:pos="-108"/>
              </w:tabs>
              <w:contextualSpacing/>
              <w:rPr>
                <w:rFonts w:ascii="Courier New" w:hAnsi="Courier New" w:cs="Courier New"/>
              </w:rPr>
            </w:pPr>
            <w:r w:rsidRPr="008B4757">
              <w:rPr>
                <w:rFonts w:ascii="Courier New" w:hAnsi="Courier New" w:cs="Courier New"/>
                <w:sz w:val="22"/>
                <w:szCs w:val="22"/>
              </w:rPr>
              <w:t>Полигон ТБО размещается за пределами жилой зоны, на обособленных территориях с обеспечением нормативных санитарно-защитных зон</w:t>
            </w:r>
          </w:p>
        </w:tc>
        <w:tc>
          <w:tcPr>
            <w:tcW w:w="3119" w:type="dxa"/>
            <w:shd w:val="clear" w:color="auto" w:fill="auto"/>
          </w:tcPr>
          <w:p w:rsidR="00E3753E" w:rsidRPr="008B4757" w:rsidRDefault="00E3753E" w:rsidP="008B4757">
            <w:pPr>
              <w:ind w:firstLine="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Выбор участков для устройства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w:t>
            </w:r>
            <w:r w:rsidRPr="008B4757">
              <w:rPr>
                <w:rFonts w:ascii="Courier New" w:hAnsi="Courier New" w:cs="Courier New"/>
                <w:sz w:val="22"/>
                <w:szCs w:val="22"/>
              </w:rPr>
              <w:lastRenderedPageBreak/>
              <w:t>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«Размещение инженерных сетей» нормативов градостроительного проектирования Иркутской области и СП 32.13330.2012  требованиями к устройству санитарно-</w:t>
            </w:r>
            <w:r w:rsidRPr="008B4757">
              <w:rPr>
                <w:rFonts w:ascii="Courier New" w:hAnsi="Courier New" w:cs="Courier New"/>
                <w:sz w:val="22"/>
                <w:szCs w:val="22"/>
              </w:rPr>
              <w:lastRenderedPageBreak/>
              <w:t>защитных зон.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3827"/>
        <w:gridCol w:w="3119"/>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827"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vAlign w:val="center"/>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694"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693"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contextualSpacing/>
              <w:jc w:val="center"/>
              <w:rPr>
                <w:rFonts w:ascii="Courier New" w:hAnsi="Courier New" w:cs="Courier New"/>
              </w:rPr>
            </w:pPr>
          </w:p>
        </w:tc>
        <w:tc>
          <w:tcPr>
            <w:tcW w:w="3119" w:type="dxa"/>
            <w:vMerge/>
            <w:shd w:val="clear" w:color="auto" w:fill="auto"/>
          </w:tcPr>
          <w:p w:rsidR="00E3753E" w:rsidRPr="008B4757" w:rsidRDefault="00E3753E" w:rsidP="008B4757">
            <w:pPr>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1</w:t>
            </w:r>
          </w:p>
        </w:tc>
        <w:tc>
          <w:tcPr>
            <w:tcW w:w="2694" w:type="dxa"/>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постоянных или временных гаражей, </w:t>
            </w:r>
            <w:r w:rsidRPr="008B4757">
              <w:rPr>
                <w:rFonts w:ascii="Courier New" w:hAnsi="Courier New" w:cs="Courier New"/>
                <w:sz w:val="22"/>
                <w:szCs w:val="22"/>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69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Открытые плоскостные стоянки </w:t>
            </w:r>
            <w:r w:rsidRPr="008B4757">
              <w:rPr>
                <w:rFonts w:ascii="Courier New" w:hAnsi="Courier New" w:cs="Courier New"/>
                <w:sz w:val="22"/>
                <w:szCs w:val="22"/>
              </w:rPr>
              <w:lastRenderedPageBreak/>
              <w:t>автомобилей</w:t>
            </w: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1.Предельные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3.Предельное количество этажей или высота зданий, строений, сооружений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311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объектов капитального </w:t>
            </w:r>
            <w:r w:rsidRPr="008B4757">
              <w:rPr>
                <w:rFonts w:ascii="Courier New" w:hAnsi="Courier New" w:cs="Courier New"/>
                <w:sz w:val="22"/>
                <w:szCs w:val="22"/>
              </w:rPr>
              <w:lastRenderedPageBreak/>
              <w:t>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Предоставление коммунальных услуг 3.1.1.</w:t>
            </w:r>
          </w:p>
        </w:tc>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8B4757">
              <w:rPr>
                <w:rFonts w:ascii="Courier New" w:hAnsi="Courier New" w:cs="Courier New"/>
                <w:sz w:val="22"/>
                <w:szCs w:val="22"/>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Объекты инженерно-технического обеспечения, сооружения и коммуникации</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Стоянки, гаражи и мастерские для обслуживания уборочной и аварийной техники</w:t>
            </w:r>
          </w:p>
          <w:p w:rsidR="00E3753E" w:rsidRPr="008B4757" w:rsidRDefault="00E3753E" w:rsidP="008B4757">
            <w:pPr>
              <w:contextualSpacing/>
              <w:rPr>
                <w:rFonts w:ascii="Courier New" w:hAnsi="Courier New" w:cs="Courier New"/>
              </w:rPr>
            </w:pPr>
          </w:p>
        </w:tc>
        <w:tc>
          <w:tcPr>
            <w:tcW w:w="3827" w:type="dxa"/>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1. Предельные размеры земельных участков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p w:rsidR="00E3753E" w:rsidRPr="008B4757" w:rsidRDefault="00E3753E" w:rsidP="008B4757">
            <w:pPr>
              <w:contextualSpacing/>
              <w:rPr>
                <w:rFonts w:ascii="Courier New" w:hAnsi="Courier New" w:cs="Courier New"/>
              </w:rPr>
            </w:pPr>
          </w:p>
        </w:tc>
        <w:tc>
          <w:tcPr>
            <w:tcW w:w="3119" w:type="dxa"/>
            <w:vMerge/>
            <w:shd w:val="clear" w:color="auto" w:fill="auto"/>
          </w:tcPr>
          <w:p w:rsidR="00E3753E" w:rsidRPr="008B4757" w:rsidRDefault="00E3753E" w:rsidP="008B4757">
            <w:pPr>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lastRenderedPageBreak/>
        <w:t xml:space="preserve">3. УСЛОВНО РАЗРЕШЁННЫЕ ВИДЫ И ПАРАМЕТРЫ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ОЗЕЛЕНЕННЫХ ТЕРРИТОРИЙ СПЕЦИАЛЬНОГО НАЗНАЧЕНИЯ</w:t>
      </w:r>
    </w:p>
    <w:p w:rsidR="00E3753E" w:rsidRPr="008B4757" w:rsidRDefault="00E3753E" w:rsidP="00E3753E">
      <w:pPr>
        <w:widowControl w:val="0"/>
        <w:overflowPunct w:val="0"/>
        <w:autoSpaceDE w:val="0"/>
        <w:autoSpaceDN w:val="0"/>
        <w:adjustRightInd w:val="0"/>
        <w:ind w:firstLine="720"/>
        <w:contextualSpacing/>
        <w:jc w:val="center"/>
        <w:rPr>
          <w:rFonts w:ascii="Arial" w:hAnsi="Arial" w:cs="Arial"/>
          <w:b/>
          <w:u w:val="single"/>
        </w:rPr>
      </w:pPr>
      <w:r w:rsidRPr="008B4757">
        <w:rPr>
          <w:rFonts w:ascii="Arial" w:hAnsi="Arial" w:cs="Arial"/>
          <w:b/>
          <w:u w:val="single"/>
        </w:rPr>
        <w:t>(СНЗ-3)</w:t>
      </w:r>
    </w:p>
    <w:p w:rsidR="00E3753E" w:rsidRPr="008B4757" w:rsidRDefault="00E3753E" w:rsidP="00E3753E">
      <w:pPr>
        <w:overflowPunct w:val="0"/>
        <w:autoSpaceDE w:val="0"/>
        <w:autoSpaceDN w:val="0"/>
        <w:adjustRightInd w:val="0"/>
        <w:ind w:firstLine="720"/>
        <w:contextualSpacing/>
        <w:jc w:val="center"/>
        <w:rPr>
          <w:rFonts w:ascii="Arial" w:hAnsi="Arial" w:cs="Arial"/>
          <w:b/>
          <w:u w:val="single"/>
        </w:rPr>
      </w:pPr>
    </w:p>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r w:rsidRPr="008B4757">
        <w:rPr>
          <w:rFonts w:ascii="Arial" w:hAnsi="Arial" w:cs="Arial"/>
          <w:b/>
        </w:rPr>
        <w:lastRenderedPageBreak/>
        <w:t>1.ОСНОВНЫЕ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3827"/>
        <w:gridCol w:w="3119"/>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82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311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245"/>
        </w:trPr>
        <w:tc>
          <w:tcPr>
            <w:tcW w:w="2694"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Охрана природных территорий 9.1.</w:t>
            </w:r>
          </w:p>
        </w:tc>
        <w:tc>
          <w:tcPr>
            <w:tcW w:w="2694"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w:t>
            </w:r>
            <w:r w:rsidRPr="008B4757">
              <w:rPr>
                <w:rFonts w:ascii="Courier New" w:hAnsi="Courier New" w:cs="Courier New"/>
                <w:sz w:val="22"/>
                <w:szCs w:val="22"/>
              </w:rPr>
              <w:lastRenderedPageBreak/>
              <w:t>особо ценными</w:t>
            </w:r>
          </w:p>
        </w:tc>
        <w:tc>
          <w:tcPr>
            <w:tcW w:w="2693" w:type="dxa"/>
            <w:shd w:val="clear" w:color="auto" w:fill="auto"/>
          </w:tcPr>
          <w:p w:rsidR="00E3753E" w:rsidRPr="008B4757" w:rsidRDefault="00E3753E" w:rsidP="008B4757">
            <w:pPr>
              <w:tabs>
                <w:tab w:val="left" w:pos="142"/>
              </w:tabs>
              <w:contextualSpacing/>
              <w:rPr>
                <w:rFonts w:ascii="Courier New" w:hAnsi="Courier New" w:cs="Courier New"/>
                <w:shd w:val="clear" w:color="auto" w:fill="00FF00"/>
              </w:rPr>
            </w:pPr>
            <w:r w:rsidRPr="008B4757">
              <w:rPr>
                <w:rFonts w:ascii="Courier New" w:hAnsi="Courier New" w:cs="Courier New"/>
                <w:b/>
                <w:sz w:val="22"/>
                <w:szCs w:val="22"/>
              </w:rPr>
              <w:lastRenderedPageBreak/>
              <w:t>-</w:t>
            </w:r>
          </w:p>
        </w:tc>
        <w:tc>
          <w:tcPr>
            <w:tcW w:w="3827"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 Предельные размеры земельного участка не устанавливаются.</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2.Предельная высота  объектов капитального строительства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Минимальный отступ от границы земельного участка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3119"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размещение объектов капитального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p>
    <w:p w:rsidR="00E3753E" w:rsidRPr="008B4757" w:rsidRDefault="00E3753E" w:rsidP="00E3753E">
      <w:pPr>
        <w:widowControl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 нет</w:t>
      </w:r>
    </w:p>
    <w:p w:rsidR="00E3753E" w:rsidRPr="008B4757" w:rsidRDefault="00E3753E" w:rsidP="00E3753E">
      <w:pPr>
        <w:widowControl w:val="0"/>
        <w:overflowPunct w:val="0"/>
        <w:autoSpaceDE w:val="0"/>
        <w:autoSpaceDN w:val="0"/>
        <w:adjustRightInd w:val="0"/>
        <w:ind w:firstLine="709"/>
        <w:contextualSpacing/>
        <w:jc w:val="both"/>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КАПИТАЛЬНОГО СТРОИТЕЛЬСТВА: нет</w:t>
      </w:r>
    </w:p>
    <w:p w:rsidR="00E3753E" w:rsidRPr="008B4757" w:rsidRDefault="00E3753E" w:rsidP="00E3753E">
      <w:pPr>
        <w:widowControl w:val="0"/>
        <w:autoSpaceDE w:val="0"/>
        <w:autoSpaceDN w:val="0"/>
        <w:adjustRightInd w:val="0"/>
        <w:ind w:firstLine="709"/>
        <w:contextualSpacing/>
        <w:rPr>
          <w:rFonts w:ascii="Arial" w:hAnsi="Arial" w:cs="Arial"/>
          <w:b/>
          <w:color w:val="0000FF"/>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РЕЖИМНЫХ ТЕРРИТОРИЙ (СНЗ-4)</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51"/>
        <w:gridCol w:w="3253"/>
        <w:gridCol w:w="2651"/>
        <w:gridCol w:w="3678"/>
        <w:gridCol w:w="2794"/>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694"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tabs>
                <w:tab w:val="left" w:pos="142"/>
                <w:tab w:val="left" w:pos="284"/>
              </w:tabs>
              <w:contextualSpacing/>
              <w:rPr>
                <w:rFonts w:ascii="Courier New" w:hAnsi="Courier New" w:cs="Courier New"/>
              </w:rPr>
            </w:pPr>
            <w:r w:rsidRPr="008B4757">
              <w:rPr>
                <w:rFonts w:ascii="Courier New" w:hAnsi="Courier New" w:cs="Courier New"/>
                <w:sz w:val="22"/>
                <w:szCs w:val="22"/>
              </w:rPr>
              <w:t>Обеспечение внутреннего правопорядка 8.3.</w:t>
            </w:r>
          </w:p>
        </w:tc>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8B4757">
              <w:rPr>
                <w:rFonts w:ascii="Courier New" w:hAnsi="Courier New" w:cs="Courier New"/>
                <w:sz w:val="22"/>
                <w:szCs w:val="22"/>
              </w:rPr>
              <w:lastRenderedPageBreak/>
              <w:t>военизированная служба;</w:t>
            </w:r>
          </w:p>
          <w:p w:rsidR="00E3753E" w:rsidRPr="008B4757" w:rsidRDefault="00E3753E" w:rsidP="008B4757">
            <w:pPr>
              <w:widowControl w:val="0"/>
              <w:tabs>
                <w:tab w:val="left" w:pos="142"/>
                <w:tab w:val="left" w:pos="284"/>
              </w:tabs>
              <w:contextualSpacing/>
              <w:rPr>
                <w:rFonts w:ascii="Courier New" w:hAnsi="Courier New" w:cs="Courier New"/>
              </w:rPr>
            </w:pPr>
            <w:r w:rsidRPr="008B4757">
              <w:rPr>
                <w:rFonts w:ascii="Courier New" w:hAnsi="Courier New" w:cs="Courier New"/>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2693" w:type="dxa"/>
            <w:shd w:val="clear" w:color="auto" w:fill="auto"/>
          </w:tcPr>
          <w:p w:rsidR="00E3753E" w:rsidRPr="008B4757" w:rsidRDefault="00E3753E" w:rsidP="008B4757">
            <w:pPr>
              <w:widowControl w:val="0"/>
              <w:tabs>
                <w:tab w:val="left" w:pos="142"/>
                <w:tab w:val="left" w:pos="284"/>
              </w:tabs>
              <w:contextualSpacing/>
              <w:rPr>
                <w:rFonts w:ascii="Courier New" w:hAnsi="Courier New" w:cs="Courier New"/>
              </w:rPr>
            </w:pPr>
            <w:r w:rsidRPr="008B4757">
              <w:rPr>
                <w:rFonts w:ascii="Courier New" w:hAnsi="Courier New" w:cs="Courier New"/>
                <w:sz w:val="22"/>
                <w:szCs w:val="22"/>
              </w:rPr>
              <w:lastRenderedPageBreak/>
              <w:t>Пожарное депо</w:t>
            </w:r>
          </w:p>
        </w:tc>
        <w:tc>
          <w:tcPr>
            <w:tcW w:w="3969"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1.Предельные размеры земельных участков не устанавливаются. </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в целях определения мест допустимого размещения зданий, строений, сооружений – 1м.</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3.Предельная высота зданий </w:t>
            </w:r>
            <w:r w:rsidRPr="008B4757">
              <w:rPr>
                <w:rFonts w:ascii="Courier New" w:hAnsi="Courier New" w:cs="Courier New"/>
                <w:sz w:val="22"/>
                <w:szCs w:val="22"/>
              </w:rPr>
              <w:lastRenderedPageBreak/>
              <w:t>и сооружений не устанавливается.</w:t>
            </w:r>
          </w:p>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Максимальный процент застройки – не устанавливается.</w:t>
            </w:r>
          </w:p>
          <w:p w:rsidR="00E3753E" w:rsidRPr="008B4757" w:rsidRDefault="00E3753E" w:rsidP="008B4757">
            <w:pPr>
              <w:widowControl w:val="0"/>
              <w:suppressAutoHyphens/>
              <w:contextualSpacing/>
              <w:rPr>
                <w:rFonts w:ascii="Courier New" w:eastAsia="Arial" w:hAnsi="Courier New" w:cs="Courier New"/>
                <w:lang w:eastAsia="ar-SA"/>
              </w:rPr>
            </w:pPr>
            <w:r w:rsidRPr="008B4757">
              <w:rPr>
                <w:rFonts w:ascii="Courier New" w:eastAsia="Arial" w:hAnsi="Courier New" w:cs="Courier New"/>
                <w:sz w:val="22"/>
                <w:szCs w:val="22"/>
                <w:lang w:eastAsia="ar-SA"/>
              </w:rPr>
              <w:t>4.Принимать по заданию на проектирование.</w:t>
            </w:r>
          </w:p>
          <w:p w:rsidR="00E3753E" w:rsidRPr="008B4757" w:rsidRDefault="00E3753E" w:rsidP="008B4757">
            <w:pPr>
              <w:widowControl w:val="0"/>
              <w:tabs>
                <w:tab w:val="left" w:pos="142"/>
                <w:tab w:val="left" w:pos="284"/>
              </w:tabs>
              <w:contextualSpacing/>
              <w:rPr>
                <w:rFonts w:ascii="Courier New" w:hAnsi="Courier New" w:cs="Courier New"/>
                <w:b/>
              </w:rPr>
            </w:pPr>
          </w:p>
        </w:tc>
        <w:tc>
          <w:tcPr>
            <w:tcW w:w="2977" w:type="dxa"/>
            <w:vMerge w:val="restart"/>
            <w:shd w:val="clear" w:color="auto" w:fill="auto"/>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w:t>
            </w:r>
            <w:r w:rsidRPr="008B4757">
              <w:rPr>
                <w:rFonts w:ascii="Courier New" w:hAnsi="Courier New" w:cs="Courier New"/>
                <w:sz w:val="22"/>
                <w:szCs w:val="22"/>
              </w:rPr>
              <w:lastRenderedPageBreak/>
              <w:t>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Обеспечение деятельности в области гидрометеорологии и смежных с ней областях 3.9.1.</w:t>
            </w:r>
          </w:p>
        </w:tc>
        <w:tc>
          <w:tcPr>
            <w:tcW w:w="2694" w:type="dxa"/>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w:t>
            </w:r>
            <w:r w:rsidRPr="008B4757">
              <w:rPr>
                <w:rFonts w:ascii="Courier New" w:hAnsi="Courier New" w:cs="Courier New"/>
                <w:sz w:val="22"/>
                <w:szCs w:val="22"/>
              </w:rPr>
              <w:lastRenderedPageBreak/>
              <w:t>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693"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lastRenderedPageBreak/>
              <w:t>Здания и сооружения, используемые в области гидрометеорологии и смежных с ней областях</w:t>
            </w:r>
          </w:p>
        </w:tc>
        <w:tc>
          <w:tcPr>
            <w:tcW w:w="3969" w:type="dxa"/>
            <w:vMerge/>
            <w:shd w:val="clear" w:color="auto" w:fill="auto"/>
          </w:tcPr>
          <w:p w:rsidR="00E3753E" w:rsidRPr="008B4757" w:rsidRDefault="00E3753E" w:rsidP="008B4757">
            <w:pPr>
              <w:contextualSpacing/>
              <w:rPr>
                <w:rFonts w:ascii="Courier New" w:hAnsi="Courier New" w:cs="Courier New"/>
              </w:rPr>
            </w:pPr>
          </w:p>
        </w:tc>
        <w:tc>
          <w:tcPr>
            <w:tcW w:w="2977" w:type="dxa"/>
            <w:vMerge/>
            <w:shd w:val="clear" w:color="auto" w:fill="auto"/>
          </w:tcPr>
          <w:p w:rsidR="00E3753E" w:rsidRPr="008B4757" w:rsidRDefault="00E3753E" w:rsidP="008B4757">
            <w:pPr>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rPr>
            </w:pPr>
          </w:p>
        </w:tc>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693"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Открытые плоскостные стоянки автомобилей</w:t>
            </w:r>
          </w:p>
        </w:tc>
        <w:tc>
          <w:tcPr>
            <w:tcW w:w="3969"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3.Предельное количество этажей или высота зданий, строений, сооружений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2977"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ind w:left="34"/>
              <w:contextualSpacing/>
              <w:rPr>
                <w:rFonts w:ascii="Courier New" w:hAnsi="Courier New" w:cs="Courier New"/>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4021"/>
        <w:gridCol w:w="2925"/>
      </w:tblGrid>
      <w:tr w:rsidR="00E3753E" w:rsidRPr="008B4757" w:rsidTr="008B4757">
        <w:trPr>
          <w:tblHeader/>
        </w:trPr>
        <w:tc>
          <w:tcPr>
            <w:tcW w:w="8081" w:type="dxa"/>
            <w:gridSpan w:val="3"/>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4021" w:type="dxa"/>
            <w:vMerge w:val="restart"/>
            <w:shd w:val="clear" w:color="auto" w:fill="auto"/>
            <w:vAlign w:val="center"/>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25" w:type="dxa"/>
            <w:vMerge w:val="restart"/>
            <w:shd w:val="clear" w:color="auto" w:fill="auto"/>
            <w:vAlign w:val="center"/>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РЕГЛАМЕНТА</w:t>
            </w: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lastRenderedPageBreak/>
              <w:t>ВИДЫ ИСПОЛЬЗОВАНИЯ</w:t>
            </w:r>
          </w:p>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694"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693"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ОБЪЕКТОВ</w:t>
            </w:r>
          </w:p>
        </w:tc>
        <w:tc>
          <w:tcPr>
            <w:tcW w:w="4021" w:type="dxa"/>
            <w:vMerge/>
            <w:shd w:val="clear" w:color="auto" w:fill="auto"/>
          </w:tcPr>
          <w:p w:rsidR="00E3753E" w:rsidRPr="008B4757" w:rsidRDefault="00E3753E" w:rsidP="008B4757">
            <w:pPr>
              <w:ind w:left="34"/>
              <w:contextualSpacing/>
              <w:jc w:val="center"/>
              <w:rPr>
                <w:rFonts w:ascii="Courier New" w:hAnsi="Courier New" w:cs="Courier New"/>
              </w:rPr>
            </w:pPr>
          </w:p>
        </w:tc>
        <w:tc>
          <w:tcPr>
            <w:tcW w:w="2925" w:type="dxa"/>
            <w:vMerge/>
            <w:shd w:val="clear" w:color="auto" w:fill="auto"/>
          </w:tcPr>
          <w:p w:rsidR="00E3753E" w:rsidRPr="008B4757" w:rsidRDefault="00E3753E" w:rsidP="008B4757">
            <w:pPr>
              <w:ind w:left="34"/>
              <w:contextualSpacing/>
              <w:jc w:val="center"/>
              <w:rPr>
                <w:rFonts w:ascii="Courier New" w:hAnsi="Courier New" w:cs="Courier New"/>
              </w:rPr>
            </w:pP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lastRenderedPageBreak/>
              <w:t>1</w:t>
            </w:r>
          </w:p>
        </w:tc>
        <w:tc>
          <w:tcPr>
            <w:tcW w:w="2694" w:type="dxa"/>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3</w:t>
            </w:r>
          </w:p>
        </w:tc>
        <w:tc>
          <w:tcPr>
            <w:tcW w:w="4021"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4</w:t>
            </w:r>
          </w:p>
        </w:tc>
        <w:tc>
          <w:tcPr>
            <w:tcW w:w="2925" w:type="dxa"/>
            <w:shd w:val="clear" w:color="auto" w:fill="auto"/>
          </w:tcPr>
          <w:p w:rsidR="00E3753E" w:rsidRPr="008B4757" w:rsidRDefault="00E3753E" w:rsidP="008B4757">
            <w:pPr>
              <w:ind w:left="34"/>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rPr>
            </w:pPr>
          </w:p>
        </w:tc>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а также для стоянки и хранения транспортных средств общего пользования, в том числе в депо</w:t>
            </w:r>
          </w:p>
        </w:tc>
        <w:tc>
          <w:tcPr>
            <w:tcW w:w="2693"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Открытые плоскостные стоянки автомобилей</w:t>
            </w:r>
          </w:p>
        </w:tc>
        <w:tc>
          <w:tcPr>
            <w:tcW w:w="4021"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1.Предельные размеры земельных участков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3.Предельное количество этажей или высота зданий, строений, сооружений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4.Максимальный процент застройки   не устанавливается.</w:t>
            </w:r>
          </w:p>
        </w:tc>
        <w:tc>
          <w:tcPr>
            <w:tcW w:w="2925" w:type="dxa"/>
            <w:vMerge w:val="restart"/>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ind w:left="34"/>
              <w:contextualSpacing/>
              <w:rPr>
                <w:rFonts w:ascii="Courier New" w:hAnsi="Courier New" w:cs="Courier New"/>
              </w:rPr>
            </w:pPr>
          </w:p>
        </w:tc>
      </w:tr>
      <w:tr w:rsidR="00E3753E" w:rsidRPr="008B4757" w:rsidTr="008B4757">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Предоставление коммунальных услуг 3.1.1.</w:t>
            </w:r>
          </w:p>
        </w:tc>
        <w:tc>
          <w:tcPr>
            <w:tcW w:w="2694" w:type="dxa"/>
          </w:tcPr>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8B4757">
              <w:rPr>
                <w:rFonts w:ascii="Courier New" w:hAnsi="Courier New" w:cs="Courier New"/>
                <w:sz w:val="22"/>
                <w:szCs w:val="22"/>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lastRenderedPageBreak/>
              <w:t>Объекты инженерно-технического обеспечения, сооружения и коммуникации</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Стоянки, гаражи и мастерские для обслуживания уборочной и аварийной техники</w:t>
            </w:r>
          </w:p>
          <w:p w:rsidR="00E3753E" w:rsidRPr="008B4757" w:rsidRDefault="00E3753E" w:rsidP="008B4757">
            <w:pPr>
              <w:ind w:left="34"/>
              <w:contextualSpacing/>
              <w:rPr>
                <w:rFonts w:ascii="Courier New" w:hAnsi="Courier New" w:cs="Courier New"/>
              </w:rPr>
            </w:pPr>
          </w:p>
        </w:tc>
        <w:tc>
          <w:tcPr>
            <w:tcW w:w="4021" w:type="dxa"/>
            <w:shd w:val="clear" w:color="auto" w:fill="auto"/>
          </w:tcPr>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lastRenderedPageBreak/>
              <w:t>1. Предельные размеры земельных участков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2.Минимальный отступ от границ земельного участка  не устанавливается.</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left="34"/>
              <w:contextualSpacing/>
              <w:rPr>
                <w:rFonts w:ascii="Courier New" w:hAnsi="Courier New" w:cs="Courier New"/>
              </w:rPr>
            </w:pPr>
            <w:r w:rsidRPr="008B4757">
              <w:rPr>
                <w:rFonts w:ascii="Courier New" w:hAnsi="Courier New" w:cs="Courier New"/>
                <w:sz w:val="22"/>
                <w:szCs w:val="22"/>
              </w:rPr>
              <w:t xml:space="preserve">4.Максимальный процент застройки  не </w:t>
            </w:r>
            <w:r w:rsidRPr="008B4757">
              <w:rPr>
                <w:rFonts w:ascii="Courier New" w:hAnsi="Courier New" w:cs="Courier New"/>
                <w:sz w:val="22"/>
                <w:szCs w:val="22"/>
              </w:rPr>
              <w:lastRenderedPageBreak/>
              <w:t>устанавливается.</w:t>
            </w:r>
          </w:p>
          <w:p w:rsidR="00E3753E" w:rsidRPr="008B4757" w:rsidRDefault="00E3753E" w:rsidP="008B4757">
            <w:pPr>
              <w:ind w:left="34"/>
              <w:contextualSpacing/>
              <w:rPr>
                <w:rFonts w:ascii="Courier New" w:hAnsi="Courier New" w:cs="Courier New"/>
              </w:rPr>
            </w:pPr>
          </w:p>
        </w:tc>
        <w:tc>
          <w:tcPr>
            <w:tcW w:w="2925" w:type="dxa"/>
            <w:vMerge/>
            <w:shd w:val="clear" w:color="auto" w:fill="auto"/>
          </w:tcPr>
          <w:p w:rsidR="00E3753E" w:rsidRPr="008B4757" w:rsidRDefault="00E3753E" w:rsidP="008B4757">
            <w:pPr>
              <w:ind w:left="34"/>
              <w:contextualSpacing/>
              <w:rPr>
                <w:rFonts w:ascii="Courier New" w:hAnsi="Courier New" w:cs="Courier New"/>
              </w:rPr>
            </w:pPr>
          </w:p>
        </w:tc>
      </w:tr>
    </w:tbl>
    <w:p w:rsidR="00E3753E" w:rsidRPr="008B4757" w:rsidRDefault="00E3753E" w:rsidP="00E3753E">
      <w:pPr>
        <w:shd w:val="clear" w:color="auto" w:fill="FFFFFF"/>
        <w:tabs>
          <w:tab w:val="left" w:leader="underscore" w:pos="475"/>
          <w:tab w:val="left" w:leader="underscore" w:pos="2020"/>
          <w:tab w:val="left" w:pos="5620"/>
          <w:tab w:val="left" w:leader="underscore" w:pos="6091"/>
          <w:tab w:val="left" w:leader="underscore" w:pos="7880"/>
        </w:tabs>
        <w:contextualSpacing/>
        <w:jc w:val="both"/>
        <w:outlineLvl w:val="0"/>
        <w:rPr>
          <w:rFonts w:ascii="Arial" w:hAnsi="Arial" w:cs="Arial"/>
        </w:rPr>
      </w:pPr>
      <w:r w:rsidRPr="008B4757">
        <w:rPr>
          <w:rFonts w:ascii="Arial" w:hAnsi="Arial" w:cs="Arial"/>
          <w:b/>
        </w:rPr>
        <w:lastRenderedPageBreak/>
        <w:t xml:space="preserve">3. УСЛОВНО РАЗРЕШЁННЫЕ ВИДЫ И ПАРАМЕТРЫ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rPr>
          <w:rFonts w:ascii="Arial" w:hAnsi="Arial" w:cs="Arial"/>
          <w:b/>
          <w:u w:val="single"/>
        </w:rPr>
      </w:pPr>
      <w:r w:rsidRPr="008B4757">
        <w:rPr>
          <w:rFonts w:ascii="Arial" w:hAnsi="Arial" w:cs="Arial"/>
          <w:b/>
          <w:u w:val="single"/>
        </w:rPr>
        <w:t>ИНЫЕ ЗОНЫ (СНЗ-5)</w:t>
      </w:r>
    </w:p>
    <w:p w:rsidR="00E3753E" w:rsidRPr="008B4757" w:rsidRDefault="00E3753E" w:rsidP="00E3753E">
      <w:pPr>
        <w:overflowPunct w:val="0"/>
        <w:autoSpaceDE w:val="0"/>
        <w:autoSpaceDN w:val="0"/>
        <w:adjustRightInd w:val="0"/>
        <w:ind w:firstLine="720"/>
        <w:contextualSpacing/>
        <w:jc w:val="center"/>
        <w:rPr>
          <w:rFonts w:ascii="Arial" w:hAnsi="Arial" w:cs="Arial"/>
          <w:b/>
          <w:u w:val="single"/>
        </w:rPr>
      </w:pPr>
    </w:p>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r w:rsidRPr="008B4757">
        <w:rPr>
          <w:rFonts w:ascii="Arial" w:hAnsi="Arial" w:cs="Arial"/>
          <w:b/>
        </w:rPr>
        <w:lastRenderedPageBreak/>
        <w:t>1.ОСНОВНЫЕ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57"/>
        <w:gridCol w:w="2631"/>
        <w:gridCol w:w="2693"/>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ПАРАМЕТРЫ РАЗРЕШЕННОГО ИСПОЛЬЗОВАНИЯ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ОСОБЫЕ УСЛОВИЯ РЕАЛИЗАЦИИ РЕГЛАМЕНТА</w:t>
            </w: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ВИДЫ ИСПОЛЬЗОВАНИЯ</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ЗЕМЕЛЬНОГО УЧАСТКА</w:t>
            </w:r>
          </w:p>
        </w:tc>
        <w:tc>
          <w:tcPr>
            <w:tcW w:w="2631"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ОПИСАНИЕ ВИДА РАЗРЕШЕННОГО ИСПОЛЬЗОВАНИЯ ЗЕМЕЛЬНОГО УЧАСТКА</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rPr>
            </w:pPr>
          </w:p>
        </w:tc>
      </w:tr>
      <w:tr w:rsidR="00E3753E" w:rsidRPr="008B4757" w:rsidTr="008B4757">
        <w:trPr>
          <w:trHeight w:val="245"/>
          <w:tblHeader/>
        </w:trPr>
        <w:tc>
          <w:tcPr>
            <w:tcW w:w="2757"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1</w:t>
            </w:r>
          </w:p>
        </w:tc>
        <w:tc>
          <w:tcPr>
            <w:tcW w:w="2631" w:type="dxa"/>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rPr>
            </w:pPr>
            <w:r w:rsidRPr="008B4757">
              <w:rPr>
                <w:rFonts w:ascii="Courier New" w:hAnsi="Courier New" w:cs="Courier New"/>
                <w:sz w:val="22"/>
                <w:szCs w:val="22"/>
              </w:rPr>
              <w:t>5</w:t>
            </w:r>
          </w:p>
        </w:tc>
      </w:tr>
      <w:tr w:rsidR="00E3753E" w:rsidRPr="008B4757" w:rsidTr="008B4757">
        <w:trPr>
          <w:trHeight w:val="245"/>
        </w:trPr>
        <w:tc>
          <w:tcPr>
            <w:tcW w:w="2757"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Охрана природных территорий 9.1.</w:t>
            </w:r>
          </w:p>
        </w:tc>
        <w:tc>
          <w:tcPr>
            <w:tcW w:w="2631" w:type="dxa"/>
          </w:tcPr>
          <w:p w:rsidR="00E3753E" w:rsidRPr="008B4757" w:rsidRDefault="00E3753E" w:rsidP="008B4757">
            <w:pPr>
              <w:tabs>
                <w:tab w:val="left" w:pos="142"/>
              </w:tabs>
              <w:contextualSpacing/>
              <w:rPr>
                <w:rFonts w:ascii="Courier New" w:hAnsi="Courier New" w:cs="Courier New"/>
              </w:rPr>
            </w:pPr>
            <w:r w:rsidRPr="008B4757">
              <w:rPr>
                <w:rFonts w:ascii="Courier New" w:hAnsi="Courier New" w:cs="Courier New"/>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w:t>
            </w:r>
            <w:r w:rsidRPr="008B4757">
              <w:rPr>
                <w:rFonts w:ascii="Courier New" w:hAnsi="Courier New" w:cs="Courier New"/>
                <w:sz w:val="22"/>
                <w:szCs w:val="22"/>
              </w:rPr>
              <w:lastRenderedPageBreak/>
              <w:t>особо ценными</w:t>
            </w:r>
          </w:p>
        </w:tc>
        <w:tc>
          <w:tcPr>
            <w:tcW w:w="2693" w:type="dxa"/>
            <w:shd w:val="clear" w:color="auto" w:fill="auto"/>
          </w:tcPr>
          <w:p w:rsidR="00E3753E" w:rsidRPr="008B4757" w:rsidRDefault="00E3753E" w:rsidP="008B4757">
            <w:pPr>
              <w:tabs>
                <w:tab w:val="left" w:pos="142"/>
              </w:tabs>
              <w:contextualSpacing/>
              <w:rPr>
                <w:rFonts w:ascii="Courier New" w:hAnsi="Courier New" w:cs="Courier New"/>
                <w:shd w:val="clear" w:color="auto" w:fill="00FF00"/>
              </w:rPr>
            </w:pPr>
            <w:r w:rsidRPr="008B4757">
              <w:rPr>
                <w:rFonts w:ascii="Courier New" w:hAnsi="Courier New" w:cs="Courier New"/>
                <w:b/>
                <w:sz w:val="22"/>
                <w:szCs w:val="22"/>
              </w:rPr>
              <w:lastRenderedPageBreak/>
              <w:t>-</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1. Предельные размеры земельного участка не устанавливаются.</w:t>
            </w:r>
          </w:p>
          <w:p w:rsidR="00E3753E" w:rsidRPr="008B4757" w:rsidRDefault="00E3753E" w:rsidP="008B4757">
            <w:pPr>
              <w:widowControl w:val="0"/>
              <w:tabs>
                <w:tab w:val="left" w:pos="142"/>
              </w:tabs>
              <w:contextualSpacing/>
              <w:rPr>
                <w:rFonts w:ascii="Courier New" w:hAnsi="Courier New" w:cs="Courier New"/>
              </w:rPr>
            </w:pPr>
            <w:r w:rsidRPr="008B4757">
              <w:rPr>
                <w:rFonts w:ascii="Courier New" w:hAnsi="Courier New" w:cs="Courier New"/>
                <w:sz w:val="22"/>
                <w:szCs w:val="22"/>
              </w:rPr>
              <w:t>2.Предельная высота  объектов капитального строительства не устанавливается.</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3. Минимальный отступ от границы земельного участка  не устанавливается.</w:t>
            </w:r>
          </w:p>
          <w:p w:rsidR="00E3753E" w:rsidRPr="008B4757" w:rsidRDefault="00E3753E" w:rsidP="008B4757">
            <w:pPr>
              <w:widowControl w:val="0"/>
              <w:tabs>
                <w:tab w:val="left" w:pos="142"/>
              </w:tabs>
              <w:snapToGrid w:val="0"/>
              <w:contextualSpacing/>
              <w:rPr>
                <w:rFonts w:ascii="Courier New" w:hAnsi="Courier New" w:cs="Courier New"/>
              </w:rPr>
            </w:pPr>
            <w:r w:rsidRPr="008B4757">
              <w:rPr>
                <w:rFonts w:ascii="Courier New" w:hAnsi="Courier New" w:cs="Courier New"/>
                <w:sz w:val="22"/>
                <w:szCs w:val="22"/>
              </w:rPr>
              <w:t>4. Максимальный процент застройки: земельного участка   не устанавливается.</w:t>
            </w:r>
          </w:p>
        </w:tc>
        <w:tc>
          <w:tcPr>
            <w:tcW w:w="2977" w:type="dxa"/>
            <w:shd w:val="clear" w:color="auto" w:fill="auto"/>
          </w:tcPr>
          <w:p w:rsidR="00E3753E" w:rsidRPr="008B4757" w:rsidRDefault="00E3753E" w:rsidP="008B4757">
            <w:pPr>
              <w:widowControl w:val="0"/>
              <w:contextualSpacing/>
              <w:rPr>
                <w:rFonts w:ascii="Courier New" w:hAnsi="Courier New" w:cs="Courier New"/>
              </w:rPr>
            </w:pPr>
            <w:r w:rsidRPr="008B4757">
              <w:rPr>
                <w:rFonts w:ascii="Courier New" w:hAnsi="Courier New" w:cs="Courier New"/>
                <w:sz w:val="22"/>
                <w:szCs w:val="22"/>
              </w:rPr>
              <w:t>Запрещается размещение объектов капитального строительства.</w:t>
            </w:r>
          </w:p>
          <w:p w:rsidR="00E3753E" w:rsidRPr="008B4757" w:rsidRDefault="00E3753E" w:rsidP="008B4757">
            <w:pPr>
              <w:contextualSpacing/>
              <w:rPr>
                <w:rFonts w:ascii="Courier New" w:hAnsi="Courier New" w:cs="Courier New"/>
              </w:rPr>
            </w:pPr>
            <w:r w:rsidRPr="008B4757">
              <w:rPr>
                <w:rFonts w:ascii="Courier New" w:hAnsi="Courier New" w:cs="Courier New"/>
                <w:sz w:val="22"/>
                <w:szCs w:val="22"/>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30-39 настоящих Правил.</w:t>
            </w:r>
          </w:p>
          <w:p w:rsidR="00E3753E" w:rsidRPr="008B4757" w:rsidRDefault="00E3753E" w:rsidP="008B4757">
            <w:pPr>
              <w:widowControl w:val="0"/>
              <w:contextualSpacing/>
              <w:rPr>
                <w:rFonts w:ascii="Courier New" w:hAnsi="Courier New" w:cs="Courier New"/>
              </w:rPr>
            </w:pPr>
          </w:p>
        </w:tc>
      </w:tr>
    </w:tbl>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p>
    <w:p w:rsidR="00E3753E" w:rsidRPr="008B4757" w:rsidRDefault="00E3753E" w:rsidP="00E3753E">
      <w:pPr>
        <w:widowControl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 нет</w:t>
      </w:r>
    </w:p>
    <w:p w:rsidR="00E3753E" w:rsidRPr="00174B7E" w:rsidRDefault="00E3753E" w:rsidP="00E3753E">
      <w:pPr>
        <w:widowControl w:val="0"/>
        <w:overflowPunct w:val="0"/>
        <w:autoSpaceDE w:val="0"/>
        <w:autoSpaceDN w:val="0"/>
        <w:adjustRightInd w:val="0"/>
        <w:ind w:firstLine="709"/>
        <w:contextualSpacing/>
        <w:jc w:val="both"/>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КАПИТАЛЬНОГО СТРОИТЕЛЬСТВА: нет</w:t>
      </w:r>
    </w:p>
    <w:p w:rsidR="00E3753E" w:rsidRPr="00174B7E"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p>
    <w:p w:rsidR="00E3753E" w:rsidRPr="00174B7E" w:rsidRDefault="00E3753E" w:rsidP="00E3753E">
      <w:pPr>
        <w:widowControl w:val="0"/>
        <w:autoSpaceDE w:val="0"/>
        <w:autoSpaceDN w:val="0"/>
        <w:adjustRightInd w:val="0"/>
        <w:ind w:firstLine="709"/>
        <w:contextualSpacing/>
        <w:rPr>
          <w:rFonts w:ascii="Arial" w:hAnsi="Arial" w:cs="Arial"/>
        </w:rPr>
      </w:pPr>
    </w:p>
    <w:p w:rsidR="00E3753E" w:rsidRPr="00174B7E" w:rsidRDefault="00E3753E" w:rsidP="00E3753E">
      <w:pPr>
        <w:ind w:left="-238" w:firstLine="448"/>
        <w:contextualSpacing/>
        <w:rPr>
          <w:rFonts w:ascii="Arial" w:hAnsi="Arial" w:cs="Arial"/>
        </w:rPr>
        <w:sectPr w:rsidR="00E3753E" w:rsidRPr="00174B7E" w:rsidSect="008B4757">
          <w:headerReference w:type="default" r:id="rId31"/>
          <w:footerReference w:type="default" r:id="rId32"/>
          <w:headerReference w:type="first" r:id="rId33"/>
          <w:footerReference w:type="first" r:id="rId34"/>
          <w:pgSz w:w="16839" w:h="11907" w:orient="landscape" w:code="9"/>
          <w:pgMar w:top="1418" w:right="850" w:bottom="426" w:left="1418" w:header="284" w:footer="284" w:gutter="0"/>
          <w:pgNumType w:start="63"/>
          <w:cols w:space="708"/>
          <w:titlePg/>
          <w:docGrid w:linePitch="360"/>
        </w:sectPr>
      </w:pPr>
    </w:p>
    <w:p w:rsidR="00E3753E" w:rsidRPr="00174B7E" w:rsidRDefault="00E3753E" w:rsidP="00E3753E">
      <w:pPr>
        <w:shd w:val="clear" w:color="auto" w:fill="FFFFFF"/>
        <w:ind w:right="192"/>
        <w:contextualSpacing/>
        <w:jc w:val="center"/>
        <w:rPr>
          <w:rFonts w:ascii="Arial" w:hAnsi="Arial" w:cs="Arial"/>
        </w:rPr>
      </w:pPr>
    </w:p>
    <w:p w:rsidR="00E3753E" w:rsidRPr="00E3753E" w:rsidRDefault="00E3753E" w:rsidP="00E3753E">
      <w:pPr>
        <w:rPr>
          <w:rFonts w:ascii="Arial" w:hAnsi="Arial" w:cs="Arial"/>
        </w:rPr>
        <w:sectPr w:rsidR="00E3753E" w:rsidRPr="00E3753E" w:rsidSect="008B4757">
          <w:headerReference w:type="default" r:id="rId35"/>
          <w:footerReference w:type="default" r:id="rId36"/>
          <w:headerReference w:type="first" r:id="rId37"/>
          <w:footerReference w:type="first" r:id="rId38"/>
          <w:pgSz w:w="11907" w:h="16839" w:code="9"/>
          <w:pgMar w:top="794" w:right="567" w:bottom="1304" w:left="1701" w:header="284" w:footer="284" w:gutter="0"/>
          <w:pgNumType w:start="1"/>
          <w:cols w:space="708"/>
          <w:titlePg/>
          <w:docGrid w:linePitch="360"/>
        </w:sectPr>
      </w:pPr>
    </w:p>
    <w:p w:rsidR="003306BC" w:rsidRPr="008C05B7" w:rsidRDefault="003306BC" w:rsidP="008C05B7"/>
    <w:sectPr w:rsidR="003306BC" w:rsidRPr="008C05B7" w:rsidSect="008C05B7">
      <w:headerReference w:type="first" r:id="rId39"/>
      <w:footerReference w:type="first" r:id="rId40"/>
      <w:pgSz w:w="11906" w:h="16838"/>
      <w:pgMar w:top="1134" w:right="850" w:bottom="1134" w:left="1701" w:header="284" w:footer="28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181" w:rsidRDefault="00916181" w:rsidP="00F23A9C">
      <w:r>
        <w:separator/>
      </w:r>
    </w:p>
  </w:endnote>
  <w:endnote w:type="continuationSeparator" w:id="0">
    <w:p w:rsidR="00916181" w:rsidRDefault="00916181" w:rsidP="00F2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a_Timer">
    <w:altName w:val="Times New Roman Cyr"/>
    <w:panose1 w:val="00000000000000000000"/>
    <w:charset w:val="CC"/>
    <w:family w:val="auto"/>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rsidP="00B47414">
    <w:pPr>
      <w:pStyle w:val="ae"/>
    </w:pPr>
    <w:r>
      <w:rPr>
        <w:noProof/>
      </w:rPr>
      <w:pict>
        <v:shapetype id="_x0000_t202" coordsize="21600,21600" o:spt="202" path="m,l,21600r21600,l21600,xe">
          <v:stroke joinstyle="miter"/>
          <v:path gradientshapeok="t" o:connecttype="rect"/>
        </v:shapetype>
        <v:shape id="_x0000_s2055" type="#_x0000_t202" style="position:absolute;margin-left:1072.6pt;margin-top:-47.9pt;width:30.9pt;height:19.85pt;z-index:251660800" filled="f" strokeweight="1.5pt">
          <v:textbox style="mso-next-textbox:#_x0000_s2055">
            <w:txbxContent>
              <w:p w:rsidR="005927BB" w:rsidRPr="00645AA6" w:rsidRDefault="005927BB" w:rsidP="00B47414">
                <w:r>
                  <w:t>Лист</w:t>
                </w:r>
              </w:p>
            </w:txbxContent>
          </v:textbox>
        </v:shape>
      </w:pict>
    </w:r>
    <w:r>
      <w:rPr>
        <w:noProof/>
      </w:rPr>
      <w:pict>
        <v:shape id="_x0000_s2053" type="#_x0000_t202" style="position:absolute;margin-left:799.65pt;margin-top:-7.5pt;width:310.95pt;height:34.8pt;z-index:251658752;mso-height-percent:200;mso-height-percent:200;mso-width-relative:margin;mso-height-relative:margin" filled="f" stroked="f">
          <v:textbox style="mso-next-textbox:#_x0000_s2053;mso-fit-shape-to-text:t">
            <w:txbxContent>
              <w:p w:rsidR="005927BB" w:rsidRDefault="005927BB" w:rsidP="00B47414">
                <w:r>
                  <w:t xml:space="preserve">                                                       Формат              А3</w:t>
                </w:r>
              </w:p>
              <w:p w:rsidR="005927BB" w:rsidRDefault="005927BB" w:rsidP="00B47414"/>
            </w:txbxContent>
          </v:textbox>
        </v:shape>
      </w:pict>
    </w:r>
    <w:r>
      <w:rPr>
        <w:noProof/>
        <w:lang w:eastAsia="ko-KR"/>
      </w:rPr>
      <w:pict>
        <v:shape id="_x0000_s2052" type="#_x0000_t202" style="position:absolute;margin-left:362.05pt;margin-top:188.6pt;width:192.75pt;height:48.6pt;z-index:251657728;mso-width-percent:400;mso-height-percent:200;mso-width-percent:400;mso-height-percent:200;mso-width-relative:margin;mso-height-relative:margin" filled="f" stroked="f">
          <v:textbox style="mso-next-textbox:#_x0000_s2052;mso-fit-shape-to-text:t">
            <w:txbxContent>
              <w:p w:rsidR="005927BB" w:rsidRDefault="005927BB" w:rsidP="00B47414">
                <w:r>
                  <w:t xml:space="preserve">                                                       Формат              А4</w:t>
                </w:r>
              </w:p>
              <w:p w:rsidR="005927BB" w:rsidRDefault="005927BB" w:rsidP="00B47414"/>
            </w:txbxContent>
          </v:textbox>
        </v:shape>
      </w:pict>
    </w:r>
    <w:r>
      <w:rPr>
        <w:noProof/>
      </w:rPr>
      <w:pict>
        <v:shape id="_x0000_s2051" type="#_x0000_t202" style="position:absolute;margin-left:193.75pt;margin-top:30.4pt;width:298.9pt;height:26.15pt;z-index:251655680" filled="f" stroked="f">
          <v:textbox style="mso-next-textbox:#_x0000_s2051">
            <w:txbxContent>
              <w:p w:rsidR="005927BB" w:rsidRDefault="005927BB" w:rsidP="00B47414"/>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pPr>
      <w:pStyle w:val="ae"/>
    </w:pPr>
    <w:r>
      <w:rPr>
        <w:noProof/>
      </w:rPr>
      <w:pict>
        <v:shapetype id="_x0000_t202" coordsize="21600,21600" o:spt="202" path="m,l,21600r21600,l21600,xe">
          <v:stroke joinstyle="miter"/>
          <v:path gradientshapeok="t" o:connecttype="rect"/>
        </v:shapetype>
        <v:shape id="Text Box 5" o:spid="_x0000_s2063" type="#_x0000_t202" style="position:absolute;margin-left:1072.6pt;margin-top:-47.9pt;width:30.9pt;height:19.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" filled="f" strokeweight="1.5pt">
          <v:textbox style="mso-next-textbox:#Text Box 5">
            <w:txbxContent>
              <w:p w:rsidR="005927BB" w:rsidRPr="00645AA6" w:rsidRDefault="005927BB" w:rsidP="008B4757">
                <w:pPr>
                  <w:ind w:left="-142" w:right="-158"/>
                  <w:jc w:val="center"/>
                  <w:rPr>
                    <w:sz w:val="20"/>
                    <w:szCs w:val="20"/>
                  </w:rPr>
                </w:pPr>
                <w:r>
                  <w:rPr>
                    <w:sz w:val="20"/>
                    <w:szCs w:val="20"/>
                  </w:rPr>
                  <w:t>Лист</w:t>
                </w:r>
              </w:p>
            </w:txbxContent>
          </v:textbox>
        </v:shape>
      </w:pict>
    </w:r>
    <w:r>
      <w:rPr>
        <w:noProof/>
      </w:rPr>
      <w:pict>
        <v:shape id="Text Box 3" o:spid="_x0000_s2061" type="#_x0000_t202" style="position:absolute;margin-left:799.65pt;margin-top:-7.5pt;width:310.95pt;height:34.8pt;z-index:25166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9DuA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" filled="f" stroked="f">
          <v:textbox style="mso-next-textbox:#Text Box 3;mso-fit-shape-to-text:t">
            <w:txbxContent>
              <w:p w:rsidR="005927BB" w:rsidRDefault="005927BB" w:rsidP="008B4757">
                <w:r>
                  <w:t xml:space="preserve">                                                       Формат              А3</w:t>
                </w:r>
              </w:p>
              <w:p w:rsidR="005927BB" w:rsidRDefault="005927BB" w:rsidP="008B4757"/>
            </w:txbxContent>
          </v:textbox>
        </v:shape>
      </w:pict>
    </w:r>
    <w:r>
      <w:rPr>
        <w:noProof/>
      </w:rPr>
      <w:pict>
        <v:shape id="Text Box 2" o:spid="_x0000_s2060" type="#_x0000_t202" style="position:absolute;margin-left:362.05pt;margin-top:188.6pt;width:192.5pt;height:48.6pt;z-index:2516638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8fuQ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" filled="f" stroked="f">
          <v:textbox style="mso-next-textbox:#Text Box 2;mso-fit-shape-to-text:t">
            <w:txbxContent>
              <w:p w:rsidR="005927BB" w:rsidRDefault="005927BB" w:rsidP="008B4757">
                <w:r>
                  <w:t xml:space="preserve">                                                       Формат              А4</w:t>
                </w:r>
              </w:p>
              <w:p w:rsidR="005927BB" w:rsidRDefault="005927BB" w:rsidP="008B4757"/>
            </w:txbxContent>
          </v:textbox>
        </v:shape>
      </w:pict>
    </w:r>
    <w:r>
      <w:rPr>
        <w:noProof/>
      </w:rPr>
      <w:pict>
        <v:shape id="Text Box 1" o:spid="_x0000_s2059" type="#_x0000_t202" style="position:absolute;margin-left:193.75pt;margin-top:30.4pt;width:298.9pt;height:26.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so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" filled="f" stroked="f">
          <v:textbox style="mso-next-textbox:#Text Box 1">
            <w:txbxContent>
              <w:p w:rsidR="005927BB" w:rsidRDefault="005927BB" w:rsidP="008B4757"/>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e"/>
      <w:jc w:val="right"/>
    </w:pPr>
  </w:p>
  <w:p w:rsidR="005927BB" w:rsidRDefault="005927BB">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e"/>
      <w:jc w:val="right"/>
    </w:pPr>
    <w:r>
      <w:fldChar w:fldCharType="begin"/>
    </w:r>
    <w:r>
      <w:instrText>PAGE   \* MERGEFORMAT</w:instrText>
    </w:r>
    <w:r>
      <w:fldChar w:fldCharType="separate"/>
    </w:r>
    <w:r w:rsidRPr="00A57D5D">
      <w:rPr>
        <w:noProof/>
      </w:rPr>
      <w:t>5</w:t>
    </w:r>
    <w:r>
      <w:rPr>
        <w:noProof/>
      </w:rPr>
      <w:fldChar w:fldCharType="end"/>
    </w:r>
  </w:p>
  <w:p w:rsidR="005927BB" w:rsidRDefault="005927BB">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Pr="002401A7" w:rsidRDefault="005927BB" w:rsidP="008B4757">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pPr>
      <w:pStyle w:val="ae"/>
    </w:pPr>
    <w:r>
      <w:rPr>
        <w:noProof/>
      </w:rPr>
      <w:pict>
        <v:shapetype id="_x0000_t202" coordsize="21600,21600" o:spt="202" path="m,l,21600r21600,l21600,xe">
          <v:stroke joinstyle="miter"/>
          <v:path gradientshapeok="t" o:connecttype="rect"/>
        </v:shapetype>
        <v:shape id="_x0000_s2068" type="#_x0000_t202" style="position:absolute;margin-left:1072.6pt;margin-top:-47.9pt;width:30.9pt;height:19.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" filled="f" strokeweight="1.5pt">
          <v:textbox style="mso-next-textbox:#_x0000_s2068">
            <w:txbxContent>
              <w:p w:rsidR="005927BB" w:rsidRPr="00645AA6" w:rsidRDefault="005927BB" w:rsidP="008B4757">
                <w:pPr>
                  <w:ind w:left="-142" w:right="-158"/>
                  <w:jc w:val="center"/>
                  <w:rPr>
                    <w:sz w:val="20"/>
                    <w:szCs w:val="20"/>
                  </w:rPr>
                </w:pPr>
                <w:r>
                  <w:rPr>
                    <w:sz w:val="20"/>
                    <w:szCs w:val="20"/>
                  </w:rPr>
                  <w:t>Лист</w:t>
                </w:r>
              </w:p>
            </w:txbxContent>
          </v:textbox>
        </v:shape>
      </w:pict>
    </w:r>
    <w:r>
      <w:rPr>
        <w:noProof/>
      </w:rPr>
      <w:pict>
        <v:shape id="_x0000_s2067" type="#_x0000_t202" style="position:absolute;margin-left:799.65pt;margin-top:-7.5pt;width:310.95pt;height:34.8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9DuA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" filled="f" stroked="f">
          <v:textbox style="mso-next-textbox:#_x0000_s2067;mso-fit-shape-to-text:t">
            <w:txbxContent>
              <w:p w:rsidR="005927BB" w:rsidRDefault="005927BB" w:rsidP="008B4757">
                <w:r>
                  <w:t xml:space="preserve">                                                       Формат              А3</w:t>
                </w:r>
              </w:p>
              <w:p w:rsidR="005927BB" w:rsidRDefault="005927BB" w:rsidP="008B4757"/>
            </w:txbxContent>
          </v:textbox>
        </v:shape>
      </w:pict>
    </w:r>
    <w:r>
      <w:rPr>
        <w:noProof/>
      </w:rPr>
      <w:pict>
        <v:shape id="_x0000_s2066" type="#_x0000_t202" style="position:absolute;margin-left:362.05pt;margin-top:188.6pt;width:192.5pt;height:48.6pt;z-index:25167001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8fuQ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" filled="f" stroked="f">
          <v:textbox style="mso-next-textbox:#_x0000_s2066;mso-fit-shape-to-text:t">
            <w:txbxContent>
              <w:p w:rsidR="005927BB" w:rsidRDefault="005927BB" w:rsidP="008B4757">
                <w:r>
                  <w:t xml:space="preserve">                                                       Формат              А4</w:t>
                </w:r>
              </w:p>
              <w:p w:rsidR="005927BB" w:rsidRDefault="005927BB" w:rsidP="008B4757"/>
            </w:txbxContent>
          </v:textbox>
        </v:shape>
      </w:pict>
    </w:r>
    <w:r>
      <w:rPr>
        <w:noProof/>
      </w:rPr>
      <w:pict>
        <v:shape id="_x0000_s2065" type="#_x0000_t202" style="position:absolute;margin-left:193.75pt;margin-top:30.4pt;width:298.9pt;height:26.1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so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" filled="f" stroked="f">
          <v:textbox style="mso-next-textbox:#_x0000_s2065">
            <w:txbxContent>
              <w:p w:rsidR="005927BB" w:rsidRDefault="005927BB" w:rsidP="008B4757"/>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181" w:rsidRDefault="00916181" w:rsidP="00F23A9C">
      <w:r>
        <w:separator/>
      </w:r>
    </w:p>
  </w:footnote>
  <w:footnote w:type="continuationSeparator" w:id="0">
    <w:p w:rsidR="00916181" w:rsidRDefault="00916181" w:rsidP="00F23A9C">
      <w:r>
        <w:continuationSeparator/>
      </w:r>
    </w:p>
  </w:footnote>
  <w:footnote w:id="1">
    <w:p w:rsidR="005927BB" w:rsidRPr="008D691C" w:rsidRDefault="005927BB" w:rsidP="00E3753E">
      <w:r w:rsidRPr="001C28A9">
        <w:footnoteRef/>
      </w:r>
      <w:r w:rsidRPr="001C28A9">
        <w:t xml:space="preserve"> </w:t>
      </w:r>
      <w:r w:rsidRPr="008D691C">
        <w:t xml:space="preserve">Здесь и далее  - код в соответствии с классификатором видов разрешенного использования земельных участков, утвержденным  Приказом </w:t>
      </w:r>
      <w:proofErr w:type="spellStart"/>
      <w:r w:rsidRPr="008D691C">
        <w:t>Росреестра</w:t>
      </w:r>
      <w:proofErr w:type="spellEnd"/>
      <w:r w:rsidRPr="008D691C">
        <w:rPr>
          <w:rFonts w:ascii="Arial" w:hAnsi="Arial" w:cs="Arial"/>
          <w:b/>
          <w:bCs/>
          <w:shd w:val="clear" w:color="auto" w:fill="FFFFFF"/>
        </w:rPr>
        <w:t xml:space="preserve"> </w:t>
      </w:r>
      <w:r w:rsidRPr="008D691C">
        <w:rPr>
          <w:bCs/>
          <w:shd w:val="clear" w:color="auto" w:fill="FFFFFF"/>
        </w:rPr>
        <w:t>от 10 ноября 2020 года N П/0412</w:t>
      </w:r>
    </w:p>
  </w:footnote>
  <w:footnote w:id="2">
    <w:p w:rsidR="005927BB" w:rsidRPr="006450F3" w:rsidRDefault="005927BB" w:rsidP="00E3753E">
      <w:pPr>
        <w:pStyle w:val="affff0"/>
        <w:rPr>
          <w:rFonts w:ascii="Times New Roman" w:hAnsi="Times New Roman"/>
        </w:rPr>
      </w:pPr>
      <w:r>
        <w:rPr>
          <w:rStyle w:val="affff9"/>
        </w:rPr>
        <w:footnoteRef/>
      </w:r>
      <w:r>
        <w:t xml:space="preserve"> </w:t>
      </w:r>
      <w:r w:rsidRPr="006450F3">
        <w:rPr>
          <w:rFonts w:ascii="Times New Roman" w:hAnsi="Times New Roman"/>
        </w:rPr>
        <w:t>Регламент не распространяется на земельные участки лесного фонда</w:t>
      </w:r>
    </w:p>
    <w:p w:rsidR="005927BB" w:rsidRPr="00DF7A0F" w:rsidRDefault="005927BB" w:rsidP="00E3753E">
      <w:pPr>
        <w:pStyle w:val="afff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pPr>
      <w:pStyle w:val="ac"/>
    </w:pPr>
    <w:r>
      <w:rPr>
        <w:noProof/>
      </w:rPr>
      <w:pict>
        <v:shapetype id="_x0000_t202" coordsize="21600,21600" o:spt="202" path="m,l,21600r21600,l21600,xe">
          <v:stroke joinstyle="miter"/>
          <v:path gradientshapeok="t" o:connecttype="rect"/>
        </v:shapetype>
        <v:shape id="Text Box 4" o:spid="_x0000_s2062" type="#_x0000_t202" style="position:absolute;margin-left:1074.3pt;margin-top:3.3pt;width:28.35pt;height:19.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" filled="f" strokeweight="2pt">
          <v:textbox style="mso-next-textbox:#Text Box 4">
            <w:txbxContent>
              <w:p w:rsidR="005927BB" w:rsidRDefault="005927BB" w:rsidP="008B4757">
                <w:pPr>
                  <w:ind w:left="-180" w:right="-142"/>
                  <w:jc w:val="center"/>
                  <w:rPr>
                    <w:sz w:val="20"/>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pPr>
      <w:pStyle w:val="ac"/>
    </w:pPr>
    <w:r>
      <w:rPr>
        <w:noProof/>
      </w:rPr>
      <w:pict>
        <v:shapetype id="_x0000_t202" coordsize="21600,21600" o:spt="202" path="m,l,21600r21600,l21600,xe">
          <v:stroke joinstyle="miter"/>
          <v:path gradientshapeok="t" o:connecttype="rect"/>
        </v:shapetype>
        <v:shape id="Text Box 18" o:spid="_x0000_s2070" type="#_x0000_t202" style="position:absolute;margin-left:-72.5pt;margin-top:3.6pt;width:585pt;height:826.5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40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" filled="f" stroked="f">
          <v:textbox style="mso-next-textbox:#Text Box 18">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5927BB" w:rsidTr="008B4757">
                  <w:trPr>
                    <w:cantSplit/>
                    <w:trHeight w:val="11155"/>
                  </w:trPr>
                  <w:tc>
                    <w:tcPr>
                      <w:tcW w:w="665" w:type="dxa"/>
                      <w:gridSpan w:val="2"/>
                      <w:tcBorders>
                        <w:top w:val="nil"/>
                        <w:left w:val="nil"/>
                        <w:bottom w:val="single" w:sz="18" w:space="0" w:color="auto"/>
                        <w:right w:val="single" w:sz="18" w:space="0" w:color="auto"/>
                      </w:tcBorders>
                    </w:tcPr>
                    <w:p w:rsidR="005927BB" w:rsidRDefault="005927BB">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5927BB" w:rsidRDefault="005927BB" w:rsidP="008B4757">
                      <w:pPr>
                        <w:spacing w:line="360" w:lineRule="auto"/>
                        <w:ind w:firstLine="748"/>
                        <w:jc w:val="center"/>
                        <w:rPr>
                          <w:sz w:val="28"/>
                          <w:szCs w:val="28"/>
                        </w:rPr>
                      </w:pPr>
                    </w:p>
                  </w:tc>
                </w:tr>
                <w:tr w:rsidR="005927BB">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5927BB" w:rsidRDefault="005927BB">
                      <w:pPr>
                        <w:ind w:left="57" w:right="57"/>
                        <w:jc w:val="center"/>
                        <w:rPr>
                          <w:sz w:val="20"/>
                        </w:rPr>
                      </w:pPr>
                      <w:proofErr w:type="spellStart"/>
                      <w:r>
                        <w:rPr>
                          <w:sz w:val="20"/>
                        </w:rPr>
                        <w:t>Взам</w:t>
                      </w:r>
                      <w:proofErr w:type="spellEnd"/>
                      <w:r>
                        <w:rPr>
                          <w:sz w:val="20"/>
                        </w:rPr>
                        <w:t>.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5927BB" w:rsidRDefault="005927BB">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5927BB" w:rsidRDefault="005927BB">
                      <w:pPr>
                        <w:spacing w:line="360" w:lineRule="auto"/>
                        <w:jc w:val="center"/>
                        <w:rPr>
                          <w:sz w:val="28"/>
                          <w:szCs w:val="28"/>
                        </w:rPr>
                      </w:pPr>
                    </w:p>
                  </w:tc>
                </w:tr>
                <w:tr w:rsidR="005927BB">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5927BB" w:rsidRDefault="005927BB">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5927BB" w:rsidRDefault="005927BB">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5927BB" w:rsidRDefault="005927BB">
                      <w:pPr>
                        <w:spacing w:line="360" w:lineRule="auto"/>
                        <w:jc w:val="center"/>
                        <w:rPr>
                          <w:sz w:val="28"/>
                          <w:szCs w:val="28"/>
                        </w:rPr>
                      </w:pPr>
                    </w:p>
                  </w:tc>
                </w:tr>
                <w:tr w:rsidR="005927BB">
                  <w:trPr>
                    <w:cantSplit/>
                    <w:trHeight w:val="39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5927BB" w:rsidRDefault="005927BB">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5927BB" w:rsidRDefault="005927BB">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5927BB" w:rsidRDefault="005927BB">
                      <w:pPr>
                        <w:spacing w:line="360" w:lineRule="auto"/>
                        <w:jc w:val="center"/>
                        <w:rPr>
                          <w:sz w:val="28"/>
                          <w:szCs w:val="28"/>
                        </w:rPr>
                      </w:pPr>
                    </w:p>
                  </w:tc>
                </w:tr>
                <w:tr w:rsidR="005927BB" w:rsidTr="008B4757">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5927BB" w:rsidRDefault="005927BB">
                      <w:pPr>
                        <w:spacing w:line="360" w:lineRule="auto"/>
                        <w:jc w:val="center"/>
                        <w:rPr>
                          <w:sz w:val="28"/>
                          <w:szCs w:val="28"/>
                        </w:rPr>
                      </w:pPr>
                    </w:p>
                  </w:tc>
                  <w:tc>
                    <w:tcPr>
                      <w:tcW w:w="387" w:type="dxa"/>
                      <w:vMerge/>
                      <w:tcBorders>
                        <w:left w:val="single" w:sz="18" w:space="0" w:color="auto"/>
                        <w:right w:val="single" w:sz="18" w:space="0" w:color="auto"/>
                      </w:tcBorders>
                    </w:tcPr>
                    <w:p w:rsidR="005927BB" w:rsidRDefault="005927BB">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5927BB" w:rsidRPr="00667EC1" w:rsidRDefault="005927BB" w:rsidP="008B4757">
                      <w:pPr>
                        <w:jc w:val="center"/>
                        <w:rPr>
                          <w:sz w:val="28"/>
                          <w:szCs w:val="28"/>
                        </w:rPr>
                      </w:pPr>
                    </w:p>
                  </w:tc>
                  <w:tc>
                    <w:tcPr>
                      <w:tcW w:w="567" w:type="dxa"/>
                      <w:tcBorders>
                        <w:top w:val="single" w:sz="18" w:space="0" w:color="auto"/>
                        <w:left w:val="single" w:sz="18" w:space="0" w:color="auto"/>
                        <w:right w:val="single" w:sz="18" w:space="0" w:color="auto"/>
                      </w:tcBorders>
                      <w:vAlign w:val="center"/>
                    </w:tcPr>
                    <w:p w:rsidR="005927BB" w:rsidRPr="0005325A" w:rsidRDefault="005927BB" w:rsidP="008B4757">
                      <w:pPr>
                        <w:jc w:val="center"/>
                        <w:rPr>
                          <w:sz w:val="20"/>
                          <w:szCs w:val="20"/>
                        </w:rPr>
                      </w:pPr>
                      <w:r>
                        <w:rPr>
                          <w:sz w:val="20"/>
                          <w:szCs w:val="20"/>
                        </w:rPr>
                        <w:t>Лист</w:t>
                      </w:r>
                    </w:p>
                  </w:tc>
                </w:tr>
                <w:tr w:rsidR="005927BB" w:rsidTr="008B4757">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5927BB" w:rsidRDefault="005927BB">
                      <w:pPr>
                        <w:spacing w:line="360" w:lineRule="auto"/>
                        <w:jc w:val="center"/>
                        <w:rPr>
                          <w:sz w:val="28"/>
                          <w:szCs w:val="28"/>
                        </w:rPr>
                      </w:pPr>
                    </w:p>
                  </w:tc>
                  <w:tc>
                    <w:tcPr>
                      <w:tcW w:w="387" w:type="dxa"/>
                      <w:vMerge/>
                      <w:tcBorders>
                        <w:left w:val="single" w:sz="18" w:space="0" w:color="auto"/>
                        <w:right w:val="single" w:sz="18" w:space="0" w:color="auto"/>
                      </w:tcBorders>
                    </w:tcPr>
                    <w:p w:rsidR="005927BB" w:rsidRDefault="005927BB">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5927BB" w:rsidRPr="003E6D99" w:rsidRDefault="005927BB" w:rsidP="008B4757">
                      <w:pPr>
                        <w:jc w:val="center"/>
                        <w:rPr>
                          <w:sz w:val="12"/>
                          <w:szCs w:val="12"/>
                        </w:rPr>
                      </w:pPr>
                    </w:p>
                  </w:tc>
                  <w:tc>
                    <w:tcPr>
                      <w:tcW w:w="6096" w:type="dxa"/>
                      <w:vMerge/>
                      <w:tcBorders>
                        <w:left w:val="single" w:sz="18" w:space="0" w:color="auto"/>
                        <w:right w:val="single" w:sz="18" w:space="0" w:color="auto"/>
                      </w:tcBorders>
                    </w:tcPr>
                    <w:p w:rsidR="005927BB" w:rsidRDefault="005927BB">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5927BB" w:rsidRPr="00763D95" w:rsidRDefault="005927BB">
                      <w:pPr>
                        <w:jc w:val="center"/>
                        <w:rPr>
                          <w:sz w:val="28"/>
                          <w:szCs w:val="28"/>
                          <w:lang w:val="en-US"/>
                        </w:rPr>
                      </w:pPr>
                    </w:p>
                  </w:tc>
                </w:tr>
                <w:tr w:rsidR="005927BB" w:rsidTr="008B4757">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5927BB" w:rsidRDefault="005927BB">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5927BB" w:rsidRDefault="005927BB">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5927BB" w:rsidRDefault="005927BB">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5927BB" w:rsidRDefault="005927BB">
                      <w:pPr>
                        <w:spacing w:line="360" w:lineRule="auto"/>
                        <w:jc w:val="center"/>
                        <w:rPr>
                          <w:sz w:val="16"/>
                          <w:szCs w:val="28"/>
                        </w:rPr>
                      </w:pPr>
                      <w:proofErr w:type="spellStart"/>
                      <w:r>
                        <w:rPr>
                          <w:sz w:val="16"/>
                          <w:szCs w:val="28"/>
                        </w:rPr>
                        <w:t>Кол.уч</w:t>
                      </w:r>
                      <w:proofErr w:type="spellEnd"/>
                      <w:r>
                        <w:rPr>
                          <w:sz w:val="16"/>
                          <w:szCs w:val="28"/>
                        </w:rPr>
                        <w:t>.</w:t>
                      </w:r>
                    </w:p>
                  </w:tc>
                  <w:tc>
                    <w:tcPr>
                      <w:tcW w:w="564" w:type="dxa"/>
                      <w:tcBorders>
                        <w:top w:val="single" w:sz="8" w:space="0" w:color="auto"/>
                        <w:left w:val="single" w:sz="18" w:space="0" w:color="auto"/>
                        <w:bottom w:val="single" w:sz="18" w:space="0" w:color="auto"/>
                        <w:right w:val="single" w:sz="18" w:space="0" w:color="auto"/>
                      </w:tcBorders>
                    </w:tcPr>
                    <w:p w:rsidR="005927BB" w:rsidRDefault="005927BB">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5927BB" w:rsidRDefault="005927BB">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5927BB" w:rsidRDefault="005927BB">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5927BB" w:rsidRDefault="005927BB">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5927BB" w:rsidRDefault="005927BB">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5927BB" w:rsidRDefault="005927BB">
                      <w:pPr>
                        <w:jc w:val="center"/>
                        <w:rPr>
                          <w:sz w:val="28"/>
                          <w:szCs w:val="28"/>
                        </w:rPr>
                      </w:pPr>
                    </w:p>
                  </w:tc>
                </w:tr>
              </w:tbl>
              <w:p w:rsidR="005927BB" w:rsidRDefault="005927BB" w:rsidP="008B4757"/>
            </w:txbxContent>
          </v:textbox>
        </v:shape>
      </w:pict>
    </w:r>
    <w:r>
      <w:rPr>
        <w:noProof/>
      </w:rPr>
      <w:pict>
        <v:shape id="Text Box 12" o:spid="_x0000_s2069" type="#_x0000_t202" style="position:absolute;margin-left:1074.3pt;margin-top:3.3pt;width:28.35pt;height:19.8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" filled="f" strokeweight="2pt">
          <v:textbox style="mso-next-textbox:#Text Box 12">
            <w:txbxContent>
              <w:p w:rsidR="005927BB" w:rsidRDefault="005927BB" w:rsidP="008B4757">
                <w:pPr>
                  <w:ind w:left="-180" w:right="-142"/>
                  <w:jc w:val="center"/>
                  <w:rPr>
                    <w:sz w:val="20"/>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5927BB" w:rsidP="008B4757">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Pr="002401A7" w:rsidRDefault="00916181" w:rsidP="008B4757">
    <w:pPr>
      <w:pStyle w:val="ac"/>
    </w:pPr>
    <w:r>
      <w:rPr>
        <w:noProof/>
      </w:rPr>
      <w:pict>
        <v:shapetype id="_x0000_t32" coordsize="21600,21600" o:spt="32" o:oned="t" path="m,l21600,21600e" filled="f">
          <v:path arrowok="t" fillok="f" o:connecttype="none"/>
          <o:lock v:ext="edit" shapetype="t"/>
        </v:shapetype>
        <v:shape id="_x0000_s2071" type="#_x0000_t32" style="position:absolute;margin-left:735.35pt;margin-top:-22.2pt;width:3.75pt;height:488.25pt;flip:x;z-index:251676160;mso-position-horizontal-relative:margin;mso-position-vertical-relative:margin;mso-width-relative:margin;mso-height-relative:margin" o:connectortype="straight">
          <o:extrusion v:ext="view" rotationangle="-5"/>
          <w10:wrap anchorx="margin" anchory="margin"/>
        </v:shape>
      </w:pict>
    </w:r>
    <w:r>
      <w:rPr>
        <w:noProof/>
      </w:rPr>
      <w:pict>
        <v:shape id="_x0000_s2072" type="#_x0000_t32" style="position:absolute;margin-left:-26.65pt;margin-top:-11.7pt;width:2.25pt;height:505.5pt;flip:x;z-index:251677184;mso-position-horizontal-relative:margin;mso-position-vertical-relative:margin;mso-width-relative:margin;mso-height-relative:margin" o:connectortype="straight">
          <o:extrusion v:ext="view" rotationangle="-5"/>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Pr="00BE66CE" w:rsidRDefault="005927BB">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pPr>
      <w:pStyle w:val="ac"/>
    </w:pPr>
    <w:r>
      <w:rPr>
        <w:noProof/>
      </w:rPr>
      <w:pict>
        <v:shapetype id="_x0000_t202" coordsize="21600,21600" o:spt="202" path="m,l,21600r21600,l21600,xe">
          <v:stroke joinstyle="miter"/>
          <v:path gradientshapeok="t" o:connecttype="rect"/>
        </v:shapetype>
        <v:shape id="Text Box 19" o:spid="_x0000_s2064" type="#_x0000_t202" style="position:absolute;margin-left:1074.3pt;margin-top:3.3pt;width:28.35pt;height:19.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" filled="f" strokeweight="2pt">
          <v:textbox>
            <w:txbxContent>
              <w:p w:rsidR="005927BB" w:rsidRDefault="005927BB" w:rsidP="008B4757">
                <w:pPr>
                  <w:ind w:left="-180" w:right="-142"/>
                  <w:jc w:val="center"/>
                  <w:rPr>
                    <w:sz w:val="20"/>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B" w:rsidRDefault="00916181" w:rsidP="00B47414">
    <w:pPr>
      <w:pStyle w:val="ac"/>
    </w:pPr>
    <w:r>
      <w:rPr>
        <w:noProof/>
      </w:rPr>
      <w:pict>
        <v:shapetype id="_x0000_t202" coordsize="21600,21600" o:spt="202" path="m,l,21600r21600,l21600,xe">
          <v:stroke joinstyle="miter"/>
          <v:path gradientshapeok="t" o:connecttype="rect"/>
        </v:shapetype>
        <v:shape id="_x0000_s2054" type="#_x0000_t202" style="position:absolute;margin-left:1074.3pt;margin-top:3.3pt;width:28.35pt;height:19.85pt;z-index:251659776" filled="f" strokeweight="2pt">
          <v:textbox style="mso-next-textbox:#_x0000_s2054">
            <w:txbxContent>
              <w:p w:rsidR="005927BB" w:rsidRDefault="005927BB" w:rsidP="00B47414"/>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0AA5C2"/>
    <w:lvl w:ilvl="0">
      <w:start w:val="1"/>
      <w:numFmt w:val="bullet"/>
      <w:lvlText w:val=""/>
      <w:lvlJc w:val="left"/>
      <w:pPr>
        <w:tabs>
          <w:tab w:val="num" w:pos="360"/>
        </w:tabs>
        <w:ind w:left="360" w:hanging="360"/>
      </w:pPr>
      <w:rPr>
        <w:rFonts w:ascii="Symbol" w:hAnsi="Symbol" w:hint="default"/>
      </w:rPr>
    </w:lvl>
  </w:abstractNum>
  <w:abstractNum w:abstractNumId="1">
    <w:nsid w:val="04BD65A5"/>
    <w:multiLevelType w:val="singleLevel"/>
    <w:tmpl w:val="90F8004A"/>
    <w:lvl w:ilvl="0">
      <w:start w:val="2"/>
      <w:numFmt w:val="decimal"/>
      <w:lvlText w:val="%1)"/>
      <w:legacy w:legacy="1" w:legacySpace="0" w:legacyIndent="312"/>
      <w:lvlJc w:val="left"/>
      <w:rPr>
        <w:rFonts w:ascii="Times New Roman" w:hAnsi="Times New Roman" w:cs="Times New Roman" w:hint="default"/>
      </w:rPr>
    </w:lvl>
  </w:abstractNum>
  <w:abstractNum w:abstractNumId="2">
    <w:nsid w:val="06953014"/>
    <w:multiLevelType w:val="hybridMultilevel"/>
    <w:tmpl w:val="A0FECAA2"/>
    <w:lvl w:ilvl="0" w:tplc="A70C0F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
    <w:nsid w:val="08C5271F"/>
    <w:multiLevelType w:val="hybridMultilevel"/>
    <w:tmpl w:val="70420E6A"/>
    <w:lvl w:ilvl="0" w:tplc="8F423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01B00A2"/>
    <w:multiLevelType w:val="singleLevel"/>
    <w:tmpl w:val="EA9C22D4"/>
    <w:lvl w:ilvl="0">
      <w:start w:val="1"/>
      <w:numFmt w:val="decimal"/>
      <w:lvlText w:val="%1)"/>
      <w:legacy w:legacy="1" w:legacySpace="0" w:legacyIndent="268"/>
      <w:lvlJc w:val="left"/>
      <w:rPr>
        <w:rFonts w:ascii="Times New Roman" w:hAnsi="Times New Roman" w:cs="Times New Roman" w:hint="default"/>
      </w:rPr>
    </w:lvl>
  </w:abstractNum>
  <w:abstractNum w:abstractNumId="7">
    <w:nsid w:val="11285961"/>
    <w:multiLevelType w:val="singleLevel"/>
    <w:tmpl w:val="615426EC"/>
    <w:lvl w:ilvl="0">
      <w:start w:val="1"/>
      <w:numFmt w:val="decimal"/>
      <w:lvlText w:val="%1)"/>
      <w:legacy w:legacy="1" w:legacySpace="0" w:legacyIndent="351"/>
      <w:lvlJc w:val="left"/>
      <w:rPr>
        <w:rFonts w:ascii="Times New Roman" w:hAnsi="Times New Roman" w:cs="Times New Roman" w:hint="default"/>
      </w:rPr>
    </w:lvl>
  </w:abstractNum>
  <w:abstractNum w:abstractNumId="8">
    <w:nsid w:val="176E1455"/>
    <w:multiLevelType w:val="singleLevel"/>
    <w:tmpl w:val="5192DBBA"/>
    <w:lvl w:ilvl="0">
      <w:start w:val="1"/>
      <w:numFmt w:val="decimal"/>
      <w:lvlText w:val="%1)"/>
      <w:legacy w:legacy="1" w:legacySpace="0" w:legacyIndent="269"/>
      <w:lvlJc w:val="left"/>
      <w:rPr>
        <w:rFonts w:ascii="Times New Roman" w:hAnsi="Times New Roman" w:cs="Times New Roman" w:hint="default"/>
      </w:rPr>
    </w:lvl>
  </w:abstractNum>
  <w:abstractNum w:abstractNumId="9">
    <w:nsid w:val="1CB750AE"/>
    <w:multiLevelType w:val="hybridMultilevel"/>
    <w:tmpl w:val="251E7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FD85C4A"/>
    <w:multiLevelType w:val="singleLevel"/>
    <w:tmpl w:val="7A8A743A"/>
    <w:lvl w:ilvl="0">
      <w:start w:val="2"/>
      <w:numFmt w:val="decimal"/>
      <w:lvlText w:val="%1)"/>
      <w:legacy w:legacy="1" w:legacySpace="0" w:legacyIndent="322"/>
      <w:lvlJc w:val="left"/>
      <w:rPr>
        <w:rFonts w:ascii="Times New Roman" w:hAnsi="Times New Roman" w:cs="Times New Roman" w:hint="default"/>
      </w:rPr>
    </w:lvl>
  </w:abstractNum>
  <w:abstractNum w:abstractNumId="12">
    <w:nsid w:val="282C5CEA"/>
    <w:multiLevelType w:val="singleLevel"/>
    <w:tmpl w:val="6C625BB2"/>
    <w:lvl w:ilvl="0">
      <w:start w:val="1"/>
      <w:numFmt w:val="decimal"/>
      <w:lvlText w:val="%1)"/>
      <w:legacy w:legacy="1" w:legacySpace="0" w:legacyIndent="360"/>
      <w:lvlJc w:val="left"/>
      <w:rPr>
        <w:rFonts w:ascii="Times New Roman" w:hAnsi="Times New Roman" w:cs="Times New Roman" w:hint="default"/>
      </w:rPr>
    </w:lvl>
  </w:abstractNum>
  <w:abstractNum w:abstractNumId="13">
    <w:nsid w:val="285B64C1"/>
    <w:multiLevelType w:val="hybridMultilevel"/>
    <w:tmpl w:val="1F32151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16">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7">
    <w:nsid w:val="2EC50AF0"/>
    <w:multiLevelType w:val="singleLevel"/>
    <w:tmpl w:val="71786936"/>
    <w:lvl w:ilvl="0">
      <w:start w:val="1"/>
      <w:numFmt w:val="decimal"/>
      <w:lvlText w:val="%1)"/>
      <w:legacy w:legacy="1" w:legacySpace="0" w:legacyIndent="274"/>
      <w:lvlJc w:val="left"/>
      <w:rPr>
        <w:rFonts w:ascii="Times New Roman" w:hAnsi="Times New Roman" w:cs="Times New Roman" w:hint="default"/>
      </w:rPr>
    </w:lvl>
  </w:abstractNum>
  <w:abstractNum w:abstractNumId="18">
    <w:nsid w:val="2F755109"/>
    <w:multiLevelType w:val="hybridMultilevel"/>
    <w:tmpl w:val="C7DE398A"/>
    <w:lvl w:ilvl="0" w:tplc="C7F48B5A">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42172591"/>
    <w:multiLevelType w:val="singleLevel"/>
    <w:tmpl w:val="A914D090"/>
    <w:lvl w:ilvl="0">
      <w:start w:val="4"/>
      <w:numFmt w:val="decimal"/>
      <w:lvlText w:val="%1)"/>
      <w:legacy w:legacy="1" w:legacySpace="0" w:legacyIndent="312"/>
      <w:lvlJc w:val="left"/>
      <w:rPr>
        <w:rFonts w:ascii="Times New Roman" w:hAnsi="Times New Roman" w:cs="Times New Roman" w:hint="default"/>
      </w:rPr>
    </w:lvl>
  </w:abstractNum>
  <w:abstractNum w:abstractNumId="20">
    <w:nsid w:val="42864FEF"/>
    <w:multiLevelType w:val="singleLevel"/>
    <w:tmpl w:val="50901F24"/>
    <w:lvl w:ilvl="0">
      <w:start w:val="1"/>
      <w:numFmt w:val="decimal"/>
      <w:lvlText w:val="%1."/>
      <w:legacy w:legacy="1" w:legacySpace="0" w:legacyIndent="269"/>
      <w:lvlJc w:val="left"/>
      <w:rPr>
        <w:rFonts w:ascii="Times New Roman" w:hAnsi="Times New Roman" w:cs="Times New Roman" w:hint="default"/>
      </w:rPr>
    </w:lvl>
  </w:abstractNum>
  <w:abstractNum w:abstractNumId="21">
    <w:nsid w:val="47751A54"/>
    <w:multiLevelType w:val="singleLevel"/>
    <w:tmpl w:val="8BF476F0"/>
    <w:lvl w:ilvl="0">
      <w:start w:val="2"/>
      <w:numFmt w:val="decimal"/>
      <w:lvlText w:val="%1)"/>
      <w:legacy w:legacy="1" w:legacySpace="0" w:legacyIndent="269"/>
      <w:lvlJc w:val="left"/>
      <w:rPr>
        <w:rFonts w:ascii="Times New Roman" w:hAnsi="Times New Roman" w:cs="Times New Roman" w:hint="default"/>
      </w:rPr>
    </w:lvl>
  </w:abstractNum>
  <w:abstractNum w:abstractNumId="22">
    <w:nsid w:val="4B4C6162"/>
    <w:multiLevelType w:val="hybridMultilevel"/>
    <w:tmpl w:val="3C3C4D10"/>
    <w:lvl w:ilvl="0" w:tplc="ED84A420">
      <w:start w:val="1"/>
      <w:numFmt w:val="decimal"/>
      <w:lvlText w:val="%1."/>
      <w:lvlJc w:val="left"/>
      <w:pPr>
        <w:ind w:left="1092" w:hanging="384"/>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E8F166A"/>
    <w:multiLevelType w:val="hybridMultilevel"/>
    <w:tmpl w:val="877C0B0C"/>
    <w:styleLink w:val="11111113"/>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4EE02200"/>
    <w:multiLevelType w:val="singleLevel"/>
    <w:tmpl w:val="ECFE6290"/>
    <w:styleLink w:val="11111120"/>
    <w:lvl w:ilvl="0">
      <w:start w:val="1"/>
      <w:numFmt w:val="bullet"/>
      <w:pStyle w:val="1"/>
      <w:lvlText w:val=""/>
      <w:lvlJc w:val="left"/>
      <w:pPr>
        <w:tabs>
          <w:tab w:val="num" w:pos="927"/>
        </w:tabs>
        <w:ind w:left="567" w:firstLine="0"/>
      </w:pPr>
      <w:rPr>
        <w:rFonts w:ascii="Symbol" w:hAnsi="Symbol" w:hint="default"/>
      </w:rPr>
    </w:lvl>
  </w:abstractNum>
  <w:abstractNum w:abstractNumId="25">
    <w:nsid w:val="4F117C5F"/>
    <w:multiLevelType w:val="hybridMultilevel"/>
    <w:tmpl w:val="1DF802D6"/>
    <w:lvl w:ilvl="0" w:tplc="301E56CA">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04D5ACC"/>
    <w:multiLevelType w:val="singleLevel"/>
    <w:tmpl w:val="FD44A20C"/>
    <w:lvl w:ilvl="0">
      <w:start w:val="2"/>
      <w:numFmt w:val="decimal"/>
      <w:lvlText w:val="%1."/>
      <w:legacy w:legacy="1" w:legacySpace="0" w:legacyIndent="279"/>
      <w:lvlJc w:val="left"/>
      <w:rPr>
        <w:rFonts w:ascii="Times New Roman" w:hAnsi="Times New Roman" w:cs="Times New Roman" w:hint="default"/>
      </w:rPr>
    </w:lvl>
  </w:abstractNum>
  <w:abstractNum w:abstractNumId="27">
    <w:nsid w:val="548A0636"/>
    <w:multiLevelType w:val="hybridMultilevel"/>
    <w:tmpl w:val="4DC854CA"/>
    <w:styleLink w:val="11111111"/>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8">
    <w:nsid w:val="54F45508"/>
    <w:multiLevelType w:val="hybridMultilevel"/>
    <w:tmpl w:val="05AE59A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D4539C"/>
    <w:multiLevelType w:val="singleLevel"/>
    <w:tmpl w:val="223EF356"/>
    <w:styleLink w:val="1111112"/>
    <w:lvl w:ilvl="0">
      <w:start w:val="1"/>
      <w:numFmt w:val="bullet"/>
      <w:pStyle w:val="a3"/>
      <w:lvlText w:val=""/>
      <w:lvlJc w:val="left"/>
      <w:pPr>
        <w:tabs>
          <w:tab w:val="num" w:pos="927"/>
        </w:tabs>
        <w:ind w:left="907" w:hanging="340"/>
      </w:pPr>
      <w:rPr>
        <w:rFonts w:ascii="Symbol" w:hAnsi="Symbol" w:hint="default"/>
      </w:rPr>
    </w:lvl>
  </w:abstractNum>
  <w:abstractNum w:abstractNumId="30">
    <w:nsid w:val="5DA25AD8"/>
    <w:multiLevelType w:val="singleLevel"/>
    <w:tmpl w:val="A2C4E3D0"/>
    <w:lvl w:ilvl="0">
      <w:start w:val="1"/>
      <w:numFmt w:val="decimal"/>
      <w:lvlText w:val="%1)"/>
      <w:legacy w:legacy="1" w:legacySpace="0" w:legacyIndent="292"/>
      <w:lvlJc w:val="left"/>
      <w:rPr>
        <w:rFonts w:ascii="Times New Roman" w:hAnsi="Times New Roman" w:cs="Times New Roman" w:hint="default"/>
      </w:rPr>
    </w:lvl>
  </w:abstractNum>
  <w:abstractNum w:abstractNumId="31">
    <w:nsid w:val="67AB649E"/>
    <w:multiLevelType w:val="singleLevel"/>
    <w:tmpl w:val="B060C580"/>
    <w:lvl w:ilvl="0">
      <w:start w:val="1"/>
      <w:numFmt w:val="decimal"/>
      <w:lvlText w:val="%1)"/>
      <w:legacy w:legacy="1" w:legacySpace="0" w:legacyIndent="264"/>
      <w:lvlJc w:val="left"/>
      <w:rPr>
        <w:rFonts w:ascii="Times New Roman" w:hAnsi="Times New Roman" w:cs="Times New Roman" w:hint="default"/>
      </w:rPr>
    </w:lvl>
  </w:abstractNum>
  <w:abstractNum w:abstractNumId="32">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33">
    <w:nsid w:val="7477426A"/>
    <w:multiLevelType w:val="hybridMultilevel"/>
    <w:tmpl w:val="35706C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9"/>
  </w:num>
  <w:num w:numId="4">
    <w:abstractNumId w:val="27"/>
  </w:num>
  <w:num w:numId="5">
    <w:abstractNumId w:val="16"/>
  </w:num>
  <w:num w:numId="6">
    <w:abstractNumId w:val="32"/>
  </w:num>
  <w:num w:numId="7">
    <w:abstractNumId w:val="23"/>
  </w:num>
  <w:num w:numId="8">
    <w:abstractNumId w:val="5"/>
  </w:num>
  <w:num w:numId="9">
    <w:abstractNumId w:val="29"/>
  </w:num>
  <w:num w:numId="10">
    <w:abstractNumId w:val="15"/>
  </w:num>
  <w:num w:numId="11">
    <w:abstractNumId w:val="14"/>
  </w:num>
  <w:num w:numId="12">
    <w:abstractNumId w:val="3"/>
  </w:num>
  <w:num w:numId="13">
    <w:abstractNumId w:val="24"/>
  </w:num>
  <w:num w:numId="14">
    <w:abstractNumId w:val="10"/>
  </w:num>
  <w:num w:numId="15">
    <w:abstractNumId w:val="21"/>
  </w:num>
  <w:num w:numId="16">
    <w:abstractNumId w:val="1"/>
  </w:num>
  <w:num w:numId="17">
    <w:abstractNumId w:val="12"/>
  </w:num>
  <w:num w:numId="18">
    <w:abstractNumId w:val="6"/>
  </w:num>
  <w:num w:numId="19">
    <w:abstractNumId w:val="19"/>
  </w:num>
  <w:num w:numId="20">
    <w:abstractNumId w:val="31"/>
  </w:num>
  <w:num w:numId="21">
    <w:abstractNumId w:val="17"/>
  </w:num>
  <w:num w:numId="22">
    <w:abstractNumId w:val="30"/>
  </w:num>
  <w:num w:numId="23">
    <w:abstractNumId w:val="8"/>
  </w:num>
  <w:num w:numId="24">
    <w:abstractNumId w:val="7"/>
  </w:num>
  <w:num w:numId="25">
    <w:abstractNumId w:val="20"/>
  </w:num>
  <w:num w:numId="26">
    <w:abstractNumId w:val="26"/>
  </w:num>
  <w:num w:numId="27">
    <w:abstractNumId w:val="11"/>
  </w:num>
  <w:num w:numId="28">
    <w:abstractNumId w:val="11"/>
    <w:lvlOverride w:ilvl="0">
      <w:lvl w:ilvl="0">
        <w:start w:val="4"/>
        <w:numFmt w:val="decimal"/>
        <w:lvlText w:val="%1)"/>
        <w:legacy w:legacy="1" w:legacySpace="0" w:legacyIndent="264"/>
        <w:lvlJc w:val="left"/>
        <w:rPr>
          <w:rFonts w:ascii="Times New Roman" w:hAnsi="Times New Roman" w:cs="Times New Roman" w:hint="default"/>
        </w:rPr>
      </w:lvl>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5"/>
  </w:num>
  <w:num w:numId="32">
    <w:abstractNumId w:val="0"/>
  </w:num>
  <w:num w:numId="33">
    <w:abstractNumId w:val="2"/>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73"/>
    <o:shapelayout v:ext="edit">
      <o:idmap v:ext="edit" data="2"/>
      <o:rules v:ext="edit">
        <o:r id="V:Rule1" type="connector" idref="#_x0000_s2071"/>
        <o:r id="V:Rule2" type="connector" idref="#_x0000_s2072"/>
      </o:rules>
    </o:shapelayout>
  </w:hdrShapeDefaults>
  <w:footnotePr>
    <w:footnote w:id="-1"/>
    <w:footnote w:id="0"/>
  </w:footnotePr>
  <w:endnotePr>
    <w:endnote w:id="-1"/>
    <w:endnote w:id="0"/>
  </w:endnotePr>
  <w:compat>
    <w:compatSetting w:name="compatibilityMode" w:uri="http://schemas.microsoft.com/office/word" w:val="12"/>
  </w:compat>
  <w:rsids>
    <w:rsidRoot w:val="00474B40"/>
    <w:rsid w:val="00023004"/>
    <w:rsid w:val="000638E6"/>
    <w:rsid w:val="00064CB7"/>
    <w:rsid w:val="00087087"/>
    <w:rsid w:val="000A31CC"/>
    <w:rsid w:val="000E6580"/>
    <w:rsid w:val="00155AF8"/>
    <w:rsid w:val="001A5F83"/>
    <w:rsid w:val="0021695F"/>
    <w:rsid w:val="00232425"/>
    <w:rsid w:val="00234965"/>
    <w:rsid w:val="002C0416"/>
    <w:rsid w:val="002D3DF2"/>
    <w:rsid w:val="002F095D"/>
    <w:rsid w:val="00320134"/>
    <w:rsid w:val="003306BC"/>
    <w:rsid w:val="0036404F"/>
    <w:rsid w:val="003718C6"/>
    <w:rsid w:val="003A3E93"/>
    <w:rsid w:val="00403F07"/>
    <w:rsid w:val="00456EC2"/>
    <w:rsid w:val="00474B40"/>
    <w:rsid w:val="00492FBA"/>
    <w:rsid w:val="004A7643"/>
    <w:rsid w:val="004F0DBE"/>
    <w:rsid w:val="005022D4"/>
    <w:rsid w:val="00592730"/>
    <w:rsid w:val="005927BB"/>
    <w:rsid w:val="006205EA"/>
    <w:rsid w:val="00632023"/>
    <w:rsid w:val="006775C0"/>
    <w:rsid w:val="00710AD6"/>
    <w:rsid w:val="00736E89"/>
    <w:rsid w:val="00775925"/>
    <w:rsid w:val="007852A1"/>
    <w:rsid w:val="007B2579"/>
    <w:rsid w:val="00812FCB"/>
    <w:rsid w:val="00867C4C"/>
    <w:rsid w:val="00897E28"/>
    <w:rsid w:val="008B4757"/>
    <w:rsid w:val="008C05B7"/>
    <w:rsid w:val="008D0E16"/>
    <w:rsid w:val="00916181"/>
    <w:rsid w:val="00945306"/>
    <w:rsid w:val="00972A8F"/>
    <w:rsid w:val="00986228"/>
    <w:rsid w:val="009C1D47"/>
    <w:rsid w:val="00A90F82"/>
    <w:rsid w:val="00A91AB4"/>
    <w:rsid w:val="00AB0F4F"/>
    <w:rsid w:val="00AD04AD"/>
    <w:rsid w:val="00AE3135"/>
    <w:rsid w:val="00B47414"/>
    <w:rsid w:val="00B92DB5"/>
    <w:rsid w:val="00C0584B"/>
    <w:rsid w:val="00C326C8"/>
    <w:rsid w:val="00CA2164"/>
    <w:rsid w:val="00D03413"/>
    <w:rsid w:val="00D04435"/>
    <w:rsid w:val="00D4537C"/>
    <w:rsid w:val="00DA33CB"/>
    <w:rsid w:val="00DC321E"/>
    <w:rsid w:val="00DF008B"/>
    <w:rsid w:val="00E3753E"/>
    <w:rsid w:val="00E81F0B"/>
    <w:rsid w:val="00EC0FA3"/>
    <w:rsid w:val="00F23A9C"/>
    <w:rsid w:val="00F26F50"/>
    <w:rsid w:val="00F63152"/>
    <w:rsid w:val="00FA0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annotation reference" w:uiPriority="0"/>
    <w:lsdException w:name="page number" w:uiPriority="0"/>
    <w:lsdException w:name="table of authorities"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First Indent"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Outline List 2" w:uiPriority="0"/>
    <w:lsdException w:name="Table List 5"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03F07"/>
    <w:pPr>
      <w:spacing w:after="0" w:line="240" w:lineRule="auto"/>
    </w:pPr>
    <w:rPr>
      <w:rFonts w:ascii="Times New Roman" w:eastAsia="Times New Roman" w:hAnsi="Times New Roman" w:cs="Times New Roman"/>
      <w:sz w:val="24"/>
      <w:szCs w:val="24"/>
      <w:lang w:eastAsia="ru-RU"/>
    </w:rPr>
  </w:style>
  <w:style w:type="paragraph" w:styleId="11">
    <w:name w:val="heading 1"/>
    <w:basedOn w:val="a5"/>
    <w:next w:val="a5"/>
    <w:link w:val="12"/>
    <w:uiPriority w:val="99"/>
    <w:qFormat/>
    <w:rsid w:val="00FA047D"/>
    <w:pPr>
      <w:keepNext/>
      <w:spacing w:after="200" w:line="276" w:lineRule="auto"/>
      <w:outlineLvl w:val="0"/>
    </w:pPr>
    <w:rPr>
      <w:b/>
      <w:sz w:val="28"/>
    </w:rPr>
  </w:style>
  <w:style w:type="paragraph" w:styleId="20">
    <w:name w:val="heading 2"/>
    <w:basedOn w:val="a6"/>
    <w:next w:val="a5"/>
    <w:link w:val="21"/>
    <w:qFormat/>
    <w:rsid w:val="00FA047D"/>
    <w:pPr>
      <w:ind w:firstLine="709"/>
      <w:jc w:val="left"/>
      <w:outlineLvl w:val="1"/>
    </w:pPr>
  </w:style>
  <w:style w:type="paragraph" w:styleId="30">
    <w:name w:val="heading 3"/>
    <w:aliases w:val="рффи 3"/>
    <w:basedOn w:val="a5"/>
    <w:next w:val="a5"/>
    <w:link w:val="31"/>
    <w:qFormat/>
    <w:rsid w:val="00FA047D"/>
    <w:pPr>
      <w:spacing w:after="200" w:line="276" w:lineRule="auto"/>
      <w:ind w:firstLine="709"/>
      <w:outlineLvl w:val="2"/>
    </w:pPr>
    <w:rPr>
      <w:b/>
    </w:rPr>
  </w:style>
  <w:style w:type="paragraph" w:styleId="4">
    <w:name w:val="heading 4"/>
    <w:basedOn w:val="a5"/>
    <w:next w:val="a5"/>
    <w:link w:val="40"/>
    <w:uiPriority w:val="99"/>
    <w:qFormat/>
    <w:rsid w:val="00FA047D"/>
    <w:pPr>
      <w:keepNext/>
      <w:overflowPunct w:val="0"/>
      <w:autoSpaceDE w:val="0"/>
      <w:autoSpaceDN w:val="0"/>
      <w:adjustRightInd w:val="0"/>
      <w:spacing w:after="200" w:line="276" w:lineRule="auto"/>
      <w:textAlignment w:val="baseline"/>
      <w:outlineLvl w:val="3"/>
    </w:pPr>
    <w:rPr>
      <w:b/>
      <w:sz w:val="20"/>
      <w:szCs w:val="20"/>
    </w:rPr>
  </w:style>
  <w:style w:type="paragraph" w:styleId="5">
    <w:name w:val="heading 5"/>
    <w:basedOn w:val="a5"/>
    <w:next w:val="a5"/>
    <w:link w:val="50"/>
    <w:uiPriority w:val="99"/>
    <w:qFormat/>
    <w:rsid w:val="00FA047D"/>
    <w:pPr>
      <w:keepNext/>
      <w:overflowPunct w:val="0"/>
      <w:autoSpaceDE w:val="0"/>
      <w:autoSpaceDN w:val="0"/>
      <w:adjustRightInd w:val="0"/>
      <w:spacing w:after="200" w:line="276" w:lineRule="auto"/>
      <w:textAlignment w:val="baseline"/>
      <w:outlineLvl w:val="4"/>
    </w:pPr>
    <w:rPr>
      <w:szCs w:val="20"/>
    </w:rPr>
  </w:style>
  <w:style w:type="paragraph" w:styleId="6">
    <w:name w:val="heading 6"/>
    <w:basedOn w:val="a5"/>
    <w:next w:val="a5"/>
    <w:link w:val="60"/>
    <w:uiPriority w:val="99"/>
    <w:qFormat/>
    <w:rsid w:val="00FA047D"/>
    <w:pPr>
      <w:keepNext/>
      <w:tabs>
        <w:tab w:val="left" w:pos="2197"/>
      </w:tabs>
      <w:overflowPunct w:val="0"/>
      <w:autoSpaceDE w:val="0"/>
      <w:autoSpaceDN w:val="0"/>
      <w:adjustRightInd w:val="0"/>
      <w:spacing w:after="200" w:line="276" w:lineRule="auto"/>
      <w:jc w:val="center"/>
      <w:textAlignment w:val="baseline"/>
      <w:outlineLvl w:val="5"/>
    </w:pPr>
    <w:rPr>
      <w:b/>
      <w:bCs/>
      <w:szCs w:val="20"/>
    </w:rPr>
  </w:style>
  <w:style w:type="paragraph" w:styleId="7">
    <w:name w:val="heading 7"/>
    <w:basedOn w:val="a5"/>
    <w:next w:val="a5"/>
    <w:link w:val="70"/>
    <w:qFormat/>
    <w:rsid w:val="00FA047D"/>
    <w:pPr>
      <w:keepNext/>
      <w:spacing w:after="200" w:line="276" w:lineRule="auto"/>
      <w:jc w:val="center"/>
      <w:outlineLvl w:val="6"/>
    </w:pPr>
    <w:rPr>
      <w:b/>
      <w:sz w:val="36"/>
    </w:rPr>
  </w:style>
  <w:style w:type="paragraph" w:styleId="8">
    <w:name w:val="heading 8"/>
    <w:basedOn w:val="a5"/>
    <w:next w:val="a5"/>
    <w:link w:val="80"/>
    <w:uiPriority w:val="99"/>
    <w:qFormat/>
    <w:rsid w:val="00FA047D"/>
    <w:pPr>
      <w:keepNext/>
      <w:spacing w:after="200" w:line="276" w:lineRule="auto"/>
      <w:outlineLvl w:val="7"/>
    </w:pPr>
    <w:rPr>
      <w:b/>
      <w:i/>
      <w:iCs/>
      <w:sz w:val="20"/>
    </w:rPr>
  </w:style>
  <w:style w:type="paragraph" w:styleId="9">
    <w:name w:val="heading 9"/>
    <w:basedOn w:val="a5"/>
    <w:next w:val="a5"/>
    <w:link w:val="90"/>
    <w:uiPriority w:val="99"/>
    <w:qFormat/>
    <w:rsid w:val="00FA047D"/>
    <w:pPr>
      <w:keepNext/>
      <w:spacing w:after="200" w:line="276" w:lineRule="auto"/>
      <w:ind w:right="-100"/>
      <w:jc w:val="center"/>
      <w:outlineLvl w:val="8"/>
    </w:pPr>
    <w:rPr>
      <w:b/>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basedOn w:val="a5"/>
    <w:link w:val="ab"/>
    <w:uiPriority w:val="34"/>
    <w:qFormat/>
    <w:rsid w:val="00DA33CB"/>
    <w:pPr>
      <w:ind w:left="720"/>
      <w:contextualSpacing/>
    </w:pPr>
  </w:style>
  <w:style w:type="paragraph" w:styleId="ac">
    <w:name w:val="header"/>
    <w:basedOn w:val="a5"/>
    <w:link w:val="ad"/>
    <w:uiPriority w:val="99"/>
    <w:unhideWhenUsed/>
    <w:rsid w:val="00F23A9C"/>
    <w:pPr>
      <w:tabs>
        <w:tab w:val="center" w:pos="4677"/>
        <w:tab w:val="right" w:pos="9355"/>
      </w:tabs>
    </w:pPr>
  </w:style>
  <w:style w:type="character" w:customStyle="1" w:styleId="ad">
    <w:name w:val="Верхний колонтитул Знак"/>
    <w:basedOn w:val="a7"/>
    <w:link w:val="ac"/>
    <w:uiPriority w:val="99"/>
    <w:rsid w:val="00F23A9C"/>
    <w:rPr>
      <w:rFonts w:ascii="Times New Roman" w:eastAsia="Times New Roman" w:hAnsi="Times New Roman" w:cs="Times New Roman"/>
      <w:sz w:val="24"/>
      <w:szCs w:val="24"/>
      <w:lang w:eastAsia="ru-RU"/>
    </w:rPr>
  </w:style>
  <w:style w:type="paragraph" w:styleId="ae">
    <w:name w:val="footer"/>
    <w:basedOn w:val="a5"/>
    <w:link w:val="af"/>
    <w:uiPriority w:val="99"/>
    <w:unhideWhenUsed/>
    <w:rsid w:val="00F23A9C"/>
    <w:pPr>
      <w:tabs>
        <w:tab w:val="center" w:pos="4677"/>
        <w:tab w:val="right" w:pos="9355"/>
      </w:tabs>
    </w:pPr>
  </w:style>
  <w:style w:type="character" w:customStyle="1" w:styleId="af">
    <w:name w:val="Нижний колонтитул Знак"/>
    <w:basedOn w:val="a7"/>
    <w:link w:val="ae"/>
    <w:uiPriority w:val="99"/>
    <w:rsid w:val="00F23A9C"/>
    <w:rPr>
      <w:rFonts w:ascii="Times New Roman" w:eastAsia="Times New Roman" w:hAnsi="Times New Roman" w:cs="Times New Roman"/>
      <w:sz w:val="24"/>
      <w:szCs w:val="24"/>
      <w:lang w:eastAsia="ru-RU"/>
    </w:rPr>
  </w:style>
  <w:style w:type="table" w:styleId="af0">
    <w:name w:val="Table Grid"/>
    <w:basedOn w:val="a8"/>
    <w:rsid w:val="0062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5"/>
    <w:link w:val="af2"/>
    <w:unhideWhenUsed/>
    <w:rsid w:val="007852A1"/>
    <w:rPr>
      <w:rFonts w:ascii="Tahoma" w:hAnsi="Tahoma" w:cs="Tahoma"/>
      <w:sz w:val="16"/>
      <w:szCs w:val="16"/>
    </w:rPr>
  </w:style>
  <w:style w:type="character" w:customStyle="1" w:styleId="af2">
    <w:name w:val="Текст выноски Знак"/>
    <w:basedOn w:val="a7"/>
    <w:link w:val="af1"/>
    <w:rsid w:val="007852A1"/>
    <w:rPr>
      <w:rFonts w:ascii="Tahoma" w:eastAsia="Times New Roman" w:hAnsi="Tahoma" w:cs="Tahoma"/>
      <w:sz w:val="16"/>
      <w:szCs w:val="16"/>
      <w:lang w:eastAsia="ru-RU"/>
    </w:rPr>
  </w:style>
  <w:style w:type="character" w:customStyle="1" w:styleId="12">
    <w:name w:val="Заголовок 1 Знак"/>
    <w:basedOn w:val="a7"/>
    <w:link w:val="11"/>
    <w:uiPriority w:val="99"/>
    <w:rsid w:val="00FA047D"/>
    <w:rPr>
      <w:rFonts w:ascii="Times New Roman" w:eastAsia="Times New Roman" w:hAnsi="Times New Roman" w:cs="Times New Roman"/>
      <w:b/>
      <w:sz w:val="28"/>
      <w:szCs w:val="24"/>
    </w:rPr>
  </w:style>
  <w:style w:type="character" w:customStyle="1" w:styleId="21">
    <w:name w:val="Заголовок 2 Знак"/>
    <w:basedOn w:val="a7"/>
    <w:link w:val="20"/>
    <w:rsid w:val="00FA047D"/>
    <w:rPr>
      <w:rFonts w:ascii="Times New Roman" w:eastAsia="Times New Roman" w:hAnsi="Times New Roman" w:cs="Times New Roman"/>
      <w:b/>
      <w:bCs/>
      <w:sz w:val="24"/>
      <w:szCs w:val="24"/>
    </w:rPr>
  </w:style>
  <w:style w:type="character" w:customStyle="1" w:styleId="31">
    <w:name w:val="Заголовок 3 Знак"/>
    <w:aliases w:val="рффи 3 Знак"/>
    <w:basedOn w:val="a7"/>
    <w:link w:val="30"/>
    <w:rsid w:val="00FA047D"/>
    <w:rPr>
      <w:rFonts w:ascii="Times New Roman" w:eastAsia="Times New Roman" w:hAnsi="Times New Roman" w:cs="Times New Roman"/>
      <w:b/>
      <w:sz w:val="24"/>
      <w:szCs w:val="24"/>
    </w:rPr>
  </w:style>
  <w:style w:type="character" w:customStyle="1" w:styleId="40">
    <w:name w:val="Заголовок 4 Знак"/>
    <w:basedOn w:val="a7"/>
    <w:link w:val="4"/>
    <w:uiPriority w:val="99"/>
    <w:rsid w:val="00FA047D"/>
    <w:rPr>
      <w:rFonts w:ascii="Times New Roman" w:eastAsia="Times New Roman" w:hAnsi="Times New Roman" w:cs="Times New Roman"/>
      <w:b/>
      <w:sz w:val="20"/>
      <w:szCs w:val="20"/>
    </w:rPr>
  </w:style>
  <w:style w:type="character" w:customStyle="1" w:styleId="50">
    <w:name w:val="Заголовок 5 Знак"/>
    <w:basedOn w:val="a7"/>
    <w:link w:val="5"/>
    <w:uiPriority w:val="99"/>
    <w:rsid w:val="00FA047D"/>
    <w:rPr>
      <w:rFonts w:ascii="Times New Roman" w:eastAsia="Times New Roman" w:hAnsi="Times New Roman" w:cs="Times New Roman"/>
      <w:sz w:val="24"/>
      <w:szCs w:val="20"/>
    </w:rPr>
  </w:style>
  <w:style w:type="character" w:customStyle="1" w:styleId="60">
    <w:name w:val="Заголовок 6 Знак"/>
    <w:basedOn w:val="a7"/>
    <w:link w:val="6"/>
    <w:uiPriority w:val="99"/>
    <w:rsid w:val="00FA047D"/>
    <w:rPr>
      <w:rFonts w:ascii="Times New Roman" w:eastAsia="Times New Roman" w:hAnsi="Times New Roman" w:cs="Times New Roman"/>
      <w:b/>
      <w:bCs/>
      <w:sz w:val="24"/>
      <w:szCs w:val="20"/>
    </w:rPr>
  </w:style>
  <w:style w:type="character" w:customStyle="1" w:styleId="70">
    <w:name w:val="Заголовок 7 Знак"/>
    <w:basedOn w:val="a7"/>
    <w:link w:val="7"/>
    <w:rsid w:val="00FA047D"/>
    <w:rPr>
      <w:rFonts w:ascii="Times New Roman" w:eastAsia="Times New Roman" w:hAnsi="Times New Roman" w:cs="Times New Roman"/>
      <w:b/>
      <w:sz w:val="36"/>
      <w:szCs w:val="24"/>
    </w:rPr>
  </w:style>
  <w:style w:type="character" w:customStyle="1" w:styleId="80">
    <w:name w:val="Заголовок 8 Знак"/>
    <w:basedOn w:val="a7"/>
    <w:link w:val="8"/>
    <w:uiPriority w:val="99"/>
    <w:rsid w:val="00FA047D"/>
    <w:rPr>
      <w:rFonts w:ascii="Times New Roman" w:eastAsia="Times New Roman" w:hAnsi="Times New Roman" w:cs="Times New Roman"/>
      <w:b/>
      <w:i/>
      <w:iCs/>
      <w:sz w:val="20"/>
      <w:szCs w:val="24"/>
    </w:rPr>
  </w:style>
  <w:style w:type="character" w:customStyle="1" w:styleId="90">
    <w:name w:val="Заголовок 9 Знак"/>
    <w:basedOn w:val="a7"/>
    <w:link w:val="9"/>
    <w:uiPriority w:val="99"/>
    <w:rsid w:val="00FA047D"/>
    <w:rPr>
      <w:rFonts w:ascii="Times New Roman" w:eastAsia="Times New Roman" w:hAnsi="Times New Roman" w:cs="Times New Roman"/>
      <w:b/>
      <w:sz w:val="20"/>
      <w:szCs w:val="24"/>
    </w:rPr>
  </w:style>
  <w:style w:type="character" w:styleId="af3">
    <w:name w:val="page number"/>
    <w:basedOn w:val="a7"/>
    <w:rsid w:val="00FA047D"/>
  </w:style>
  <w:style w:type="paragraph" w:styleId="a6">
    <w:name w:val="Title"/>
    <w:basedOn w:val="a5"/>
    <w:link w:val="af4"/>
    <w:qFormat/>
    <w:rsid w:val="00FA047D"/>
    <w:pPr>
      <w:spacing w:after="200" w:line="276" w:lineRule="auto"/>
      <w:ind w:firstLine="600"/>
      <w:jc w:val="center"/>
    </w:pPr>
    <w:rPr>
      <w:b/>
      <w:bCs/>
    </w:rPr>
  </w:style>
  <w:style w:type="character" w:customStyle="1" w:styleId="af4">
    <w:name w:val="Название Знак"/>
    <w:basedOn w:val="a7"/>
    <w:link w:val="a6"/>
    <w:rsid w:val="00FA047D"/>
    <w:rPr>
      <w:rFonts w:ascii="Times New Roman" w:eastAsia="Times New Roman" w:hAnsi="Times New Roman" w:cs="Times New Roman"/>
      <w:b/>
      <w:bCs/>
      <w:sz w:val="24"/>
      <w:szCs w:val="24"/>
    </w:rPr>
  </w:style>
  <w:style w:type="paragraph" w:customStyle="1" w:styleId="Twordpage">
    <w:name w:val="Tword_page"/>
    <w:basedOn w:val="a5"/>
    <w:rsid w:val="00FA047D"/>
    <w:pPr>
      <w:spacing w:after="200" w:line="276" w:lineRule="auto"/>
      <w:jc w:val="center"/>
    </w:pPr>
    <w:rPr>
      <w:rFonts w:ascii="Arial" w:hAnsi="Arial"/>
      <w:i/>
      <w:sz w:val="18"/>
      <w:szCs w:val="22"/>
    </w:rPr>
  </w:style>
  <w:style w:type="paragraph" w:customStyle="1" w:styleId="af5">
    <w:name w:val="Заголовок ПЗ"/>
    <w:link w:val="af6"/>
    <w:rsid w:val="00FA047D"/>
    <w:pPr>
      <w:spacing w:after="0" w:line="240" w:lineRule="auto"/>
      <w:jc w:val="center"/>
    </w:pPr>
    <w:rPr>
      <w:rFonts w:ascii="ISOCPEUR" w:eastAsia="Times New Roman" w:hAnsi="ISOCPEUR" w:cs="Times New Roman"/>
      <w:b/>
      <w:i/>
      <w:sz w:val="28"/>
      <w:szCs w:val="24"/>
      <w:lang w:eastAsia="ru-RU"/>
    </w:rPr>
  </w:style>
  <w:style w:type="paragraph" w:customStyle="1" w:styleId="13">
    <w:name w:val="Текст ПЗ Первая строка:  1 см"/>
    <w:rsid w:val="00FA047D"/>
    <w:pPr>
      <w:spacing w:after="0" w:line="240" w:lineRule="auto"/>
      <w:ind w:firstLine="567"/>
      <w:jc w:val="both"/>
    </w:pPr>
    <w:rPr>
      <w:rFonts w:ascii="ISOCPEUR" w:eastAsia="Times New Roman" w:hAnsi="ISOCPEUR" w:cs="Times New Roman"/>
      <w:i/>
      <w:sz w:val="28"/>
      <w:szCs w:val="20"/>
      <w:lang w:eastAsia="ru-RU"/>
    </w:rPr>
  </w:style>
  <w:style w:type="character" w:styleId="af7">
    <w:name w:val="Hyperlink"/>
    <w:uiPriority w:val="99"/>
    <w:rsid w:val="00FA047D"/>
    <w:rPr>
      <w:color w:val="0000FF"/>
      <w:u w:val="single"/>
    </w:rPr>
  </w:style>
  <w:style w:type="paragraph" w:styleId="af8">
    <w:name w:val="Body Text"/>
    <w:aliases w:val="Заголовок главы"/>
    <w:basedOn w:val="a5"/>
    <w:link w:val="af9"/>
    <w:rsid w:val="00FA047D"/>
    <w:pPr>
      <w:tabs>
        <w:tab w:val="left" w:pos="5940"/>
      </w:tabs>
      <w:spacing w:after="200" w:line="276" w:lineRule="auto"/>
    </w:pPr>
    <w:rPr>
      <w:sz w:val="28"/>
    </w:rPr>
  </w:style>
  <w:style w:type="character" w:customStyle="1" w:styleId="af9">
    <w:name w:val="Основной текст Знак"/>
    <w:aliases w:val="Заголовок главы Знак"/>
    <w:basedOn w:val="a7"/>
    <w:link w:val="af8"/>
    <w:rsid w:val="00FA047D"/>
    <w:rPr>
      <w:rFonts w:ascii="Times New Roman" w:eastAsia="Times New Roman" w:hAnsi="Times New Roman" w:cs="Times New Roman"/>
      <w:sz w:val="28"/>
      <w:szCs w:val="24"/>
    </w:rPr>
  </w:style>
  <w:style w:type="table" w:styleId="-3">
    <w:name w:val="Table Web 3"/>
    <w:basedOn w:val="a8"/>
    <w:rsid w:val="00FA047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a">
    <w:name w:val="Знак Знак"/>
    <w:locked/>
    <w:rsid w:val="00FA047D"/>
    <w:rPr>
      <w:b/>
      <w:szCs w:val="24"/>
      <w:lang w:val="ru-RU" w:eastAsia="ru-RU" w:bidi="ar-SA"/>
    </w:rPr>
  </w:style>
  <w:style w:type="paragraph" w:customStyle="1" w:styleId="e9">
    <w:name w:val="ÎñíîâíîÈe9 òåêñò"/>
    <w:basedOn w:val="a5"/>
    <w:rsid w:val="00FA047D"/>
    <w:pPr>
      <w:widowControl w:val="0"/>
      <w:spacing w:after="200" w:line="276" w:lineRule="auto"/>
      <w:jc w:val="center"/>
    </w:pPr>
    <w:rPr>
      <w:rFonts w:ascii="Calibri" w:hAnsi="Calibri"/>
      <w:sz w:val="28"/>
      <w:szCs w:val="20"/>
    </w:rPr>
  </w:style>
  <w:style w:type="character" w:customStyle="1" w:styleId="22">
    <w:name w:val="Знак Знак2"/>
    <w:locked/>
    <w:rsid w:val="00FA047D"/>
    <w:rPr>
      <w:b/>
      <w:bCs/>
      <w:sz w:val="24"/>
      <w:lang w:val="ru-RU" w:eastAsia="ru-RU" w:bidi="ar-SA"/>
    </w:rPr>
  </w:style>
  <w:style w:type="paragraph" w:styleId="afb">
    <w:name w:val="Plain Text"/>
    <w:aliases w:val="Текст Знак1,Текст Знак Знак,Текст Знак Знак Знак Знак Знак,Текст Знак Знак Знак Знак Знак З,Текст Знак2"/>
    <w:basedOn w:val="a5"/>
    <w:link w:val="afc"/>
    <w:rsid w:val="00FA047D"/>
    <w:pPr>
      <w:spacing w:after="200" w:line="276" w:lineRule="auto"/>
    </w:pPr>
    <w:rPr>
      <w:rFonts w:ascii="Courier New" w:hAnsi="Courier New"/>
      <w:sz w:val="20"/>
      <w:szCs w:val="20"/>
    </w:rPr>
  </w:style>
  <w:style w:type="character" w:customStyle="1" w:styleId="afc">
    <w:name w:val="Текст Знак"/>
    <w:aliases w:val="Текст Знак1 Знак1,Текст Знак Знак Знак,Текст Знак Знак Знак Знак Знак Знак1,Текст Знак Знак Знак Знак Знак З Знак1,Текст Знак2 Знак"/>
    <w:basedOn w:val="a7"/>
    <w:link w:val="afb"/>
    <w:rsid w:val="00FA047D"/>
    <w:rPr>
      <w:rFonts w:ascii="Courier New" w:eastAsia="Times New Roman" w:hAnsi="Courier New" w:cs="Times New Roman"/>
      <w:sz w:val="20"/>
      <w:szCs w:val="20"/>
    </w:rPr>
  </w:style>
  <w:style w:type="character" w:customStyle="1" w:styleId="PlainTextChar">
    <w:name w:val="Plain Text Char"/>
    <w:locked/>
    <w:rsid w:val="00FA047D"/>
    <w:rPr>
      <w:rFonts w:ascii="Courier New" w:hAnsi="Courier New"/>
      <w:lang w:val="ru-RU" w:eastAsia="ru-RU" w:bidi="ar-SA"/>
    </w:rPr>
  </w:style>
  <w:style w:type="paragraph" w:styleId="23">
    <w:name w:val="Body Text Indent 2"/>
    <w:aliases w:val="Основной для текста"/>
    <w:basedOn w:val="a5"/>
    <w:link w:val="24"/>
    <w:uiPriority w:val="99"/>
    <w:rsid w:val="00FA047D"/>
    <w:pPr>
      <w:spacing w:after="120" w:line="480" w:lineRule="auto"/>
      <w:ind w:left="283"/>
    </w:pPr>
  </w:style>
  <w:style w:type="character" w:customStyle="1" w:styleId="24">
    <w:name w:val="Основной текст с отступом 2 Знак"/>
    <w:aliases w:val="Основной для текста Знак1"/>
    <w:basedOn w:val="a7"/>
    <w:link w:val="23"/>
    <w:uiPriority w:val="99"/>
    <w:rsid w:val="00FA047D"/>
    <w:rPr>
      <w:rFonts w:ascii="Times New Roman" w:eastAsia="Times New Roman" w:hAnsi="Times New Roman" w:cs="Times New Roman"/>
      <w:sz w:val="24"/>
      <w:szCs w:val="24"/>
    </w:rPr>
  </w:style>
  <w:style w:type="paragraph" w:customStyle="1" w:styleId="125">
    <w:name w:val="Стиль Первая строка:  125 см Междустр.интервал:  полуторный"/>
    <w:basedOn w:val="a5"/>
    <w:link w:val="1250"/>
    <w:rsid w:val="00FA047D"/>
    <w:pPr>
      <w:spacing w:after="200" w:line="360" w:lineRule="auto"/>
      <w:ind w:firstLine="709"/>
      <w:jc w:val="both"/>
    </w:pPr>
    <w:rPr>
      <w:sz w:val="28"/>
      <w:szCs w:val="20"/>
    </w:rPr>
  </w:style>
  <w:style w:type="character" w:customStyle="1" w:styleId="1250">
    <w:name w:val="Стиль Первая строка:  125 см Междустр.интервал:  полуторный Знак"/>
    <w:link w:val="125"/>
    <w:rsid w:val="00FA047D"/>
    <w:rPr>
      <w:rFonts w:ascii="Times New Roman" w:eastAsia="Times New Roman" w:hAnsi="Times New Roman" w:cs="Times New Roman"/>
      <w:sz w:val="28"/>
      <w:szCs w:val="20"/>
      <w:lang w:eastAsia="ru-RU"/>
    </w:rPr>
  </w:style>
  <w:style w:type="paragraph" w:customStyle="1" w:styleId="afd">
    <w:name w:val="Текст штампа"/>
    <w:link w:val="afe"/>
    <w:rsid w:val="00FA047D"/>
    <w:pPr>
      <w:spacing w:after="0" w:line="240" w:lineRule="auto"/>
      <w:jc w:val="center"/>
    </w:pPr>
    <w:rPr>
      <w:rFonts w:ascii="ISOCPEUR" w:eastAsia="Times New Roman" w:hAnsi="ISOCPEUR" w:cs="Times New Roman"/>
      <w:i/>
      <w:sz w:val="18"/>
      <w:szCs w:val="24"/>
      <w:lang w:eastAsia="ru-RU"/>
    </w:rPr>
  </w:style>
  <w:style w:type="paragraph" w:customStyle="1" w:styleId="aff">
    <w:name w:val="Текст шифра"/>
    <w:basedOn w:val="afd"/>
    <w:rsid w:val="00FA047D"/>
    <w:rPr>
      <w:iCs/>
      <w:w w:val="90"/>
      <w:sz w:val="32"/>
      <w:szCs w:val="14"/>
    </w:rPr>
  </w:style>
  <w:style w:type="paragraph" w:customStyle="1" w:styleId="aff0">
    <w:name w:val="Номер листа"/>
    <w:basedOn w:val="afd"/>
    <w:rsid w:val="00FA047D"/>
    <w:rPr>
      <w:iCs/>
      <w:w w:val="90"/>
      <w:sz w:val="32"/>
      <w:szCs w:val="14"/>
    </w:rPr>
  </w:style>
  <w:style w:type="character" w:customStyle="1" w:styleId="afe">
    <w:name w:val="Текст штампа Знак"/>
    <w:link w:val="afd"/>
    <w:rsid w:val="00FA047D"/>
    <w:rPr>
      <w:rFonts w:ascii="ISOCPEUR" w:eastAsia="Times New Roman" w:hAnsi="ISOCPEUR" w:cs="Times New Roman"/>
      <w:i/>
      <w:sz w:val="18"/>
      <w:szCs w:val="24"/>
      <w:lang w:eastAsia="ru-RU"/>
    </w:rPr>
  </w:style>
  <w:style w:type="paragraph" w:styleId="aff1">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2"/>
    <w:rsid w:val="00FA047D"/>
    <w:pPr>
      <w:spacing w:after="120" w:line="276" w:lineRule="auto"/>
      <w:ind w:left="283"/>
    </w:pPr>
  </w:style>
  <w:style w:type="character" w:customStyle="1" w:styleId="aff2">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link w:val="aff1"/>
    <w:rsid w:val="00FA047D"/>
    <w:rPr>
      <w:rFonts w:ascii="Times New Roman" w:eastAsia="Times New Roman" w:hAnsi="Times New Roman" w:cs="Times New Roman"/>
      <w:sz w:val="24"/>
      <w:szCs w:val="24"/>
    </w:rPr>
  </w:style>
  <w:style w:type="paragraph" w:customStyle="1" w:styleId="aff3">
    <w:name w:val="заг. указ. литературы"/>
    <w:basedOn w:val="a5"/>
    <w:rsid w:val="00FA047D"/>
    <w:pPr>
      <w:tabs>
        <w:tab w:val="left" w:pos="9000"/>
        <w:tab w:val="right" w:pos="9360"/>
      </w:tabs>
      <w:suppressAutoHyphens/>
      <w:spacing w:after="200" w:line="276" w:lineRule="auto"/>
      <w:ind w:firstLine="720"/>
    </w:pPr>
    <w:rPr>
      <w:rFonts w:ascii="Arial" w:eastAsia="Courier" w:hAnsi="Arial"/>
      <w:sz w:val="22"/>
      <w:szCs w:val="20"/>
      <w:lang w:val="en-US"/>
    </w:rPr>
  </w:style>
  <w:style w:type="paragraph" w:styleId="25">
    <w:name w:val="Body Text 2"/>
    <w:basedOn w:val="a5"/>
    <w:link w:val="26"/>
    <w:uiPriority w:val="99"/>
    <w:rsid w:val="00FA047D"/>
    <w:pPr>
      <w:spacing w:after="120" w:line="480" w:lineRule="auto"/>
    </w:pPr>
  </w:style>
  <w:style w:type="character" w:customStyle="1" w:styleId="26">
    <w:name w:val="Основной текст 2 Знак"/>
    <w:basedOn w:val="a7"/>
    <w:link w:val="25"/>
    <w:uiPriority w:val="99"/>
    <w:rsid w:val="00FA047D"/>
    <w:rPr>
      <w:rFonts w:ascii="Times New Roman" w:eastAsia="Times New Roman" w:hAnsi="Times New Roman" w:cs="Times New Roman"/>
      <w:sz w:val="24"/>
      <w:szCs w:val="24"/>
    </w:rPr>
  </w:style>
  <w:style w:type="paragraph" w:styleId="aff4">
    <w:name w:val="No Spacing"/>
    <w:link w:val="aff5"/>
    <w:uiPriority w:val="1"/>
    <w:qFormat/>
    <w:rsid w:val="00FA047D"/>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styleId="32">
    <w:name w:val="Body Text 3"/>
    <w:basedOn w:val="a5"/>
    <w:link w:val="33"/>
    <w:uiPriority w:val="99"/>
    <w:unhideWhenUsed/>
    <w:rsid w:val="00FA047D"/>
    <w:pPr>
      <w:spacing w:after="120"/>
    </w:pPr>
    <w:rPr>
      <w:sz w:val="16"/>
      <w:szCs w:val="16"/>
    </w:rPr>
  </w:style>
  <w:style w:type="character" w:customStyle="1" w:styleId="33">
    <w:name w:val="Основной текст 3 Знак"/>
    <w:basedOn w:val="a7"/>
    <w:link w:val="32"/>
    <w:uiPriority w:val="99"/>
    <w:rsid w:val="00FA047D"/>
    <w:rPr>
      <w:rFonts w:ascii="Times New Roman" w:eastAsia="Times New Roman" w:hAnsi="Times New Roman" w:cs="Times New Roman"/>
      <w:sz w:val="16"/>
      <w:szCs w:val="16"/>
    </w:rPr>
  </w:style>
  <w:style w:type="paragraph" w:styleId="aff6">
    <w:name w:val="caption"/>
    <w:basedOn w:val="a5"/>
    <w:next w:val="a5"/>
    <w:link w:val="aff7"/>
    <w:qFormat/>
    <w:rsid w:val="00FA047D"/>
    <w:pPr>
      <w:suppressAutoHyphens/>
      <w:spacing w:after="200" w:line="336" w:lineRule="auto"/>
      <w:jc w:val="center"/>
    </w:pPr>
    <w:rPr>
      <w:lang w:val="uk-UA"/>
    </w:rPr>
  </w:style>
  <w:style w:type="paragraph" w:styleId="14">
    <w:name w:val="toc 1"/>
    <w:basedOn w:val="a5"/>
    <w:next w:val="a5"/>
    <w:autoRedefine/>
    <w:uiPriority w:val="39"/>
    <w:rsid w:val="00FA047D"/>
    <w:pPr>
      <w:tabs>
        <w:tab w:val="right" w:leader="dot" w:pos="9355"/>
      </w:tabs>
      <w:spacing w:after="200" w:line="336" w:lineRule="auto"/>
      <w:ind w:right="851"/>
    </w:pPr>
    <w:rPr>
      <w:rFonts w:ascii="Calibri" w:hAnsi="Calibri"/>
      <w:caps/>
      <w:sz w:val="22"/>
      <w:szCs w:val="22"/>
    </w:rPr>
  </w:style>
  <w:style w:type="paragraph" w:styleId="27">
    <w:name w:val="toc 2"/>
    <w:basedOn w:val="a5"/>
    <w:next w:val="a5"/>
    <w:autoRedefine/>
    <w:uiPriority w:val="39"/>
    <w:rsid w:val="00FA047D"/>
    <w:pPr>
      <w:tabs>
        <w:tab w:val="right" w:leader="dot" w:pos="9355"/>
      </w:tabs>
      <w:spacing w:after="200" w:line="336" w:lineRule="auto"/>
      <w:ind w:left="284" w:right="851"/>
    </w:pPr>
    <w:rPr>
      <w:rFonts w:ascii="Calibri" w:hAnsi="Calibri"/>
      <w:sz w:val="22"/>
      <w:szCs w:val="22"/>
    </w:rPr>
  </w:style>
  <w:style w:type="paragraph" w:styleId="34">
    <w:name w:val="toc 3"/>
    <w:basedOn w:val="a5"/>
    <w:next w:val="a5"/>
    <w:autoRedefine/>
    <w:uiPriority w:val="39"/>
    <w:rsid w:val="00FA047D"/>
    <w:pPr>
      <w:tabs>
        <w:tab w:val="right" w:leader="dot" w:pos="9355"/>
      </w:tabs>
      <w:spacing w:after="200" w:line="336" w:lineRule="auto"/>
      <w:ind w:left="567" w:right="851"/>
    </w:pPr>
    <w:rPr>
      <w:rFonts w:ascii="Calibri" w:hAnsi="Calibri"/>
      <w:sz w:val="22"/>
      <w:szCs w:val="22"/>
    </w:rPr>
  </w:style>
  <w:style w:type="paragraph" w:styleId="41">
    <w:name w:val="toc 4"/>
    <w:basedOn w:val="a5"/>
    <w:next w:val="a5"/>
    <w:autoRedefine/>
    <w:rsid w:val="00FA047D"/>
    <w:pPr>
      <w:tabs>
        <w:tab w:val="right" w:leader="dot" w:pos="9356"/>
      </w:tabs>
      <w:spacing w:after="200" w:line="336" w:lineRule="auto"/>
      <w:ind w:left="284" w:right="851"/>
    </w:pPr>
    <w:rPr>
      <w:rFonts w:ascii="Calibri" w:hAnsi="Calibri"/>
      <w:sz w:val="22"/>
      <w:szCs w:val="22"/>
    </w:rPr>
  </w:style>
  <w:style w:type="paragraph" w:customStyle="1" w:styleId="aff8">
    <w:name w:val="Переменные"/>
    <w:basedOn w:val="af8"/>
    <w:rsid w:val="00FA047D"/>
    <w:pPr>
      <w:tabs>
        <w:tab w:val="clear" w:pos="5940"/>
        <w:tab w:val="left" w:pos="482"/>
      </w:tabs>
      <w:spacing w:line="336" w:lineRule="auto"/>
      <w:ind w:left="482" w:hanging="482"/>
    </w:pPr>
    <w:rPr>
      <w:sz w:val="24"/>
    </w:rPr>
  </w:style>
  <w:style w:type="paragraph" w:styleId="aff9">
    <w:name w:val="Document Map"/>
    <w:basedOn w:val="a5"/>
    <w:link w:val="affa"/>
    <w:rsid w:val="00FA047D"/>
    <w:pPr>
      <w:shd w:val="clear" w:color="auto" w:fill="000080"/>
      <w:spacing w:after="200"/>
    </w:pPr>
  </w:style>
  <w:style w:type="character" w:customStyle="1" w:styleId="affa">
    <w:name w:val="Схема документа Знак"/>
    <w:basedOn w:val="a7"/>
    <w:link w:val="aff9"/>
    <w:rsid w:val="00FA047D"/>
    <w:rPr>
      <w:rFonts w:ascii="Times New Roman" w:eastAsia="Times New Roman" w:hAnsi="Times New Roman" w:cs="Times New Roman"/>
      <w:sz w:val="24"/>
      <w:szCs w:val="24"/>
      <w:shd w:val="clear" w:color="auto" w:fill="000080"/>
    </w:rPr>
  </w:style>
  <w:style w:type="paragraph" w:customStyle="1" w:styleId="affb">
    <w:name w:val="Формула"/>
    <w:basedOn w:val="af8"/>
    <w:rsid w:val="00FA047D"/>
    <w:pPr>
      <w:tabs>
        <w:tab w:val="clear" w:pos="5940"/>
        <w:tab w:val="center" w:pos="4536"/>
        <w:tab w:val="right" w:pos="9356"/>
      </w:tabs>
      <w:spacing w:line="336" w:lineRule="auto"/>
    </w:pPr>
    <w:rPr>
      <w:sz w:val="24"/>
    </w:rPr>
  </w:style>
  <w:style w:type="paragraph" w:customStyle="1" w:styleId="affc">
    <w:name w:val="Чертежный"/>
    <w:rsid w:val="00FA047D"/>
    <w:pPr>
      <w:spacing w:after="0" w:line="240" w:lineRule="auto"/>
      <w:jc w:val="both"/>
    </w:pPr>
    <w:rPr>
      <w:rFonts w:ascii="ISOCPEUR" w:eastAsia="Times New Roman" w:hAnsi="ISOCPEUR" w:cs="Times New Roman"/>
      <w:i/>
      <w:sz w:val="28"/>
      <w:szCs w:val="20"/>
      <w:lang w:val="uk-UA" w:eastAsia="ru-RU"/>
    </w:rPr>
  </w:style>
  <w:style w:type="paragraph" w:customStyle="1" w:styleId="affd">
    <w:name w:val="Листинг программы"/>
    <w:rsid w:val="00FA047D"/>
    <w:pPr>
      <w:suppressAutoHyphens/>
      <w:spacing w:after="0" w:line="240" w:lineRule="auto"/>
    </w:pPr>
    <w:rPr>
      <w:rFonts w:ascii="Times New Roman" w:eastAsia="Times New Roman" w:hAnsi="Times New Roman" w:cs="Times New Roman"/>
      <w:noProof/>
      <w:sz w:val="20"/>
      <w:szCs w:val="20"/>
      <w:lang w:eastAsia="ru-RU"/>
    </w:rPr>
  </w:style>
  <w:style w:type="paragraph" w:styleId="affe">
    <w:name w:val="annotation text"/>
    <w:basedOn w:val="a5"/>
    <w:link w:val="afff"/>
    <w:rsid w:val="00FA047D"/>
    <w:pPr>
      <w:spacing w:after="200"/>
    </w:pPr>
    <w:rPr>
      <w:rFonts w:ascii="Journal" w:hAnsi="Journal"/>
    </w:rPr>
  </w:style>
  <w:style w:type="character" w:customStyle="1" w:styleId="afff">
    <w:name w:val="Текст примечания Знак"/>
    <w:basedOn w:val="a7"/>
    <w:link w:val="affe"/>
    <w:rsid w:val="00FA047D"/>
    <w:rPr>
      <w:rFonts w:ascii="Journal" w:eastAsia="Times New Roman" w:hAnsi="Journal" w:cs="Times New Roman"/>
      <w:sz w:val="24"/>
      <w:szCs w:val="24"/>
    </w:rPr>
  </w:style>
  <w:style w:type="paragraph" w:styleId="35">
    <w:name w:val="Body Text Indent 3"/>
    <w:basedOn w:val="a5"/>
    <w:link w:val="36"/>
    <w:rsid w:val="00FA047D"/>
    <w:pPr>
      <w:spacing w:after="200"/>
      <w:ind w:firstLine="709"/>
    </w:pPr>
  </w:style>
  <w:style w:type="character" w:customStyle="1" w:styleId="36">
    <w:name w:val="Основной текст с отступом 3 Знак"/>
    <w:basedOn w:val="a7"/>
    <w:link w:val="35"/>
    <w:rsid w:val="00FA047D"/>
    <w:rPr>
      <w:rFonts w:ascii="Times New Roman" w:eastAsia="Times New Roman" w:hAnsi="Times New Roman" w:cs="Times New Roman"/>
      <w:sz w:val="24"/>
      <w:szCs w:val="24"/>
    </w:rPr>
  </w:style>
  <w:style w:type="character" w:styleId="afff0">
    <w:name w:val="Strong"/>
    <w:qFormat/>
    <w:rsid w:val="00FA047D"/>
    <w:rPr>
      <w:rFonts w:cs="Times New Roman"/>
      <w:b/>
      <w:bCs/>
    </w:rPr>
  </w:style>
  <w:style w:type="paragraph" w:customStyle="1" w:styleId="37">
    <w:name w:val="заголовок 3"/>
    <w:basedOn w:val="a5"/>
    <w:next w:val="a5"/>
    <w:rsid w:val="00FA047D"/>
    <w:pPr>
      <w:keepNext/>
      <w:spacing w:after="200"/>
    </w:pPr>
    <w:rPr>
      <w:rFonts w:ascii="Calibri" w:hAnsi="Calibri"/>
      <w:sz w:val="28"/>
      <w:szCs w:val="28"/>
      <w:lang w:val="en-US"/>
    </w:rPr>
  </w:style>
  <w:style w:type="paragraph" w:customStyle="1" w:styleId="91">
    <w:name w:val="заголовок 9"/>
    <w:basedOn w:val="a5"/>
    <w:next w:val="a5"/>
    <w:rsid w:val="00FA047D"/>
    <w:pPr>
      <w:keepNext/>
      <w:spacing w:before="60" w:after="200"/>
    </w:pPr>
    <w:rPr>
      <w:rFonts w:ascii="Calibri" w:hAnsi="Calibri"/>
      <w:sz w:val="22"/>
      <w:szCs w:val="22"/>
    </w:rPr>
  </w:style>
  <w:style w:type="paragraph" w:customStyle="1" w:styleId="71">
    <w:name w:val="заголовок 7"/>
    <w:basedOn w:val="a5"/>
    <w:next w:val="a5"/>
    <w:rsid w:val="00FA047D"/>
    <w:pPr>
      <w:keepNext/>
      <w:spacing w:after="200"/>
      <w:jc w:val="center"/>
    </w:pPr>
    <w:rPr>
      <w:rFonts w:ascii="Calibri" w:hAnsi="Calibri"/>
      <w:sz w:val="22"/>
      <w:szCs w:val="22"/>
      <w:lang w:val="en-US"/>
    </w:rPr>
  </w:style>
  <w:style w:type="paragraph" w:customStyle="1" w:styleId="a4">
    <w:name w:val="черт без отступа Знак Знак Знак"/>
    <w:basedOn w:val="a5"/>
    <w:autoRedefine/>
    <w:rsid w:val="00FA047D"/>
    <w:pPr>
      <w:widowControl w:val="0"/>
      <w:numPr>
        <w:numId w:val="6"/>
      </w:numPr>
      <w:tabs>
        <w:tab w:val="clear" w:pos="0"/>
        <w:tab w:val="num" w:pos="993"/>
      </w:tabs>
      <w:spacing w:after="200" w:line="348" w:lineRule="auto"/>
      <w:ind w:left="0" w:right="284" w:firstLine="567"/>
    </w:pPr>
    <w:rPr>
      <w:rFonts w:ascii="Calibri" w:hAnsi="Calibri"/>
      <w:snapToGrid w:val="0"/>
      <w:sz w:val="22"/>
      <w:szCs w:val="22"/>
    </w:rPr>
  </w:style>
  <w:style w:type="paragraph" w:customStyle="1" w:styleId="15">
    <w:name w:val="ПЗ 1"/>
    <w:basedOn w:val="a5"/>
    <w:autoRedefine/>
    <w:rsid w:val="00FA047D"/>
    <w:pPr>
      <w:spacing w:before="240" w:after="200" w:line="276" w:lineRule="auto"/>
      <w:ind w:left="1080" w:hanging="371"/>
      <w:outlineLvl w:val="0"/>
    </w:pPr>
    <w:rPr>
      <w:rFonts w:ascii="Calibri" w:hAnsi="Calibri"/>
      <w:b/>
      <w:sz w:val="28"/>
      <w:szCs w:val="28"/>
    </w:rPr>
  </w:style>
  <w:style w:type="paragraph" w:customStyle="1" w:styleId="28">
    <w:name w:val="ПЗ 2"/>
    <w:basedOn w:val="a5"/>
    <w:autoRedefine/>
    <w:rsid w:val="00FA047D"/>
    <w:pPr>
      <w:spacing w:after="240" w:line="276" w:lineRule="auto"/>
      <w:ind w:left="1440" w:hanging="720"/>
      <w:outlineLvl w:val="1"/>
    </w:pPr>
    <w:rPr>
      <w:rFonts w:ascii="Calibri" w:hAnsi="Calibri"/>
      <w:b/>
      <w:spacing w:val="-4"/>
      <w:sz w:val="22"/>
      <w:szCs w:val="22"/>
    </w:rPr>
  </w:style>
  <w:style w:type="paragraph" w:customStyle="1" w:styleId="38">
    <w:name w:val="ПЗ 3"/>
    <w:basedOn w:val="a5"/>
    <w:autoRedefine/>
    <w:rsid w:val="00FA047D"/>
    <w:pPr>
      <w:spacing w:before="120" w:after="120" w:line="276" w:lineRule="auto"/>
      <w:ind w:firstLine="709"/>
      <w:outlineLvl w:val="2"/>
    </w:pPr>
    <w:rPr>
      <w:rFonts w:ascii="Calibri" w:hAnsi="Calibri"/>
      <w:b/>
      <w:bCs/>
      <w:sz w:val="22"/>
      <w:szCs w:val="22"/>
    </w:rPr>
  </w:style>
  <w:style w:type="paragraph" w:customStyle="1" w:styleId="42">
    <w:name w:val="ПЗ 4"/>
    <w:basedOn w:val="a5"/>
    <w:autoRedefine/>
    <w:rsid w:val="00FA047D"/>
    <w:pPr>
      <w:spacing w:after="200" w:line="276" w:lineRule="auto"/>
      <w:ind w:right="284"/>
    </w:pPr>
    <w:rPr>
      <w:rFonts w:ascii="Calibri" w:hAnsi="Calibri"/>
      <w:b/>
      <w:sz w:val="28"/>
      <w:szCs w:val="28"/>
    </w:rPr>
  </w:style>
  <w:style w:type="paragraph" w:customStyle="1" w:styleId="afff1">
    <w:name w:val="текст"/>
    <w:basedOn w:val="23"/>
    <w:rsid w:val="00FA047D"/>
  </w:style>
  <w:style w:type="paragraph" w:customStyle="1" w:styleId="a2">
    <w:name w:val="черт с отступом"/>
    <w:basedOn w:val="a5"/>
    <w:rsid w:val="00FA047D"/>
    <w:pPr>
      <w:numPr>
        <w:numId w:val="7"/>
      </w:numPr>
      <w:spacing w:after="200" w:line="276" w:lineRule="auto"/>
      <w:ind w:right="284"/>
    </w:pPr>
    <w:rPr>
      <w:rFonts w:ascii="Calibri" w:hAnsi="Calibri"/>
      <w:sz w:val="28"/>
      <w:szCs w:val="28"/>
    </w:rPr>
  </w:style>
  <w:style w:type="paragraph" w:customStyle="1" w:styleId="afff2">
    <w:name w:val="Стиль"/>
    <w:rsid w:val="00FA047D"/>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rsid w:val="00FA047D"/>
    <w:pPr>
      <w:numPr>
        <w:numId w:val="8"/>
      </w:numPr>
      <w:tabs>
        <w:tab w:val="num" w:pos="1440"/>
      </w:tabs>
      <w:spacing w:after="200" w:line="276" w:lineRule="auto"/>
      <w:ind w:left="1224" w:hanging="504"/>
      <w:outlineLvl w:val="3"/>
    </w:pPr>
    <w:rPr>
      <w:rFonts w:ascii="Calibri" w:hAnsi="Calibri"/>
      <w:b/>
      <w:snapToGrid w:val="0"/>
      <w:sz w:val="28"/>
      <w:szCs w:val="32"/>
    </w:rPr>
  </w:style>
  <w:style w:type="paragraph" w:customStyle="1" w:styleId="10">
    <w:name w:val="заголовок пз 1 Знак"/>
    <w:basedOn w:val="aff1"/>
    <w:autoRedefine/>
    <w:rsid w:val="00FA047D"/>
    <w:pPr>
      <w:numPr>
        <w:numId w:val="4"/>
      </w:numPr>
      <w:spacing w:after="0"/>
      <w:outlineLvl w:val="0"/>
    </w:pPr>
    <w:rPr>
      <w:b/>
      <w:snapToGrid w:val="0"/>
      <w:sz w:val="28"/>
      <w:szCs w:val="32"/>
    </w:rPr>
  </w:style>
  <w:style w:type="paragraph" w:customStyle="1" w:styleId="16">
    <w:name w:val="Обычный1"/>
    <w:rsid w:val="00FA047D"/>
    <w:pPr>
      <w:spacing w:after="0" w:line="240" w:lineRule="auto"/>
    </w:pPr>
    <w:rPr>
      <w:rFonts w:ascii="Times New Roman" w:eastAsia="Times New Roman" w:hAnsi="Times New Roman" w:cs="Times New Roman"/>
      <w:snapToGrid w:val="0"/>
      <w:sz w:val="20"/>
      <w:szCs w:val="20"/>
      <w:lang w:eastAsia="ru-RU"/>
    </w:rPr>
  </w:style>
  <w:style w:type="paragraph" w:styleId="29">
    <w:name w:val="List Bullet 2"/>
    <w:basedOn w:val="a5"/>
    <w:autoRedefine/>
    <w:rsid w:val="00FA047D"/>
    <w:pPr>
      <w:spacing w:after="200" w:line="276" w:lineRule="auto"/>
      <w:ind w:left="566" w:hanging="283"/>
    </w:pPr>
    <w:rPr>
      <w:rFonts w:ascii="Calibri" w:hAnsi="Calibri"/>
      <w:sz w:val="22"/>
      <w:szCs w:val="22"/>
    </w:rPr>
  </w:style>
  <w:style w:type="paragraph" w:customStyle="1" w:styleId="afff3">
    <w:name w:val="текст письма"/>
    <w:basedOn w:val="a5"/>
    <w:rsid w:val="00FA047D"/>
    <w:pPr>
      <w:spacing w:after="200" w:line="276" w:lineRule="auto"/>
    </w:pPr>
    <w:rPr>
      <w:rFonts w:ascii="Times New Roman CYR" w:hAnsi="Times New Roman CYR"/>
      <w:snapToGrid w:val="0"/>
      <w:sz w:val="22"/>
      <w:szCs w:val="20"/>
    </w:rPr>
  </w:style>
  <w:style w:type="paragraph" w:customStyle="1" w:styleId="xl57">
    <w:name w:val="xl57"/>
    <w:basedOn w:val="a5"/>
    <w:rsid w:val="00FA047D"/>
    <w:pPr>
      <w:spacing w:before="100" w:beforeAutospacing="1" w:after="100" w:afterAutospacing="1"/>
      <w:jc w:val="center"/>
    </w:pPr>
    <w:rPr>
      <w:rFonts w:ascii="Times New Roman CYR" w:hAnsi="Times New Roman CYR" w:cs="Times New Roman CYR"/>
      <w:sz w:val="22"/>
      <w:szCs w:val="22"/>
    </w:rPr>
  </w:style>
  <w:style w:type="paragraph" w:customStyle="1" w:styleId="17">
    <w:name w:val="заголовок 1"/>
    <w:basedOn w:val="a5"/>
    <w:next w:val="a5"/>
    <w:rsid w:val="00FA047D"/>
    <w:pPr>
      <w:keepNext/>
      <w:suppressAutoHyphens/>
      <w:spacing w:before="360" w:after="60" w:line="276" w:lineRule="auto"/>
      <w:ind w:firstLine="709"/>
    </w:pPr>
    <w:rPr>
      <w:rFonts w:ascii="Calibri" w:hAnsi="Calibri"/>
      <w:b/>
      <w:bCs/>
      <w:snapToGrid w:val="0"/>
      <w:spacing w:val="2"/>
      <w:kern w:val="28"/>
      <w:sz w:val="22"/>
      <w:szCs w:val="22"/>
    </w:rPr>
  </w:style>
  <w:style w:type="paragraph" w:customStyle="1" w:styleId="43">
    <w:name w:val="заголовок 4"/>
    <w:basedOn w:val="a5"/>
    <w:next w:val="a5"/>
    <w:rsid w:val="00FA047D"/>
    <w:pPr>
      <w:keepNext/>
      <w:spacing w:after="200"/>
    </w:pPr>
    <w:rPr>
      <w:rFonts w:ascii="Calibri" w:hAnsi="Calibri"/>
      <w:snapToGrid w:val="0"/>
      <w:sz w:val="22"/>
      <w:szCs w:val="22"/>
    </w:rPr>
  </w:style>
  <w:style w:type="paragraph" w:customStyle="1" w:styleId="2a">
    <w:name w:val="заголовок 2"/>
    <w:basedOn w:val="a5"/>
    <w:next w:val="a5"/>
    <w:rsid w:val="00FA047D"/>
    <w:pPr>
      <w:keepNext/>
      <w:spacing w:after="200"/>
    </w:pPr>
    <w:rPr>
      <w:rFonts w:ascii="Calibri" w:hAnsi="Calibri"/>
      <w:b/>
      <w:bCs/>
      <w:snapToGrid w:val="0"/>
      <w:sz w:val="22"/>
      <w:szCs w:val="22"/>
    </w:rPr>
  </w:style>
  <w:style w:type="paragraph" w:customStyle="1" w:styleId="51">
    <w:name w:val="заголовок 5"/>
    <w:basedOn w:val="a5"/>
    <w:next w:val="a5"/>
    <w:rsid w:val="00FA047D"/>
    <w:pPr>
      <w:keepNext/>
      <w:spacing w:after="200"/>
      <w:jc w:val="center"/>
    </w:pPr>
    <w:rPr>
      <w:rFonts w:ascii="Calibri" w:hAnsi="Calibri"/>
      <w:snapToGrid w:val="0"/>
      <w:sz w:val="22"/>
      <w:szCs w:val="22"/>
      <w:lang w:val="en-US"/>
    </w:rPr>
  </w:style>
  <w:style w:type="paragraph" w:customStyle="1" w:styleId="61">
    <w:name w:val="заголовок 6"/>
    <w:basedOn w:val="a5"/>
    <w:next w:val="a5"/>
    <w:uiPriority w:val="99"/>
    <w:rsid w:val="00FA047D"/>
    <w:pPr>
      <w:keepNext/>
      <w:spacing w:after="200"/>
      <w:jc w:val="center"/>
    </w:pPr>
    <w:rPr>
      <w:rFonts w:ascii="Calibri" w:hAnsi="Calibri"/>
      <w:b/>
      <w:bCs/>
      <w:snapToGrid w:val="0"/>
      <w:sz w:val="32"/>
      <w:szCs w:val="32"/>
    </w:rPr>
  </w:style>
  <w:style w:type="paragraph" w:customStyle="1" w:styleId="81">
    <w:name w:val="заголовок 8"/>
    <w:basedOn w:val="a5"/>
    <w:next w:val="a5"/>
    <w:rsid w:val="00FA047D"/>
    <w:pPr>
      <w:keepNext/>
      <w:spacing w:after="200"/>
    </w:pPr>
    <w:rPr>
      <w:rFonts w:ascii="Calibri" w:hAnsi="Calibri"/>
      <w:snapToGrid w:val="0"/>
      <w:sz w:val="22"/>
      <w:szCs w:val="22"/>
    </w:rPr>
  </w:style>
  <w:style w:type="paragraph" w:customStyle="1" w:styleId="410">
    <w:name w:val="Заголовок 41"/>
    <w:basedOn w:val="a5"/>
    <w:next w:val="a5"/>
    <w:rsid w:val="00FA047D"/>
    <w:pPr>
      <w:keepNext/>
      <w:spacing w:after="200"/>
      <w:jc w:val="center"/>
      <w:outlineLvl w:val="3"/>
    </w:pPr>
    <w:rPr>
      <w:rFonts w:ascii="Calibri" w:hAnsi="Calibri"/>
      <w:snapToGrid w:val="0"/>
      <w:sz w:val="22"/>
      <w:szCs w:val="20"/>
    </w:rPr>
  </w:style>
  <w:style w:type="character" w:customStyle="1" w:styleId="BODYTEXTNORMAL">
    <w:name w:val="BODY TEXT NORMAL Знак"/>
    <w:link w:val="BODYTEXTNORMAL0"/>
    <w:locked/>
    <w:rsid w:val="00FA047D"/>
    <w:rPr>
      <w:rFonts w:ascii="Arial" w:hAnsi="Arial"/>
    </w:rPr>
  </w:style>
  <w:style w:type="paragraph" w:customStyle="1" w:styleId="BODYTEXTNORMAL0">
    <w:name w:val="BODY TEXT NORMAL"/>
    <w:basedOn w:val="a5"/>
    <w:link w:val="BODYTEXTNORMAL"/>
    <w:rsid w:val="00FA047D"/>
    <w:pPr>
      <w:spacing w:before="120" w:after="200"/>
      <w:ind w:left="1077"/>
    </w:pPr>
    <w:rPr>
      <w:rFonts w:ascii="Arial" w:eastAsiaTheme="minorHAnsi" w:hAnsi="Arial" w:cstheme="minorBidi"/>
      <w:sz w:val="22"/>
      <w:szCs w:val="22"/>
      <w:lang w:eastAsia="en-US"/>
    </w:rPr>
  </w:style>
  <w:style w:type="paragraph" w:styleId="afff4">
    <w:name w:val="Block Text"/>
    <w:basedOn w:val="a5"/>
    <w:rsid w:val="00FA047D"/>
    <w:pPr>
      <w:spacing w:before="120" w:after="200" w:line="320" w:lineRule="exact"/>
      <w:ind w:left="284" w:right="567" w:firstLine="567"/>
    </w:pPr>
    <w:rPr>
      <w:rFonts w:ascii="Calibri" w:hAnsi="Calibri"/>
      <w:snapToGrid w:val="0"/>
      <w:sz w:val="22"/>
      <w:szCs w:val="22"/>
    </w:rPr>
  </w:style>
  <w:style w:type="paragraph" w:customStyle="1" w:styleId="2b">
    <w:name w:val="заголовок пз 2 Знак Знак Знак"/>
    <w:basedOn w:val="aff1"/>
    <w:rsid w:val="00FA047D"/>
    <w:pPr>
      <w:tabs>
        <w:tab w:val="num" w:pos="907"/>
      </w:tabs>
      <w:spacing w:after="0"/>
      <w:ind w:left="907" w:hanging="198"/>
      <w:outlineLvl w:val="3"/>
    </w:pPr>
    <w:rPr>
      <w:b/>
      <w:snapToGrid w:val="0"/>
      <w:sz w:val="28"/>
      <w:szCs w:val="32"/>
    </w:rPr>
  </w:style>
  <w:style w:type="character" w:customStyle="1" w:styleId="2c">
    <w:name w:val="заголовок пз 2 Знак Знак Знак Знак"/>
    <w:rsid w:val="00FA047D"/>
    <w:rPr>
      <w:b/>
      <w:sz w:val="28"/>
      <w:szCs w:val="32"/>
      <w:lang w:val="ru-RU" w:eastAsia="ru-RU" w:bidi="ar-SA"/>
    </w:rPr>
  </w:style>
  <w:style w:type="character" w:customStyle="1" w:styleId="18">
    <w:name w:val="заголовок пз 1 Знак Знак"/>
    <w:rsid w:val="00FA047D"/>
    <w:rPr>
      <w:b/>
      <w:sz w:val="28"/>
      <w:szCs w:val="32"/>
      <w:lang w:val="ru-RU" w:eastAsia="ru-RU" w:bidi="ar-SA"/>
    </w:rPr>
  </w:style>
  <w:style w:type="paragraph" w:customStyle="1" w:styleId="afff5">
    <w:name w:val="текст Знак"/>
    <w:basedOn w:val="23"/>
    <w:autoRedefine/>
    <w:rsid w:val="00FA047D"/>
  </w:style>
  <w:style w:type="character" w:customStyle="1" w:styleId="afff6">
    <w:name w:val="текст Знак Знак"/>
    <w:rsid w:val="00FA047D"/>
    <w:rPr>
      <w:snapToGrid w:val="0"/>
      <w:sz w:val="28"/>
      <w:szCs w:val="28"/>
      <w:lang w:val="ru-RU" w:eastAsia="ru-RU" w:bidi="ar-SA"/>
    </w:rPr>
  </w:style>
  <w:style w:type="character" w:customStyle="1" w:styleId="afff7">
    <w:name w:val="черт без отступа Знак Знак Знак Знак"/>
    <w:rsid w:val="00FA047D"/>
    <w:rPr>
      <w:snapToGrid w:val="0"/>
      <w:sz w:val="24"/>
      <w:szCs w:val="24"/>
      <w:lang w:val="ru-RU" w:eastAsia="ru-RU" w:bidi="ar-SA"/>
    </w:rPr>
  </w:style>
  <w:style w:type="character" w:customStyle="1" w:styleId="afff8">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FA047D"/>
    <w:rPr>
      <w:sz w:val="32"/>
      <w:szCs w:val="32"/>
      <w:lang w:val="ru-RU" w:eastAsia="ru-RU" w:bidi="ar-SA"/>
    </w:rPr>
  </w:style>
  <w:style w:type="character" w:customStyle="1" w:styleId="2d">
    <w:name w:val="Основной текст с отступом 2 Знак Знак"/>
    <w:rsid w:val="00FA047D"/>
    <w:rPr>
      <w:snapToGrid w:val="0"/>
      <w:sz w:val="28"/>
      <w:lang w:val="ru-RU" w:eastAsia="ru-RU" w:bidi="ar-SA"/>
    </w:rPr>
  </w:style>
  <w:style w:type="paragraph" w:customStyle="1" w:styleId="Preformat">
    <w:name w:val="Preformat"/>
    <w:rsid w:val="00FA047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Пояснительная записка"/>
    <w:basedOn w:val="a5"/>
    <w:rsid w:val="00FA047D"/>
    <w:pPr>
      <w:spacing w:after="200" w:line="276" w:lineRule="auto"/>
      <w:ind w:firstLine="567"/>
    </w:pPr>
    <w:rPr>
      <w:rFonts w:ascii="Calibri" w:hAnsi="Calibri"/>
      <w:snapToGrid w:val="0"/>
      <w:sz w:val="22"/>
      <w:szCs w:val="20"/>
    </w:rPr>
  </w:style>
  <w:style w:type="paragraph" w:customStyle="1" w:styleId="afffa">
    <w:name w:val="т с новой стр"/>
    <w:basedOn w:val="a5"/>
    <w:autoRedefine/>
    <w:rsid w:val="00FA047D"/>
    <w:pPr>
      <w:pageBreakBefore/>
      <w:spacing w:after="200" w:line="276" w:lineRule="auto"/>
      <w:ind w:firstLine="851"/>
    </w:pPr>
    <w:rPr>
      <w:rFonts w:ascii="Calibri" w:hAnsi="Calibri"/>
      <w:snapToGrid w:val="0"/>
      <w:sz w:val="22"/>
      <w:szCs w:val="20"/>
    </w:rPr>
  </w:style>
  <w:style w:type="paragraph" w:customStyle="1" w:styleId="2e">
    <w:name w:val="заголовок пз 2"/>
    <w:basedOn w:val="aff1"/>
    <w:rsid w:val="00FA047D"/>
    <w:pPr>
      <w:tabs>
        <w:tab w:val="num" w:pos="1049"/>
      </w:tabs>
      <w:spacing w:after="0"/>
      <w:ind w:left="1049" w:hanging="198"/>
      <w:outlineLvl w:val="3"/>
    </w:pPr>
    <w:rPr>
      <w:b/>
      <w:snapToGrid w:val="0"/>
      <w:sz w:val="28"/>
      <w:szCs w:val="32"/>
    </w:rPr>
  </w:style>
  <w:style w:type="character" w:customStyle="1" w:styleId="2f">
    <w:name w:val="заголовок пз 2 Знак"/>
    <w:rsid w:val="00FA047D"/>
    <w:rPr>
      <w:b/>
      <w:sz w:val="28"/>
      <w:szCs w:val="32"/>
      <w:lang w:val="ru-RU" w:eastAsia="ru-RU" w:bidi="ar-SA"/>
    </w:rPr>
  </w:style>
  <w:style w:type="paragraph" w:customStyle="1" w:styleId="39">
    <w:name w:val="Стиль Заголовок 3"/>
    <w:basedOn w:val="30"/>
    <w:autoRedefine/>
    <w:rsid w:val="00FA047D"/>
    <w:pPr>
      <w:keepNext/>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FA047D"/>
    <w:pPr>
      <w:keepNext/>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FA047D"/>
    <w:pPr>
      <w:keepNext/>
      <w:spacing w:before="120" w:after="120"/>
    </w:pPr>
    <w:rPr>
      <w:b w:val="0"/>
      <w:bCs/>
      <w:i/>
      <w:snapToGrid w:val="0"/>
      <w:sz w:val="28"/>
      <w:szCs w:val="20"/>
    </w:rPr>
  </w:style>
  <w:style w:type="character" w:customStyle="1" w:styleId="19">
    <w:name w:val="текст Знак Знак1"/>
    <w:rsid w:val="00FA047D"/>
    <w:rPr>
      <w:snapToGrid w:val="0"/>
      <w:sz w:val="28"/>
      <w:lang w:val="ru-RU" w:eastAsia="ru-RU" w:bidi="ar-SA"/>
    </w:rPr>
  </w:style>
  <w:style w:type="paragraph" w:customStyle="1" w:styleId="afffb">
    <w:name w:val="черт без отступа"/>
    <w:basedOn w:val="a5"/>
    <w:autoRedefine/>
    <w:rsid w:val="00FA047D"/>
    <w:pPr>
      <w:widowControl w:val="0"/>
      <w:tabs>
        <w:tab w:val="num" w:pos="993"/>
      </w:tabs>
      <w:spacing w:after="200" w:line="276" w:lineRule="auto"/>
      <w:ind w:right="284" w:firstLine="709"/>
    </w:pPr>
    <w:rPr>
      <w:rFonts w:ascii="Calibri" w:hAnsi="Calibri"/>
      <w:snapToGrid w:val="0"/>
      <w:sz w:val="22"/>
      <w:szCs w:val="22"/>
    </w:rPr>
  </w:style>
  <w:style w:type="character" w:customStyle="1" w:styleId="2f0">
    <w:name w:val="заголовок пз 2 Знак Знак"/>
    <w:rsid w:val="00FA047D"/>
    <w:rPr>
      <w:b/>
      <w:sz w:val="28"/>
      <w:szCs w:val="32"/>
      <w:lang w:val="ru-RU" w:eastAsia="ru-RU" w:bidi="ar-SA"/>
    </w:rPr>
  </w:style>
  <w:style w:type="paragraph" w:customStyle="1" w:styleId="1a">
    <w:name w:val="заголовок пз 1"/>
    <w:basedOn w:val="aff1"/>
    <w:autoRedefine/>
    <w:rsid w:val="00FA047D"/>
    <w:pPr>
      <w:tabs>
        <w:tab w:val="num" w:pos="993"/>
      </w:tabs>
      <w:spacing w:after="0"/>
      <w:ind w:left="993" w:hanging="426"/>
      <w:outlineLvl w:val="0"/>
    </w:pPr>
    <w:rPr>
      <w:b/>
      <w:snapToGrid w:val="0"/>
      <w:sz w:val="28"/>
      <w:szCs w:val="32"/>
    </w:rPr>
  </w:style>
  <w:style w:type="character" w:customStyle="1" w:styleId="1b">
    <w:name w:val="заголовок пз 1 Знак Знак Знак"/>
    <w:rsid w:val="00FA047D"/>
    <w:rPr>
      <w:b/>
      <w:snapToGrid w:val="0"/>
      <w:sz w:val="28"/>
      <w:szCs w:val="32"/>
      <w:lang w:val="ru-RU" w:eastAsia="ru-RU" w:bidi="ar-SA"/>
    </w:rPr>
  </w:style>
  <w:style w:type="character" w:customStyle="1" w:styleId="afffc">
    <w:name w:val="Знак"/>
    <w:rsid w:val="00FA047D"/>
    <w:rPr>
      <w:rFonts w:ascii="Courier New" w:hAnsi="Courier New" w:cs="Courier New"/>
      <w:lang w:val="ru-RU" w:eastAsia="ru-RU" w:bidi="ar-SA"/>
    </w:rPr>
  </w:style>
  <w:style w:type="character" w:customStyle="1" w:styleId="afffd">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FA047D"/>
    <w:rPr>
      <w:sz w:val="32"/>
      <w:szCs w:val="32"/>
      <w:lang w:val="ru-RU" w:eastAsia="ru-RU" w:bidi="ar-SA"/>
    </w:rPr>
  </w:style>
  <w:style w:type="paragraph" w:styleId="afffe">
    <w:name w:val="annotation subject"/>
    <w:basedOn w:val="affe"/>
    <w:next w:val="affe"/>
    <w:link w:val="affff"/>
    <w:rsid w:val="00FA047D"/>
    <w:rPr>
      <w:b/>
      <w:bCs/>
      <w:snapToGrid w:val="0"/>
    </w:rPr>
  </w:style>
  <w:style w:type="character" w:customStyle="1" w:styleId="affff">
    <w:name w:val="Тема примечания Знак"/>
    <w:basedOn w:val="afff"/>
    <w:link w:val="afffe"/>
    <w:rsid w:val="00FA047D"/>
    <w:rPr>
      <w:rFonts w:ascii="Journal" w:eastAsia="Times New Roman" w:hAnsi="Journal" w:cs="Times New Roman"/>
      <w:b/>
      <w:bCs/>
      <w:snapToGrid w:val="0"/>
      <w:sz w:val="24"/>
      <w:szCs w:val="24"/>
    </w:rPr>
  </w:style>
  <w:style w:type="paragraph" w:styleId="2f1">
    <w:name w:val="List 2"/>
    <w:basedOn w:val="a5"/>
    <w:rsid w:val="00FA047D"/>
    <w:pPr>
      <w:spacing w:after="200" w:line="276" w:lineRule="auto"/>
      <w:ind w:left="566" w:hanging="283"/>
    </w:pPr>
    <w:rPr>
      <w:rFonts w:ascii="Calibri" w:hAnsi="Calibri"/>
      <w:snapToGrid w:val="0"/>
      <w:sz w:val="22"/>
      <w:szCs w:val="20"/>
    </w:rPr>
  </w:style>
  <w:style w:type="paragraph" w:styleId="affff0">
    <w:name w:val="footnote text"/>
    <w:basedOn w:val="a5"/>
    <w:link w:val="affff1"/>
    <w:rsid w:val="00FA047D"/>
    <w:pPr>
      <w:spacing w:after="200"/>
    </w:pPr>
    <w:rPr>
      <w:rFonts w:ascii="Arial" w:hAnsi="Arial"/>
      <w:snapToGrid w:val="0"/>
      <w:sz w:val="20"/>
      <w:szCs w:val="20"/>
    </w:rPr>
  </w:style>
  <w:style w:type="character" w:customStyle="1" w:styleId="affff1">
    <w:name w:val="Текст сноски Знак"/>
    <w:basedOn w:val="a7"/>
    <w:link w:val="affff0"/>
    <w:rsid w:val="00FA047D"/>
    <w:rPr>
      <w:rFonts w:ascii="Arial" w:eastAsia="Times New Roman" w:hAnsi="Arial" w:cs="Times New Roman"/>
      <w:snapToGrid w:val="0"/>
      <w:sz w:val="20"/>
      <w:szCs w:val="20"/>
    </w:rPr>
  </w:style>
  <w:style w:type="paragraph" w:customStyle="1" w:styleId="210">
    <w:name w:val="Основной текст с отступом 21"/>
    <w:basedOn w:val="a5"/>
    <w:rsid w:val="00FA047D"/>
    <w:pPr>
      <w:spacing w:after="200" w:line="276" w:lineRule="auto"/>
      <w:ind w:firstLine="709"/>
    </w:pPr>
    <w:rPr>
      <w:rFonts w:ascii="Calibri" w:hAnsi="Calibri"/>
      <w:snapToGrid w:val="0"/>
      <w:sz w:val="22"/>
      <w:szCs w:val="20"/>
    </w:rPr>
  </w:style>
  <w:style w:type="paragraph" w:customStyle="1" w:styleId="211">
    <w:name w:val="Основной текст 21"/>
    <w:basedOn w:val="a5"/>
    <w:rsid w:val="00FA047D"/>
    <w:pPr>
      <w:spacing w:before="240" w:after="200"/>
      <w:ind w:firstLine="709"/>
    </w:pPr>
    <w:rPr>
      <w:rFonts w:ascii="Calibri" w:hAnsi="Calibri"/>
      <w:b/>
      <w:snapToGrid w:val="0"/>
      <w:sz w:val="22"/>
      <w:szCs w:val="20"/>
    </w:rPr>
  </w:style>
  <w:style w:type="paragraph" w:styleId="a1">
    <w:name w:val="List"/>
    <w:basedOn w:val="a5"/>
    <w:rsid w:val="00FA047D"/>
    <w:pPr>
      <w:numPr>
        <w:numId w:val="5"/>
      </w:numPr>
      <w:tabs>
        <w:tab w:val="num" w:pos="1276"/>
      </w:tabs>
      <w:spacing w:after="240"/>
      <w:ind w:left="1276" w:hanging="425"/>
    </w:pPr>
    <w:rPr>
      <w:rFonts w:ascii="Arial" w:hAnsi="Arial"/>
      <w:sz w:val="22"/>
      <w:szCs w:val="20"/>
    </w:rPr>
  </w:style>
  <w:style w:type="character" w:styleId="affff2">
    <w:name w:val="FollowedHyperlink"/>
    <w:rsid w:val="00FA047D"/>
    <w:rPr>
      <w:color w:val="800080"/>
      <w:u w:val="single"/>
    </w:rPr>
  </w:style>
  <w:style w:type="character" w:customStyle="1" w:styleId="EmailStyle122">
    <w:name w:val="EmailStyle122"/>
    <w:rsid w:val="00FA047D"/>
    <w:rPr>
      <w:rFonts w:ascii="Arial" w:hAnsi="Arial" w:cs="Arial"/>
      <w:color w:val="000000"/>
      <w:sz w:val="20"/>
    </w:rPr>
  </w:style>
  <w:style w:type="paragraph" w:customStyle="1" w:styleId="Iiynieoaeuiaycaienea">
    <w:name w:val="Iiynieoaeuiay caienea"/>
    <w:basedOn w:val="a5"/>
    <w:rsid w:val="00FA047D"/>
    <w:pPr>
      <w:spacing w:after="200" w:line="276" w:lineRule="auto"/>
      <w:ind w:firstLine="567"/>
      <w:textAlignment w:val="baseline"/>
    </w:pPr>
    <w:rPr>
      <w:rFonts w:ascii="Calibri" w:hAnsi="Calibri"/>
      <w:sz w:val="22"/>
      <w:szCs w:val="20"/>
    </w:rPr>
  </w:style>
  <w:style w:type="character" w:customStyle="1" w:styleId="catcentertext">
    <w:name w:val="catcentertext"/>
    <w:basedOn w:val="a7"/>
    <w:rsid w:val="00FA047D"/>
  </w:style>
  <w:style w:type="paragraph" w:styleId="a3">
    <w:name w:val="Normal (Web)"/>
    <w:aliases w:val="Обычный (Web),Обычный (Web)1"/>
    <w:basedOn w:val="a5"/>
    <w:qFormat/>
    <w:rsid w:val="00FA047D"/>
    <w:pPr>
      <w:numPr>
        <w:numId w:val="9"/>
      </w:numPr>
      <w:tabs>
        <w:tab w:val="clear" w:pos="927"/>
      </w:tabs>
      <w:spacing w:before="100" w:beforeAutospacing="1" w:after="100" w:afterAutospacing="1"/>
      <w:ind w:left="0" w:firstLine="0"/>
    </w:pPr>
    <w:rPr>
      <w:rFonts w:ascii="Arial Unicode MS" w:eastAsia="Arial Unicode MS" w:hAnsi="Arial Unicode MS" w:cs="Arial Unicode MS"/>
      <w:sz w:val="22"/>
      <w:szCs w:val="22"/>
    </w:rPr>
  </w:style>
  <w:style w:type="paragraph" w:customStyle="1" w:styleId="affff3">
    <w:name w:val="a"/>
    <w:basedOn w:val="a5"/>
    <w:rsid w:val="00FA047D"/>
    <w:pPr>
      <w:spacing w:before="100" w:beforeAutospacing="1" w:after="100" w:afterAutospacing="1"/>
    </w:pPr>
    <w:rPr>
      <w:rFonts w:ascii="Calibri" w:hAnsi="Calibri"/>
      <w:sz w:val="22"/>
      <w:szCs w:val="22"/>
    </w:rPr>
  </w:style>
  <w:style w:type="character" w:styleId="affff4">
    <w:name w:val="Emphasis"/>
    <w:qFormat/>
    <w:rsid w:val="00FA047D"/>
    <w:rPr>
      <w:i/>
      <w:iCs/>
    </w:rPr>
  </w:style>
  <w:style w:type="paragraph" w:customStyle="1" w:styleId="affff5">
    <w:name w:val="Таблицы"/>
    <w:basedOn w:val="af8"/>
    <w:rsid w:val="00FA047D"/>
    <w:pPr>
      <w:tabs>
        <w:tab w:val="clear" w:pos="5940"/>
      </w:tabs>
      <w:spacing w:line="240" w:lineRule="auto"/>
      <w:jc w:val="center"/>
    </w:pPr>
    <w:rPr>
      <w:sz w:val="24"/>
      <w:lang w:val="en-US"/>
    </w:rPr>
  </w:style>
  <w:style w:type="paragraph" w:styleId="a0">
    <w:name w:val="List Number"/>
    <w:basedOn w:val="a5"/>
    <w:rsid w:val="00FA047D"/>
    <w:pPr>
      <w:numPr>
        <w:numId w:val="10"/>
      </w:numPr>
      <w:spacing w:before="60" w:after="60"/>
    </w:pPr>
    <w:rPr>
      <w:rFonts w:ascii="Calibri" w:hAnsi="Calibri"/>
      <w:sz w:val="22"/>
      <w:szCs w:val="20"/>
    </w:rPr>
  </w:style>
  <w:style w:type="character" w:styleId="affff6">
    <w:name w:val="Placeholder Text"/>
    <w:uiPriority w:val="99"/>
    <w:semiHidden/>
    <w:rsid w:val="00FA047D"/>
    <w:rPr>
      <w:color w:val="808080"/>
    </w:rPr>
  </w:style>
  <w:style w:type="character" w:styleId="affff7">
    <w:name w:val="annotation reference"/>
    <w:rsid w:val="00FA047D"/>
    <w:rPr>
      <w:sz w:val="16"/>
      <w:szCs w:val="16"/>
    </w:rPr>
  </w:style>
  <w:style w:type="paragraph" w:customStyle="1" w:styleId="2">
    <w:name w:val="Стиль2"/>
    <w:basedOn w:val="a0"/>
    <w:rsid w:val="00FA047D"/>
    <w:pPr>
      <w:numPr>
        <w:numId w:val="11"/>
      </w:numPr>
      <w:autoSpaceDE w:val="0"/>
      <w:autoSpaceDN w:val="0"/>
      <w:adjustRightInd w:val="0"/>
      <w:spacing w:before="120" w:after="0" w:line="360" w:lineRule="auto"/>
    </w:pPr>
    <w:rPr>
      <w:sz w:val="28"/>
    </w:rPr>
  </w:style>
  <w:style w:type="paragraph" w:styleId="affff8">
    <w:name w:val="TOC Heading"/>
    <w:basedOn w:val="11"/>
    <w:next w:val="a5"/>
    <w:uiPriority w:val="39"/>
    <w:qFormat/>
    <w:rsid w:val="00FA047D"/>
    <w:pPr>
      <w:keepLines/>
      <w:spacing w:before="480"/>
      <w:outlineLvl w:val="9"/>
    </w:pPr>
    <w:rPr>
      <w:rFonts w:ascii="Cambria" w:hAnsi="Cambria"/>
      <w:bCs/>
      <w:color w:val="365F91"/>
      <w:szCs w:val="28"/>
      <w:lang w:eastAsia="en-US"/>
    </w:rPr>
  </w:style>
  <w:style w:type="character" w:styleId="affff9">
    <w:name w:val="footnote reference"/>
    <w:uiPriority w:val="99"/>
    <w:unhideWhenUsed/>
    <w:rsid w:val="00FA047D"/>
    <w:rPr>
      <w:vertAlign w:val="superscript"/>
    </w:rPr>
  </w:style>
  <w:style w:type="character" w:styleId="affffa">
    <w:name w:val="line number"/>
    <w:basedOn w:val="a7"/>
    <w:uiPriority w:val="99"/>
    <w:unhideWhenUsed/>
    <w:rsid w:val="00FA047D"/>
  </w:style>
  <w:style w:type="paragraph" w:customStyle="1" w:styleId="44">
    <w:name w:val="Заголовок4"/>
    <w:basedOn w:val="30"/>
    <w:rsid w:val="00FA047D"/>
    <w:pPr>
      <w:keepNext/>
      <w:tabs>
        <w:tab w:val="left" w:pos="9540"/>
      </w:tabs>
      <w:spacing w:before="240" w:after="60" w:line="240" w:lineRule="auto"/>
      <w:ind w:right="-104" w:firstLine="900"/>
    </w:pPr>
    <w:rPr>
      <w:rFonts w:ascii="Arial" w:hAnsi="Arial" w:cs="Arial"/>
      <w:b w:val="0"/>
      <w:bCs/>
      <w:sz w:val="26"/>
      <w:szCs w:val="26"/>
    </w:rPr>
  </w:style>
  <w:style w:type="paragraph" w:customStyle="1" w:styleId="52">
    <w:name w:val="заголовок5"/>
    <w:basedOn w:val="44"/>
    <w:rsid w:val="00FA047D"/>
    <w:pPr>
      <w:ind w:right="-102" w:firstLine="902"/>
    </w:pPr>
  </w:style>
  <w:style w:type="paragraph" w:customStyle="1" w:styleId="62">
    <w:name w:val="çàãîëîâîê 6"/>
    <w:basedOn w:val="a5"/>
    <w:next w:val="a5"/>
    <w:rsid w:val="00FA047D"/>
    <w:pPr>
      <w:keepNext/>
      <w:spacing w:after="200"/>
      <w:ind w:firstLine="709"/>
      <w:jc w:val="center"/>
    </w:pPr>
    <w:rPr>
      <w:rFonts w:ascii="Calibri" w:hAnsi="Calibri"/>
      <w:b/>
      <w:sz w:val="28"/>
      <w:szCs w:val="20"/>
    </w:rPr>
  </w:style>
  <w:style w:type="paragraph" w:customStyle="1" w:styleId="xl48">
    <w:name w:val="xl48"/>
    <w:basedOn w:val="a5"/>
    <w:rsid w:val="00FA047D"/>
    <w:pPr>
      <w:pBdr>
        <w:left w:val="single" w:sz="4" w:space="0" w:color="auto"/>
        <w:right w:val="single" w:sz="4" w:space="0" w:color="auto"/>
      </w:pBdr>
      <w:spacing w:before="100" w:beforeAutospacing="1" w:after="100" w:afterAutospacing="1"/>
      <w:ind w:firstLine="709"/>
      <w:jc w:val="center"/>
      <w:textAlignment w:val="center"/>
    </w:pPr>
    <w:rPr>
      <w:rFonts w:ascii="Calibri" w:hAnsi="Calibri"/>
      <w:b/>
      <w:sz w:val="22"/>
      <w:szCs w:val="22"/>
    </w:rPr>
  </w:style>
  <w:style w:type="paragraph" w:styleId="53">
    <w:name w:val="toc 5"/>
    <w:basedOn w:val="a5"/>
    <w:next w:val="a5"/>
    <w:autoRedefine/>
    <w:rsid w:val="00FA047D"/>
    <w:pPr>
      <w:spacing w:after="200"/>
      <w:ind w:left="960" w:firstLine="709"/>
    </w:pPr>
    <w:rPr>
      <w:rFonts w:ascii="Calibri" w:hAnsi="Calibri"/>
      <w:b/>
      <w:sz w:val="22"/>
      <w:szCs w:val="22"/>
    </w:rPr>
  </w:style>
  <w:style w:type="paragraph" w:customStyle="1" w:styleId="affffb">
    <w:name w:val="Нижн.колонтитул нечетн."/>
    <w:basedOn w:val="ae"/>
    <w:rsid w:val="00FA047D"/>
    <w:pPr>
      <w:keepLines/>
      <w:tabs>
        <w:tab w:val="clear" w:pos="4677"/>
        <w:tab w:val="clear" w:pos="9355"/>
        <w:tab w:val="right" w:pos="0"/>
        <w:tab w:val="center" w:pos="4320"/>
        <w:tab w:val="right" w:pos="8640"/>
      </w:tabs>
      <w:spacing w:after="200"/>
      <w:ind w:firstLine="709"/>
      <w:jc w:val="right"/>
      <w:textAlignment w:val="baseline"/>
    </w:pPr>
    <w:rPr>
      <w:rFonts w:ascii="Courier New" w:hAnsi="Courier New"/>
      <w:b/>
      <w:szCs w:val="20"/>
    </w:rPr>
  </w:style>
  <w:style w:type="paragraph" w:customStyle="1" w:styleId="310">
    <w:name w:val="Основной текст 31"/>
    <w:basedOn w:val="a5"/>
    <w:rsid w:val="00FA047D"/>
    <w:pPr>
      <w:spacing w:after="200" w:line="240" w:lineRule="atLeast"/>
      <w:ind w:firstLine="709"/>
    </w:pPr>
    <w:rPr>
      <w:rFonts w:ascii="Calibri" w:hAnsi="Calibri"/>
      <w:b/>
      <w:sz w:val="28"/>
      <w:szCs w:val="20"/>
    </w:rPr>
  </w:style>
  <w:style w:type="paragraph" w:customStyle="1" w:styleId="affffc">
    <w:name w:val="Литературный источник"/>
    <w:basedOn w:val="a5"/>
    <w:rsid w:val="00FA047D"/>
    <w:pPr>
      <w:tabs>
        <w:tab w:val="num" w:pos="720"/>
      </w:tabs>
      <w:suppressAutoHyphens/>
      <w:spacing w:after="200" w:line="276" w:lineRule="auto"/>
      <w:ind w:firstLine="709"/>
      <w:outlineLvl w:val="1"/>
    </w:pPr>
    <w:rPr>
      <w:rFonts w:ascii="Calibri" w:hAnsi="Calibri"/>
      <w:b/>
      <w:noProof/>
      <w:sz w:val="28"/>
      <w:szCs w:val="20"/>
    </w:rPr>
  </w:style>
  <w:style w:type="paragraph" w:customStyle="1" w:styleId="BodyText21">
    <w:name w:val="Body Text 21"/>
    <w:basedOn w:val="a5"/>
    <w:rsid w:val="00FA047D"/>
    <w:pPr>
      <w:spacing w:after="200"/>
      <w:ind w:firstLine="851"/>
    </w:pPr>
    <w:rPr>
      <w:rFonts w:ascii="Calibri" w:hAnsi="Calibri"/>
      <w:b/>
      <w:sz w:val="28"/>
      <w:szCs w:val="20"/>
    </w:rPr>
  </w:style>
  <w:style w:type="paragraph" w:customStyle="1" w:styleId="82">
    <w:name w:val="указатель 8"/>
    <w:basedOn w:val="a5"/>
    <w:next w:val="a5"/>
    <w:autoRedefine/>
    <w:rsid w:val="00FA047D"/>
    <w:pPr>
      <w:spacing w:after="200"/>
      <w:ind w:left="1600" w:hanging="200"/>
    </w:pPr>
    <w:rPr>
      <w:rFonts w:ascii="Calibri" w:hAnsi="Calibri"/>
      <w:b/>
      <w:sz w:val="26"/>
      <w:szCs w:val="20"/>
    </w:rPr>
  </w:style>
  <w:style w:type="paragraph" w:customStyle="1" w:styleId="1c">
    <w:name w:val="оглавление 1"/>
    <w:basedOn w:val="a5"/>
    <w:next w:val="a5"/>
    <w:autoRedefine/>
    <w:rsid w:val="00FA047D"/>
    <w:pPr>
      <w:spacing w:after="200"/>
      <w:ind w:firstLine="709"/>
    </w:pPr>
    <w:rPr>
      <w:rFonts w:ascii="Calibri" w:hAnsi="Calibri"/>
      <w:b/>
      <w:sz w:val="26"/>
      <w:szCs w:val="20"/>
    </w:rPr>
  </w:style>
  <w:style w:type="paragraph" w:customStyle="1" w:styleId="1d">
    <w:name w:val="указатель 1"/>
    <w:basedOn w:val="a5"/>
    <w:next w:val="a5"/>
    <w:autoRedefine/>
    <w:rsid w:val="00FA047D"/>
    <w:pPr>
      <w:spacing w:after="200"/>
      <w:ind w:left="200" w:hanging="200"/>
    </w:pPr>
    <w:rPr>
      <w:rFonts w:ascii="Calibri" w:hAnsi="Calibri"/>
      <w:b/>
      <w:sz w:val="26"/>
      <w:szCs w:val="20"/>
    </w:rPr>
  </w:style>
  <w:style w:type="paragraph" w:customStyle="1" w:styleId="72">
    <w:name w:val="указатель 7"/>
    <w:basedOn w:val="a5"/>
    <w:next w:val="a5"/>
    <w:autoRedefine/>
    <w:rsid w:val="00FA047D"/>
    <w:pPr>
      <w:spacing w:after="200"/>
      <w:ind w:left="1400" w:hanging="200"/>
    </w:pPr>
    <w:rPr>
      <w:rFonts w:ascii="Calibri" w:hAnsi="Calibri"/>
      <w:b/>
      <w:sz w:val="26"/>
      <w:szCs w:val="20"/>
    </w:rPr>
  </w:style>
  <w:style w:type="paragraph" w:customStyle="1" w:styleId="affffd">
    <w:name w:val="указатель"/>
    <w:basedOn w:val="a5"/>
    <w:next w:val="1d"/>
    <w:rsid w:val="00FA047D"/>
    <w:pPr>
      <w:spacing w:after="200"/>
      <w:ind w:firstLine="709"/>
    </w:pPr>
    <w:rPr>
      <w:rFonts w:ascii="Calibri" w:hAnsi="Calibri"/>
      <w:b/>
      <w:sz w:val="26"/>
      <w:szCs w:val="20"/>
    </w:rPr>
  </w:style>
  <w:style w:type="character" w:customStyle="1" w:styleId="affffe">
    <w:name w:val="номер страницы"/>
    <w:rsid w:val="00FA047D"/>
  </w:style>
  <w:style w:type="character" w:customStyle="1" w:styleId="afffff">
    <w:name w:val="Основной шрифт"/>
    <w:uiPriority w:val="99"/>
    <w:rsid w:val="00FA047D"/>
  </w:style>
  <w:style w:type="paragraph" w:customStyle="1" w:styleId="xl24">
    <w:name w:val="xl24"/>
    <w:basedOn w:val="a5"/>
    <w:rsid w:val="00FA047D"/>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5"/>
    <w:uiPriority w:val="99"/>
    <w:rsid w:val="00FA047D"/>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5"/>
    <w:rsid w:val="00FA047D"/>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5"/>
    <w:uiPriority w:val="99"/>
    <w:rsid w:val="00FA047D"/>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5"/>
    <w:uiPriority w:val="99"/>
    <w:rsid w:val="00FA047D"/>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5"/>
    <w:uiPriority w:val="99"/>
    <w:rsid w:val="00FA047D"/>
    <w:pPr>
      <w:spacing w:before="100" w:beforeAutospacing="1" w:after="100" w:afterAutospacing="1"/>
      <w:ind w:firstLine="709"/>
      <w:jc w:val="center"/>
    </w:pPr>
    <w:rPr>
      <w:rFonts w:ascii="Arial" w:hAnsi="Arial"/>
      <w:b/>
      <w:sz w:val="22"/>
      <w:szCs w:val="22"/>
    </w:rPr>
  </w:style>
  <w:style w:type="paragraph" w:customStyle="1" w:styleId="xl30">
    <w:name w:val="xl30"/>
    <w:basedOn w:val="a5"/>
    <w:rsid w:val="00FA047D"/>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5"/>
    <w:uiPriority w:val="99"/>
    <w:rsid w:val="00FA047D"/>
    <w:pPr>
      <w:pBdr>
        <w:left w:val="single" w:sz="4" w:space="0" w:color="auto"/>
        <w:right w:val="single" w:sz="4" w:space="0" w:color="auto"/>
      </w:pBdr>
      <w:spacing w:before="100" w:beforeAutospacing="1" w:after="100" w:afterAutospacing="1"/>
      <w:ind w:firstLine="709"/>
      <w:jc w:val="center"/>
    </w:pPr>
    <w:rPr>
      <w:rFonts w:ascii="Calibri" w:hAnsi="Calibri"/>
      <w:b/>
      <w:sz w:val="22"/>
      <w:szCs w:val="22"/>
    </w:rPr>
  </w:style>
  <w:style w:type="paragraph" w:customStyle="1" w:styleId="xl32">
    <w:name w:val="xl32"/>
    <w:basedOn w:val="a5"/>
    <w:uiPriority w:val="99"/>
    <w:rsid w:val="00FA047D"/>
    <w:pPr>
      <w:pBdr>
        <w:left w:val="single" w:sz="4" w:space="0" w:color="auto"/>
        <w:right w:val="single" w:sz="4" w:space="0" w:color="auto"/>
      </w:pBdr>
      <w:spacing w:before="100" w:beforeAutospacing="1" w:after="100" w:afterAutospacing="1"/>
      <w:ind w:firstLine="709"/>
      <w:jc w:val="center"/>
    </w:pPr>
    <w:rPr>
      <w:rFonts w:ascii="Calibri" w:hAnsi="Calibri"/>
      <w:b/>
      <w:sz w:val="22"/>
      <w:szCs w:val="22"/>
      <w:u w:val="single"/>
    </w:rPr>
  </w:style>
  <w:style w:type="paragraph" w:customStyle="1" w:styleId="xl33">
    <w:name w:val="xl33"/>
    <w:basedOn w:val="a5"/>
    <w:uiPriority w:val="99"/>
    <w:rsid w:val="00FA047D"/>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5"/>
    <w:uiPriority w:val="99"/>
    <w:rsid w:val="00FA047D"/>
    <w:pPr>
      <w:pBdr>
        <w:left w:val="single" w:sz="4" w:space="0" w:color="auto"/>
        <w:right w:val="single" w:sz="4" w:space="0" w:color="auto"/>
      </w:pBdr>
      <w:spacing w:before="100" w:beforeAutospacing="1" w:after="100" w:afterAutospacing="1"/>
      <w:ind w:firstLine="709"/>
    </w:pPr>
    <w:rPr>
      <w:rFonts w:ascii="Calibri" w:hAnsi="Calibri"/>
      <w:b/>
      <w:sz w:val="22"/>
      <w:szCs w:val="22"/>
    </w:rPr>
  </w:style>
  <w:style w:type="paragraph" w:customStyle="1" w:styleId="xl35">
    <w:name w:val="xl35"/>
    <w:basedOn w:val="a5"/>
    <w:uiPriority w:val="99"/>
    <w:rsid w:val="00FA047D"/>
    <w:pPr>
      <w:pBdr>
        <w:left w:val="single" w:sz="4" w:space="0" w:color="auto"/>
        <w:right w:val="single" w:sz="4" w:space="0" w:color="auto"/>
      </w:pBdr>
      <w:spacing w:before="100" w:beforeAutospacing="1" w:after="100" w:afterAutospacing="1"/>
      <w:ind w:firstLine="709"/>
    </w:pPr>
    <w:rPr>
      <w:rFonts w:ascii="Calibri" w:hAnsi="Calibri"/>
      <w:b/>
      <w:sz w:val="22"/>
      <w:szCs w:val="22"/>
    </w:rPr>
  </w:style>
  <w:style w:type="paragraph" w:customStyle="1" w:styleId="xl36">
    <w:name w:val="xl36"/>
    <w:basedOn w:val="a5"/>
    <w:uiPriority w:val="99"/>
    <w:rsid w:val="00FA047D"/>
    <w:pPr>
      <w:spacing w:before="100" w:beforeAutospacing="1" w:after="100" w:afterAutospacing="1"/>
      <w:ind w:firstLine="709"/>
      <w:jc w:val="center"/>
    </w:pPr>
    <w:rPr>
      <w:rFonts w:ascii="Arial" w:hAnsi="Arial"/>
      <w:bCs/>
      <w:sz w:val="22"/>
      <w:szCs w:val="22"/>
    </w:rPr>
  </w:style>
  <w:style w:type="paragraph" w:customStyle="1" w:styleId="xl37">
    <w:name w:val="xl37"/>
    <w:basedOn w:val="a5"/>
    <w:uiPriority w:val="99"/>
    <w:rsid w:val="00FA047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Calibri" w:hAnsi="Calibri"/>
      <w:b/>
      <w:sz w:val="22"/>
      <w:szCs w:val="22"/>
    </w:rPr>
  </w:style>
  <w:style w:type="paragraph" w:customStyle="1" w:styleId="xl38">
    <w:name w:val="xl38"/>
    <w:basedOn w:val="a5"/>
    <w:uiPriority w:val="99"/>
    <w:rsid w:val="00FA047D"/>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5"/>
    <w:uiPriority w:val="99"/>
    <w:rsid w:val="00FA047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5"/>
    <w:uiPriority w:val="99"/>
    <w:rsid w:val="00FA047D"/>
    <w:pPr>
      <w:pBdr>
        <w:left w:val="single" w:sz="4" w:space="0" w:color="auto"/>
        <w:right w:val="single" w:sz="4" w:space="0" w:color="auto"/>
      </w:pBdr>
      <w:spacing w:before="100" w:beforeAutospacing="1" w:after="100" w:afterAutospacing="1"/>
      <w:ind w:firstLine="709"/>
      <w:jc w:val="center"/>
    </w:pPr>
    <w:rPr>
      <w:rFonts w:ascii="Calibri" w:hAnsi="Calibri"/>
      <w:b/>
      <w:sz w:val="22"/>
      <w:szCs w:val="22"/>
    </w:rPr>
  </w:style>
  <w:style w:type="paragraph" w:customStyle="1" w:styleId="xl41">
    <w:name w:val="xl41"/>
    <w:basedOn w:val="a5"/>
    <w:uiPriority w:val="99"/>
    <w:rsid w:val="00FA047D"/>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5"/>
    <w:uiPriority w:val="99"/>
    <w:rsid w:val="00FA047D"/>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5"/>
    <w:uiPriority w:val="99"/>
    <w:rsid w:val="00FA047D"/>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5"/>
    <w:uiPriority w:val="99"/>
    <w:rsid w:val="00FA047D"/>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5"/>
    <w:uiPriority w:val="99"/>
    <w:rsid w:val="00FA047D"/>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5"/>
    <w:uiPriority w:val="99"/>
    <w:rsid w:val="00FA047D"/>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5"/>
    <w:rsid w:val="00FA047D"/>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5"/>
    <w:rsid w:val="00FA047D"/>
    <w:pPr>
      <w:spacing w:before="100" w:beforeAutospacing="1" w:after="100" w:afterAutospacing="1"/>
      <w:ind w:firstLine="709"/>
      <w:jc w:val="center"/>
    </w:pPr>
    <w:rPr>
      <w:rFonts w:ascii="Arial" w:hAnsi="Arial"/>
      <w:b/>
      <w:sz w:val="22"/>
      <w:szCs w:val="22"/>
    </w:rPr>
  </w:style>
  <w:style w:type="paragraph" w:customStyle="1" w:styleId="xl23">
    <w:name w:val="xl23"/>
    <w:basedOn w:val="a5"/>
    <w:rsid w:val="00FA047D"/>
    <w:pPr>
      <w:spacing w:before="100" w:beforeAutospacing="1" w:after="100" w:afterAutospacing="1"/>
      <w:ind w:firstLine="709"/>
    </w:pPr>
    <w:rPr>
      <w:rFonts w:ascii="Arial" w:hAnsi="Arial"/>
      <w:b/>
      <w:sz w:val="22"/>
      <w:szCs w:val="22"/>
    </w:rPr>
  </w:style>
  <w:style w:type="paragraph" w:customStyle="1" w:styleId="xl49">
    <w:name w:val="xl49"/>
    <w:basedOn w:val="a5"/>
    <w:rsid w:val="00FA047D"/>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5"/>
    <w:rsid w:val="00FA047D"/>
    <w:pPr>
      <w:spacing w:before="100" w:beforeAutospacing="1" w:after="100" w:afterAutospacing="1"/>
      <w:ind w:firstLine="709"/>
      <w:jc w:val="center"/>
    </w:pPr>
    <w:rPr>
      <w:rFonts w:ascii="Arial" w:hAnsi="Arial"/>
      <w:bCs/>
      <w:sz w:val="22"/>
      <w:szCs w:val="22"/>
    </w:rPr>
  </w:style>
  <w:style w:type="paragraph" w:customStyle="1" w:styleId="xl51">
    <w:name w:val="xl51"/>
    <w:basedOn w:val="a5"/>
    <w:rsid w:val="00FA047D"/>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5"/>
    <w:rsid w:val="00FA047D"/>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5"/>
    <w:rsid w:val="00FA047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5"/>
    <w:rsid w:val="00FA047D"/>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5"/>
    <w:rsid w:val="00FA047D"/>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5"/>
    <w:rsid w:val="00FA047D"/>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5"/>
    <w:rsid w:val="00FA047D"/>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5"/>
    <w:rsid w:val="00FA047D"/>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5"/>
    <w:rsid w:val="00FA047D"/>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5"/>
    <w:rsid w:val="00FA047D"/>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5"/>
    <w:rsid w:val="00FA047D"/>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5"/>
    <w:rsid w:val="00FA047D"/>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5"/>
    <w:rsid w:val="00FA047D"/>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5"/>
    <w:rsid w:val="00FA047D"/>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5"/>
    <w:rsid w:val="00FA047D"/>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5"/>
    <w:rsid w:val="00FA047D"/>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f0">
    <w:name w:val="List Bullet"/>
    <w:aliases w:val="Маркированный"/>
    <w:basedOn w:val="a5"/>
    <w:link w:val="afffff1"/>
    <w:autoRedefine/>
    <w:rsid w:val="00FA047D"/>
    <w:pPr>
      <w:tabs>
        <w:tab w:val="num" w:pos="360"/>
      </w:tabs>
      <w:spacing w:after="200"/>
      <w:ind w:left="360" w:hanging="360"/>
    </w:pPr>
    <w:rPr>
      <w:b/>
      <w:sz w:val="26"/>
      <w:szCs w:val="20"/>
    </w:rPr>
  </w:style>
  <w:style w:type="paragraph" w:styleId="3b">
    <w:name w:val="List Bullet 3"/>
    <w:basedOn w:val="a5"/>
    <w:autoRedefine/>
    <w:rsid w:val="00FA047D"/>
    <w:pPr>
      <w:tabs>
        <w:tab w:val="num" w:pos="926"/>
      </w:tabs>
      <w:spacing w:after="200"/>
      <w:ind w:left="926" w:hanging="360"/>
    </w:pPr>
    <w:rPr>
      <w:rFonts w:ascii="Calibri" w:hAnsi="Calibri"/>
      <w:b/>
      <w:sz w:val="26"/>
      <w:szCs w:val="20"/>
    </w:rPr>
  </w:style>
  <w:style w:type="paragraph" w:styleId="45">
    <w:name w:val="List Bullet 4"/>
    <w:basedOn w:val="a5"/>
    <w:autoRedefine/>
    <w:rsid w:val="00FA047D"/>
    <w:pPr>
      <w:tabs>
        <w:tab w:val="num" w:pos="1209"/>
      </w:tabs>
      <w:spacing w:after="200"/>
      <w:ind w:left="1209" w:hanging="360"/>
    </w:pPr>
    <w:rPr>
      <w:rFonts w:ascii="Calibri" w:hAnsi="Calibri"/>
      <w:b/>
      <w:sz w:val="26"/>
      <w:szCs w:val="20"/>
    </w:rPr>
  </w:style>
  <w:style w:type="paragraph" w:styleId="54">
    <w:name w:val="List Bullet 5"/>
    <w:basedOn w:val="a5"/>
    <w:autoRedefine/>
    <w:rsid w:val="00FA047D"/>
    <w:pPr>
      <w:tabs>
        <w:tab w:val="num" w:pos="1492"/>
      </w:tabs>
      <w:spacing w:after="200"/>
      <w:ind w:left="1492" w:hanging="360"/>
    </w:pPr>
    <w:rPr>
      <w:rFonts w:ascii="Calibri" w:hAnsi="Calibri"/>
      <w:b/>
      <w:sz w:val="26"/>
      <w:szCs w:val="20"/>
    </w:rPr>
  </w:style>
  <w:style w:type="paragraph" w:styleId="2f2">
    <w:name w:val="List Number 2"/>
    <w:basedOn w:val="a5"/>
    <w:rsid w:val="00FA047D"/>
    <w:pPr>
      <w:tabs>
        <w:tab w:val="num" w:pos="643"/>
      </w:tabs>
      <w:spacing w:after="200"/>
      <w:ind w:left="643" w:hanging="360"/>
    </w:pPr>
    <w:rPr>
      <w:rFonts w:ascii="Calibri" w:hAnsi="Calibri"/>
      <w:b/>
      <w:sz w:val="26"/>
      <w:szCs w:val="20"/>
    </w:rPr>
  </w:style>
  <w:style w:type="paragraph" w:styleId="3c">
    <w:name w:val="List Number 3"/>
    <w:basedOn w:val="a5"/>
    <w:rsid w:val="00FA047D"/>
    <w:pPr>
      <w:tabs>
        <w:tab w:val="num" w:pos="926"/>
      </w:tabs>
      <w:spacing w:after="200"/>
      <w:ind w:left="926" w:hanging="360"/>
    </w:pPr>
    <w:rPr>
      <w:rFonts w:ascii="Calibri" w:hAnsi="Calibri"/>
      <w:b/>
      <w:sz w:val="26"/>
      <w:szCs w:val="20"/>
    </w:rPr>
  </w:style>
  <w:style w:type="paragraph" w:styleId="46">
    <w:name w:val="List Number 4"/>
    <w:basedOn w:val="a5"/>
    <w:rsid w:val="00FA047D"/>
    <w:pPr>
      <w:tabs>
        <w:tab w:val="num" w:pos="1209"/>
      </w:tabs>
      <w:spacing w:after="200"/>
      <w:ind w:left="1209" w:hanging="360"/>
    </w:pPr>
    <w:rPr>
      <w:rFonts w:ascii="Calibri" w:hAnsi="Calibri"/>
      <w:b/>
      <w:sz w:val="26"/>
      <w:szCs w:val="20"/>
    </w:rPr>
  </w:style>
  <w:style w:type="paragraph" w:styleId="55">
    <w:name w:val="List Number 5"/>
    <w:basedOn w:val="a5"/>
    <w:rsid w:val="00FA047D"/>
    <w:pPr>
      <w:tabs>
        <w:tab w:val="num" w:pos="1492"/>
      </w:tabs>
      <w:spacing w:after="200"/>
      <w:ind w:left="1492" w:hanging="360"/>
    </w:pPr>
    <w:rPr>
      <w:rFonts w:ascii="Calibri" w:hAnsi="Calibri"/>
      <w:b/>
      <w:sz w:val="26"/>
      <w:szCs w:val="20"/>
    </w:rPr>
  </w:style>
  <w:style w:type="paragraph" w:customStyle="1" w:styleId="afffff2">
    <w:name w:val="Заг.пункта"/>
    <w:basedOn w:val="a5"/>
    <w:next w:val="af8"/>
    <w:rsid w:val="00FA047D"/>
    <w:pPr>
      <w:keepNext/>
      <w:keepLines/>
      <w:widowControl w:val="0"/>
      <w:suppressAutoHyphens/>
      <w:spacing w:before="120" w:after="120"/>
      <w:ind w:firstLine="709"/>
      <w:jc w:val="center"/>
    </w:pPr>
    <w:rPr>
      <w:rFonts w:ascii="Arial" w:hAnsi="Arial"/>
      <w:sz w:val="28"/>
      <w:szCs w:val="20"/>
    </w:rPr>
  </w:style>
  <w:style w:type="paragraph" w:customStyle="1" w:styleId="1e">
    <w:name w:val="çàãîëîâîê 1"/>
    <w:basedOn w:val="a5"/>
    <w:next w:val="a5"/>
    <w:rsid w:val="00FA047D"/>
    <w:pPr>
      <w:keepNext/>
      <w:spacing w:after="200"/>
      <w:ind w:firstLine="709"/>
      <w:jc w:val="center"/>
    </w:pPr>
    <w:rPr>
      <w:rFonts w:ascii="Calibri" w:hAnsi="Calibri"/>
      <w:b/>
      <w:sz w:val="22"/>
      <w:szCs w:val="20"/>
    </w:rPr>
  </w:style>
  <w:style w:type="paragraph" w:customStyle="1" w:styleId="afffff3">
    <w:name w:val="Строка Внимание"/>
    <w:basedOn w:val="af8"/>
    <w:next w:val="afffff4"/>
    <w:rsid w:val="00FA047D"/>
    <w:pPr>
      <w:tabs>
        <w:tab w:val="clear" w:pos="5940"/>
      </w:tabs>
      <w:spacing w:before="240" w:line="240" w:lineRule="auto"/>
      <w:ind w:firstLine="709"/>
      <w:jc w:val="center"/>
      <w:textAlignment w:val="baseline"/>
    </w:pPr>
    <w:rPr>
      <w:rFonts w:ascii="Courier New" w:hAnsi="Courier New"/>
      <w:b/>
      <w:sz w:val="24"/>
      <w:szCs w:val="20"/>
    </w:rPr>
  </w:style>
  <w:style w:type="paragraph" w:styleId="afffff4">
    <w:name w:val="Salutation"/>
    <w:basedOn w:val="a5"/>
    <w:next w:val="a5"/>
    <w:link w:val="afffff5"/>
    <w:rsid w:val="00FA047D"/>
    <w:pPr>
      <w:spacing w:after="200"/>
      <w:ind w:firstLine="709"/>
    </w:pPr>
    <w:rPr>
      <w:b/>
    </w:rPr>
  </w:style>
  <w:style w:type="character" w:customStyle="1" w:styleId="afffff5">
    <w:name w:val="Приветствие Знак"/>
    <w:basedOn w:val="a7"/>
    <w:link w:val="afffff4"/>
    <w:rsid w:val="00FA047D"/>
    <w:rPr>
      <w:rFonts w:ascii="Times New Roman" w:eastAsia="Times New Roman" w:hAnsi="Times New Roman" w:cs="Times New Roman"/>
      <w:b/>
      <w:sz w:val="24"/>
      <w:szCs w:val="24"/>
    </w:rPr>
  </w:style>
  <w:style w:type="paragraph" w:customStyle="1" w:styleId="afffff6">
    <w:name w:val="Инициалы для ссылки"/>
    <w:basedOn w:val="af8"/>
    <w:next w:val="a5"/>
    <w:rsid w:val="00FA047D"/>
    <w:pPr>
      <w:keepNext/>
      <w:tabs>
        <w:tab w:val="clear" w:pos="5940"/>
      </w:tabs>
      <w:spacing w:before="240" w:line="240" w:lineRule="auto"/>
      <w:ind w:firstLine="709"/>
      <w:textAlignment w:val="baseline"/>
    </w:pPr>
    <w:rPr>
      <w:rFonts w:ascii="Courier New" w:hAnsi="Courier New"/>
      <w:b/>
      <w:sz w:val="24"/>
      <w:szCs w:val="20"/>
    </w:rPr>
  </w:style>
  <w:style w:type="paragraph" w:styleId="afffff7">
    <w:name w:val="Subtitle"/>
    <w:basedOn w:val="a5"/>
    <w:link w:val="afffff8"/>
    <w:qFormat/>
    <w:rsid w:val="00FA047D"/>
    <w:pPr>
      <w:spacing w:after="200"/>
      <w:ind w:firstLine="709"/>
      <w:jc w:val="center"/>
    </w:pPr>
    <w:rPr>
      <w:bCs/>
    </w:rPr>
  </w:style>
  <w:style w:type="character" w:customStyle="1" w:styleId="afffff8">
    <w:name w:val="Подзаголовок Знак"/>
    <w:basedOn w:val="a7"/>
    <w:link w:val="afffff7"/>
    <w:rsid w:val="00FA047D"/>
    <w:rPr>
      <w:rFonts w:ascii="Times New Roman" w:eastAsia="Times New Roman" w:hAnsi="Times New Roman" w:cs="Times New Roman"/>
      <w:bCs/>
      <w:sz w:val="24"/>
      <w:szCs w:val="24"/>
    </w:rPr>
  </w:style>
  <w:style w:type="paragraph" w:customStyle="1" w:styleId="afffff9">
    <w:name w:val="Штамп"/>
    <w:rsid w:val="00FA047D"/>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5"/>
    <w:next w:val="a5"/>
    <w:autoRedefine/>
    <w:rsid w:val="00FA047D"/>
    <w:pPr>
      <w:spacing w:after="200"/>
      <w:ind w:left="1200" w:firstLine="709"/>
    </w:pPr>
    <w:rPr>
      <w:rFonts w:ascii="Calibri" w:hAnsi="Calibri"/>
      <w:b/>
      <w:sz w:val="22"/>
      <w:szCs w:val="22"/>
    </w:rPr>
  </w:style>
  <w:style w:type="paragraph" w:styleId="73">
    <w:name w:val="toc 7"/>
    <w:basedOn w:val="a5"/>
    <w:next w:val="a5"/>
    <w:autoRedefine/>
    <w:rsid w:val="00FA047D"/>
    <w:pPr>
      <w:spacing w:after="200"/>
      <w:ind w:left="1440" w:firstLine="709"/>
    </w:pPr>
    <w:rPr>
      <w:rFonts w:ascii="Calibri" w:hAnsi="Calibri"/>
      <w:b/>
      <w:sz w:val="22"/>
      <w:szCs w:val="22"/>
    </w:rPr>
  </w:style>
  <w:style w:type="paragraph" w:styleId="83">
    <w:name w:val="toc 8"/>
    <w:basedOn w:val="a5"/>
    <w:next w:val="a5"/>
    <w:autoRedefine/>
    <w:rsid w:val="00FA047D"/>
    <w:pPr>
      <w:spacing w:after="200"/>
      <w:ind w:left="1680" w:firstLine="709"/>
    </w:pPr>
    <w:rPr>
      <w:rFonts w:ascii="Calibri" w:hAnsi="Calibri"/>
      <w:b/>
      <w:sz w:val="22"/>
      <w:szCs w:val="22"/>
    </w:rPr>
  </w:style>
  <w:style w:type="paragraph" w:styleId="92">
    <w:name w:val="toc 9"/>
    <w:basedOn w:val="a5"/>
    <w:next w:val="a5"/>
    <w:autoRedefine/>
    <w:rsid w:val="00FA047D"/>
    <w:pPr>
      <w:spacing w:after="200"/>
      <w:ind w:left="1920" w:firstLine="709"/>
    </w:pPr>
    <w:rPr>
      <w:rFonts w:ascii="Calibri" w:hAnsi="Calibri"/>
      <w:b/>
      <w:sz w:val="22"/>
      <w:szCs w:val="22"/>
    </w:rPr>
  </w:style>
  <w:style w:type="paragraph" w:customStyle="1" w:styleId="afffffa">
    <w:name w:val="Обычный.Нормальный"/>
    <w:rsid w:val="00FA047D"/>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5"/>
    <w:rsid w:val="00FA047D"/>
    <w:pPr>
      <w:widowControl w:val="0"/>
      <w:spacing w:after="200"/>
      <w:ind w:firstLine="567"/>
    </w:pPr>
    <w:rPr>
      <w:rFonts w:ascii="Calibri" w:hAnsi="Calibri"/>
      <w:sz w:val="28"/>
      <w:szCs w:val="20"/>
    </w:rPr>
  </w:style>
  <w:style w:type="paragraph" w:customStyle="1" w:styleId="IauiPbA9">
    <w:name w:val="Iau?iPbA9"/>
    <w:rsid w:val="00FA047D"/>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FA047D"/>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FA047D"/>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5"/>
    <w:next w:val="a5"/>
    <w:rsid w:val="00FA047D"/>
    <w:pPr>
      <w:keepNext/>
      <w:pBdr>
        <w:bottom w:val="double" w:sz="12" w:space="1" w:color="auto"/>
      </w:pBdr>
      <w:spacing w:after="200"/>
      <w:jc w:val="center"/>
    </w:pPr>
    <w:rPr>
      <w:rFonts w:ascii="Arial Black" w:hAnsi="Arial Black"/>
      <w:b/>
      <w:sz w:val="22"/>
      <w:szCs w:val="20"/>
    </w:rPr>
  </w:style>
  <w:style w:type="paragraph" w:customStyle="1" w:styleId="Fee2">
    <w:name w:val="ОсновнFeeй текст 2"/>
    <w:rsid w:val="00FA047D"/>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5"/>
    <w:rsid w:val="00FA047D"/>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5"/>
    <w:rsid w:val="00FA047D"/>
    <w:pPr>
      <w:spacing w:after="200"/>
      <w:ind w:left="851" w:firstLine="709"/>
    </w:pPr>
    <w:rPr>
      <w:rFonts w:ascii="Calibri" w:hAnsi="Calibri"/>
      <w:b/>
      <w:sz w:val="28"/>
      <w:szCs w:val="20"/>
    </w:rPr>
  </w:style>
  <w:style w:type="paragraph" w:customStyle="1" w:styleId="220">
    <w:name w:val="Основной текст с отступом 22"/>
    <w:basedOn w:val="a5"/>
    <w:rsid w:val="00FA047D"/>
    <w:pPr>
      <w:spacing w:after="200" w:line="276" w:lineRule="auto"/>
      <w:ind w:firstLine="709"/>
    </w:pPr>
    <w:rPr>
      <w:rFonts w:ascii="Calibri" w:hAnsi="Calibri"/>
      <w:sz w:val="22"/>
      <w:szCs w:val="20"/>
    </w:rPr>
  </w:style>
  <w:style w:type="paragraph" w:customStyle="1" w:styleId="212">
    <w:name w:val="Îñíîâíîé òåêñò 21"/>
    <w:basedOn w:val="a5"/>
    <w:rsid w:val="00FA047D"/>
    <w:pPr>
      <w:spacing w:after="200" w:line="276" w:lineRule="auto"/>
      <w:ind w:firstLine="709"/>
    </w:pPr>
    <w:rPr>
      <w:rFonts w:ascii="Calibri" w:hAnsi="Calibri"/>
      <w:sz w:val="22"/>
      <w:szCs w:val="20"/>
    </w:rPr>
  </w:style>
  <w:style w:type="paragraph" w:styleId="afffffb">
    <w:name w:val="table of authorities"/>
    <w:basedOn w:val="a5"/>
    <w:next w:val="a5"/>
    <w:rsid w:val="00FA047D"/>
    <w:pPr>
      <w:spacing w:after="200" w:line="276" w:lineRule="auto"/>
      <w:ind w:left="240" w:hanging="240"/>
    </w:pPr>
    <w:rPr>
      <w:rFonts w:ascii="Tahoma" w:hAnsi="Tahoma"/>
      <w:sz w:val="22"/>
      <w:szCs w:val="20"/>
    </w:rPr>
  </w:style>
  <w:style w:type="paragraph" w:customStyle="1" w:styleId="afffffc">
    <w:name w:val="Абзац Г"/>
    <w:basedOn w:val="a5"/>
    <w:rsid w:val="00FA047D"/>
    <w:pPr>
      <w:spacing w:after="120" w:line="300" w:lineRule="auto"/>
      <w:ind w:firstLine="709"/>
    </w:pPr>
    <w:rPr>
      <w:rFonts w:ascii="Calibri" w:eastAsia="Helvetica_Condenced-Normal" w:hAnsi="Calibri"/>
      <w:sz w:val="22"/>
      <w:szCs w:val="20"/>
    </w:rPr>
  </w:style>
  <w:style w:type="paragraph" w:customStyle="1" w:styleId="afffffd">
    <w:name w:val="Заголовок статьи"/>
    <w:basedOn w:val="a5"/>
    <w:next w:val="a5"/>
    <w:rsid w:val="00FA047D"/>
    <w:pPr>
      <w:spacing w:after="200"/>
      <w:ind w:left="1612" w:hanging="892"/>
    </w:pPr>
    <w:rPr>
      <w:rFonts w:ascii="Arial" w:hAnsi="Arial"/>
      <w:sz w:val="20"/>
      <w:szCs w:val="20"/>
    </w:rPr>
  </w:style>
  <w:style w:type="character" w:customStyle="1" w:styleId="afffffe">
    <w:name w:val="Не вступил в силу"/>
    <w:rsid w:val="00FA047D"/>
    <w:rPr>
      <w:color w:val="008080"/>
      <w:sz w:val="20"/>
      <w:szCs w:val="20"/>
    </w:rPr>
  </w:style>
  <w:style w:type="paragraph" w:styleId="HTML">
    <w:name w:val="HTML Preformatted"/>
    <w:basedOn w:val="a5"/>
    <w:link w:val="HTML0"/>
    <w:rsid w:val="00FA0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7"/>
    <w:link w:val="HTML"/>
    <w:rsid w:val="00FA047D"/>
    <w:rPr>
      <w:rFonts w:ascii="Courier New" w:eastAsia="Times New Roman" w:hAnsi="Courier New" w:cs="Times New Roman"/>
      <w:sz w:val="20"/>
      <w:szCs w:val="20"/>
    </w:rPr>
  </w:style>
  <w:style w:type="paragraph" w:customStyle="1" w:styleId="affffff">
    <w:name w:val="Комментарий"/>
    <w:basedOn w:val="a5"/>
    <w:next w:val="a5"/>
    <w:rsid w:val="00FA047D"/>
    <w:pPr>
      <w:spacing w:after="200"/>
      <w:ind w:left="170"/>
    </w:pPr>
    <w:rPr>
      <w:rFonts w:ascii="Arial" w:hAnsi="Arial"/>
      <w:i/>
      <w:iCs/>
      <w:color w:val="800080"/>
      <w:sz w:val="20"/>
      <w:szCs w:val="20"/>
    </w:rPr>
  </w:style>
  <w:style w:type="paragraph" w:customStyle="1" w:styleId="1f">
    <w:name w:val="Цитата1"/>
    <w:basedOn w:val="a5"/>
    <w:rsid w:val="00FA047D"/>
    <w:pPr>
      <w:spacing w:after="200" w:line="276" w:lineRule="auto"/>
      <w:ind w:left="181" w:right="143" w:firstLine="543"/>
      <w:textAlignment w:val="baseline"/>
    </w:pPr>
    <w:rPr>
      <w:rFonts w:ascii="Calibri" w:hAnsi="Calibri"/>
      <w:sz w:val="22"/>
      <w:szCs w:val="20"/>
    </w:rPr>
  </w:style>
  <w:style w:type="paragraph" w:customStyle="1" w:styleId="311">
    <w:name w:val="Основной текст с отступом 31"/>
    <w:basedOn w:val="a5"/>
    <w:rsid w:val="00FA047D"/>
    <w:pPr>
      <w:tabs>
        <w:tab w:val="left" w:pos="-4253"/>
        <w:tab w:val="left" w:pos="-4111"/>
        <w:tab w:val="left" w:pos="1170"/>
      </w:tabs>
      <w:suppressAutoHyphens/>
      <w:spacing w:after="200"/>
      <w:ind w:right="-142" w:firstLine="544"/>
    </w:pPr>
    <w:rPr>
      <w:rFonts w:ascii="Calibri" w:hAnsi="Calibri"/>
      <w:sz w:val="28"/>
      <w:szCs w:val="28"/>
      <w:lang w:eastAsia="ar-SA"/>
    </w:rPr>
  </w:style>
  <w:style w:type="paragraph" w:customStyle="1" w:styleId="affffff0">
    <w:name w:val="Таблица"/>
    <w:basedOn w:val="afffffb"/>
    <w:rsid w:val="00FA047D"/>
    <w:pPr>
      <w:spacing w:line="240" w:lineRule="auto"/>
      <w:ind w:left="0" w:firstLine="0"/>
      <w:jc w:val="center"/>
    </w:pPr>
    <w:rPr>
      <w:rFonts w:ascii="Times New Roman" w:hAnsi="Times New Roman"/>
    </w:rPr>
  </w:style>
  <w:style w:type="paragraph" w:customStyle="1" w:styleId="FR3">
    <w:name w:val="FR3"/>
    <w:rsid w:val="00FA047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5"/>
    <w:rsid w:val="00FA047D"/>
    <w:pPr>
      <w:spacing w:before="100" w:beforeAutospacing="1" w:after="100" w:afterAutospacing="1"/>
    </w:pPr>
    <w:rPr>
      <w:rFonts w:ascii="Calibri" w:hAnsi="Calibri"/>
      <w:sz w:val="22"/>
      <w:szCs w:val="22"/>
    </w:rPr>
  </w:style>
  <w:style w:type="paragraph" w:customStyle="1" w:styleId="100">
    <w:name w:val="10"/>
    <w:basedOn w:val="a5"/>
    <w:rsid w:val="00FA047D"/>
    <w:pPr>
      <w:spacing w:before="100" w:beforeAutospacing="1" w:after="100" w:afterAutospacing="1"/>
    </w:pPr>
    <w:rPr>
      <w:rFonts w:ascii="Calibri" w:hAnsi="Calibri"/>
      <w:sz w:val="22"/>
      <w:szCs w:val="22"/>
    </w:rPr>
  </w:style>
  <w:style w:type="paragraph" w:customStyle="1" w:styleId="a40">
    <w:name w:val="a4"/>
    <w:basedOn w:val="a5"/>
    <w:rsid w:val="00FA047D"/>
    <w:pPr>
      <w:spacing w:before="100" w:beforeAutospacing="1" w:after="100" w:afterAutospacing="1"/>
    </w:pPr>
    <w:rPr>
      <w:rFonts w:ascii="Calibri" w:hAnsi="Calibri"/>
      <w:sz w:val="22"/>
      <w:szCs w:val="22"/>
    </w:rPr>
  </w:style>
  <w:style w:type="paragraph" w:customStyle="1" w:styleId="a00">
    <w:name w:val="a0"/>
    <w:basedOn w:val="a5"/>
    <w:rsid w:val="00FA047D"/>
    <w:pPr>
      <w:spacing w:before="100" w:beforeAutospacing="1" w:after="100" w:afterAutospacing="1"/>
    </w:pPr>
    <w:rPr>
      <w:rFonts w:ascii="Calibri" w:hAnsi="Calibri"/>
      <w:sz w:val="22"/>
      <w:szCs w:val="22"/>
    </w:rPr>
  </w:style>
  <w:style w:type="paragraph" w:customStyle="1" w:styleId="FR4">
    <w:name w:val="FR4"/>
    <w:rsid w:val="00FA04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0">
    <w:name w:val="Основной текст Знак1"/>
    <w:aliases w:val="Заголовок главы Знак1"/>
    <w:locked/>
    <w:rsid w:val="00FA047D"/>
    <w:rPr>
      <w:b/>
      <w:sz w:val="24"/>
      <w:szCs w:val="24"/>
    </w:rPr>
  </w:style>
  <w:style w:type="character" w:customStyle="1" w:styleId="af6">
    <w:name w:val="Заголовок ПЗ Знак"/>
    <w:link w:val="af5"/>
    <w:rsid w:val="00FA047D"/>
    <w:rPr>
      <w:rFonts w:ascii="ISOCPEUR" w:eastAsia="Times New Roman" w:hAnsi="ISOCPEUR" w:cs="Times New Roman"/>
      <w:b/>
      <w:i/>
      <w:sz w:val="28"/>
      <w:szCs w:val="24"/>
      <w:lang w:eastAsia="ru-RU"/>
    </w:rPr>
  </w:style>
  <w:style w:type="paragraph" w:customStyle="1" w:styleId="1f1">
    <w:name w:val="Стиль1"/>
    <w:basedOn w:val="11"/>
    <w:autoRedefine/>
    <w:rsid w:val="00FA047D"/>
    <w:pPr>
      <w:pageBreakBefore/>
      <w:spacing w:before="200"/>
      <w:ind w:firstLine="709"/>
    </w:pPr>
    <w:rPr>
      <w:rFonts w:ascii="Arial" w:hAnsi="Arial" w:cs="Arial"/>
      <w:bCs/>
      <w:i/>
      <w:iCs/>
      <w:kern w:val="32"/>
      <w:sz w:val="24"/>
    </w:rPr>
  </w:style>
  <w:style w:type="paragraph" w:customStyle="1" w:styleId="2f3">
    <w:name w:val="Обычный2"/>
    <w:rsid w:val="00FA047D"/>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5"/>
    <w:link w:val="3e"/>
    <w:autoRedefine/>
    <w:rsid w:val="00FA047D"/>
    <w:pPr>
      <w:suppressAutoHyphens/>
      <w:spacing w:after="200"/>
      <w:jc w:val="center"/>
    </w:pPr>
    <w:rPr>
      <w:rFonts w:ascii="Arial" w:hAnsi="Arial"/>
      <w:sz w:val="20"/>
      <w:szCs w:val="20"/>
    </w:rPr>
  </w:style>
  <w:style w:type="paragraph" w:customStyle="1" w:styleId="3f">
    <w:name w:val="Обычный3"/>
    <w:link w:val="Normal"/>
    <w:rsid w:val="00FA047D"/>
    <w:pPr>
      <w:spacing w:after="0" w:line="240" w:lineRule="auto"/>
    </w:pPr>
    <w:rPr>
      <w:rFonts w:ascii="Times New Roman" w:eastAsia="Times New Roman" w:hAnsi="Times New Roman" w:cs="Times New Roman"/>
      <w:snapToGrid w:val="0"/>
      <w:sz w:val="20"/>
      <w:szCs w:val="20"/>
      <w:lang w:eastAsia="ru-RU"/>
    </w:rPr>
  </w:style>
  <w:style w:type="character" w:customStyle="1" w:styleId="1f2">
    <w:name w:val="Основной шрифт абзаца1"/>
    <w:rsid w:val="00FA047D"/>
  </w:style>
  <w:style w:type="paragraph" w:customStyle="1" w:styleId="221">
    <w:name w:val="Основной текст 22"/>
    <w:basedOn w:val="a5"/>
    <w:rsid w:val="00FA047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pPr>
    <w:rPr>
      <w:rFonts w:ascii="Calibri" w:hAnsi="Calibri"/>
      <w:sz w:val="22"/>
      <w:szCs w:val="20"/>
    </w:rPr>
  </w:style>
  <w:style w:type="paragraph" w:customStyle="1" w:styleId="ConsNormal">
    <w:name w:val="ConsNormal"/>
    <w:rsid w:val="00FA047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5"/>
    <w:rsid w:val="00FA047D"/>
    <w:pPr>
      <w:spacing w:after="120"/>
      <w:ind w:left="566"/>
    </w:pPr>
    <w:rPr>
      <w:rFonts w:ascii="Calibri" w:hAnsi="Calibri"/>
      <w:sz w:val="20"/>
      <w:szCs w:val="20"/>
    </w:rPr>
  </w:style>
  <w:style w:type="paragraph" w:styleId="3f0">
    <w:name w:val="List 3"/>
    <w:basedOn w:val="a5"/>
    <w:rsid w:val="00FA047D"/>
    <w:pPr>
      <w:spacing w:after="200"/>
      <w:ind w:left="849" w:hanging="283"/>
    </w:pPr>
    <w:rPr>
      <w:rFonts w:ascii="Calibri" w:hAnsi="Calibri"/>
      <w:sz w:val="20"/>
      <w:szCs w:val="20"/>
    </w:rPr>
  </w:style>
  <w:style w:type="paragraph" w:customStyle="1" w:styleId="312">
    <w:name w:val="Заголовок 31"/>
    <w:basedOn w:val="3f"/>
    <w:next w:val="3f"/>
    <w:rsid w:val="00FA047D"/>
    <w:pPr>
      <w:keepNext/>
    </w:pPr>
    <w:rPr>
      <w:snapToGrid/>
      <w:sz w:val="28"/>
      <w:lang w:val="en-US"/>
    </w:rPr>
  </w:style>
  <w:style w:type="paragraph" w:customStyle="1" w:styleId="710">
    <w:name w:val="Заголовок 71"/>
    <w:basedOn w:val="3f"/>
    <w:next w:val="3f"/>
    <w:rsid w:val="00FA047D"/>
    <w:pPr>
      <w:keepNext/>
      <w:jc w:val="center"/>
    </w:pPr>
    <w:rPr>
      <w:snapToGrid/>
      <w:sz w:val="24"/>
      <w:lang w:val="en-US"/>
    </w:rPr>
  </w:style>
  <w:style w:type="paragraph" w:customStyle="1" w:styleId="1f3">
    <w:name w:val="Основной текст1"/>
    <w:basedOn w:val="3f"/>
    <w:rsid w:val="00FA047D"/>
    <w:pPr>
      <w:spacing w:before="40"/>
      <w:jc w:val="both"/>
    </w:pPr>
    <w:rPr>
      <w:snapToGrid/>
      <w:sz w:val="24"/>
    </w:rPr>
  </w:style>
  <w:style w:type="paragraph" w:customStyle="1" w:styleId="910">
    <w:name w:val="Заголовок 91"/>
    <w:basedOn w:val="3f"/>
    <w:next w:val="3f"/>
    <w:rsid w:val="00FA047D"/>
    <w:pPr>
      <w:keepNext/>
      <w:spacing w:before="60"/>
      <w:jc w:val="both"/>
    </w:pPr>
    <w:rPr>
      <w:snapToGrid/>
      <w:sz w:val="24"/>
    </w:rPr>
  </w:style>
  <w:style w:type="paragraph" w:customStyle="1" w:styleId="110">
    <w:name w:val="Заголовок 11"/>
    <w:basedOn w:val="3f"/>
    <w:next w:val="3f"/>
    <w:rsid w:val="00FA047D"/>
    <w:pPr>
      <w:keepNext/>
      <w:jc w:val="center"/>
    </w:pPr>
    <w:rPr>
      <w:snapToGrid/>
      <w:sz w:val="32"/>
      <w:lang w:val="en-US"/>
    </w:rPr>
  </w:style>
  <w:style w:type="paragraph" w:customStyle="1" w:styleId="510">
    <w:name w:val="Заголовок 51"/>
    <w:basedOn w:val="3f"/>
    <w:next w:val="3f"/>
    <w:rsid w:val="00FA047D"/>
    <w:pPr>
      <w:keepNext/>
      <w:jc w:val="center"/>
    </w:pPr>
    <w:rPr>
      <w:b/>
      <w:snapToGrid/>
      <w:sz w:val="32"/>
    </w:rPr>
  </w:style>
  <w:style w:type="paragraph" w:customStyle="1" w:styleId="610">
    <w:name w:val="Заголовок 61"/>
    <w:basedOn w:val="3f"/>
    <w:next w:val="3f"/>
    <w:rsid w:val="00FA047D"/>
    <w:pPr>
      <w:keepNext/>
    </w:pPr>
    <w:rPr>
      <w:b/>
      <w:snapToGrid/>
      <w:sz w:val="32"/>
    </w:rPr>
  </w:style>
  <w:style w:type="paragraph" w:customStyle="1" w:styleId="420">
    <w:name w:val="Заголовок 42"/>
    <w:basedOn w:val="a5"/>
    <w:next w:val="a5"/>
    <w:rsid w:val="00FA047D"/>
    <w:pPr>
      <w:keepNext/>
      <w:spacing w:after="200"/>
      <w:jc w:val="center"/>
      <w:outlineLvl w:val="3"/>
    </w:pPr>
    <w:rPr>
      <w:rFonts w:ascii="Calibri" w:hAnsi="Calibri"/>
      <w:sz w:val="22"/>
      <w:szCs w:val="20"/>
    </w:rPr>
  </w:style>
  <w:style w:type="paragraph" w:customStyle="1" w:styleId="a">
    <w:name w:val="Нумерованый список"/>
    <w:basedOn w:val="a5"/>
    <w:next w:val="a0"/>
    <w:rsid w:val="00FA047D"/>
    <w:pPr>
      <w:numPr>
        <w:numId w:val="12"/>
      </w:numPr>
      <w:spacing w:after="200"/>
    </w:pPr>
    <w:rPr>
      <w:rFonts w:ascii="Times New Roman CYR" w:hAnsi="Times New Roman CYR"/>
      <w:sz w:val="22"/>
      <w:szCs w:val="20"/>
    </w:rPr>
  </w:style>
  <w:style w:type="paragraph" w:customStyle="1" w:styleId="cont">
    <w:name w:val="cont"/>
    <w:basedOn w:val="a5"/>
    <w:rsid w:val="00FA047D"/>
    <w:pPr>
      <w:spacing w:before="100" w:beforeAutospacing="1" w:after="100" w:afterAutospacing="1"/>
    </w:pPr>
    <w:rPr>
      <w:rFonts w:ascii="Calibri" w:hAnsi="Calibri"/>
      <w:sz w:val="22"/>
      <w:szCs w:val="22"/>
    </w:rPr>
  </w:style>
  <w:style w:type="paragraph" w:customStyle="1" w:styleId="1f4">
    <w:name w:val="1"/>
    <w:basedOn w:val="a5"/>
    <w:rsid w:val="00FA047D"/>
    <w:pPr>
      <w:keepNext/>
      <w:spacing w:after="200"/>
      <w:ind w:right="-141"/>
    </w:pPr>
    <w:rPr>
      <w:rFonts w:ascii="Arial Black" w:hAnsi="Arial Black"/>
      <w:i/>
      <w:iCs/>
      <w:sz w:val="40"/>
      <w:szCs w:val="40"/>
    </w:rPr>
  </w:style>
  <w:style w:type="paragraph" w:customStyle="1" w:styleId="affffff1">
    <w:name w:val="Ñòèëü ìîé"/>
    <w:basedOn w:val="a5"/>
    <w:rsid w:val="00FA047D"/>
    <w:pPr>
      <w:spacing w:after="200" w:line="276" w:lineRule="auto"/>
      <w:ind w:firstLine="709"/>
    </w:pPr>
    <w:rPr>
      <w:rFonts w:ascii="Calibri" w:hAnsi="Calibri"/>
      <w:sz w:val="22"/>
      <w:szCs w:val="20"/>
    </w:rPr>
  </w:style>
  <w:style w:type="paragraph" w:customStyle="1" w:styleId="snews">
    <w:name w:val="snews"/>
    <w:basedOn w:val="a5"/>
    <w:rsid w:val="00FA047D"/>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0"/>
    <w:rsid w:val="00FA047D"/>
    <w:pPr>
      <w:numPr>
        <w:numId w:val="13"/>
      </w:numPr>
      <w:tabs>
        <w:tab w:val="clear" w:pos="927"/>
        <w:tab w:val="num" w:pos="360"/>
      </w:tabs>
      <w:spacing w:after="120"/>
      <w:ind w:left="360" w:hanging="360"/>
      <w:jc w:val="both"/>
    </w:pPr>
    <w:rPr>
      <w:b w:val="0"/>
      <w:sz w:val="24"/>
    </w:rPr>
  </w:style>
  <w:style w:type="paragraph" w:customStyle="1" w:styleId="affffff2">
    <w:name w:val="Пз"/>
    <w:basedOn w:val="a5"/>
    <w:rsid w:val="00FA047D"/>
    <w:pPr>
      <w:spacing w:after="200"/>
      <w:ind w:firstLine="284"/>
    </w:pPr>
    <w:rPr>
      <w:rFonts w:ascii="Calibri" w:hAnsi="Calibri"/>
      <w:sz w:val="22"/>
      <w:szCs w:val="20"/>
    </w:rPr>
  </w:style>
  <w:style w:type="paragraph" w:customStyle="1" w:styleId="affffff3">
    <w:name w:val="Краткий обратный адрес"/>
    <w:basedOn w:val="a5"/>
    <w:rsid w:val="00FA047D"/>
    <w:pPr>
      <w:spacing w:after="200"/>
    </w:pPr>
    <w:rPr>
      <w:rFonts w:ascii="Calibri" w:hAnsi="Calibri"/>
      <w:sz w:val="22"/>
      <w:szCs w:val="22"/>
    </w:rPr>
  </w:style>
  <w:style w:type="paragraph" w:customStyle="1" w:styleId="affffff4">
    <w:name w:val="Таблицы (моноширинный)"/>
    <w:basedOn w:val="a5"/>
    <w:next w:val="a5"/>
    <w:rsid w:val="00FA047D"/>
    <w:pPr>
      <w:widowControl w:val="0"/>
      <w:spacing w:after="200"/>
    </w:pPr>
    <w:rPr>
      <w:rFonts w:ascii="Courier New" w:hAnsi="Courier New" w:cs="Courier New"/>
      <w:sz w:val="22"/>
      <w:szCs w:val="22"/>
    </w:rPr>
  </w:style>
  <w:style w:type="paragraph" w:customStyle="1" w:styleId="affffff5">
    <w:name w:val="Текст (лев. подпись)"/>
    <w:basedOn w:val="a5"/>
    <w:next w:val="a5"/>
    <w:rsid w:val="00FA047D"/>
    <w:pPr>
      <w:widowControl w:val="0"/>
      <w:spacing w:after="200"/>
    </w:pPr>
    <w:rPr>
      <w:rFonts w:ascii="Arial" w:hAnsi="Arial" w:cs="Arial"/>
      <w:sz w:val="20"/>
      <w:szCs w:val="20"/>
    </w:rPr>
  </w:style>
  <w:style w:type="character" w:customStyle="1" w:styleId="1f5">
    <w:name w:val="Нижний колонтитул Знак1"/>
    <w:rsid w:val="00FA047D"/>
    <w:rPr>
      <w:sz w:val="24"/>
      <w:szCs w:val="24"/>
    </w:rPr>
  </w:style>
  <w:style w:type="paragraph" w:customStyle="1" w:styleId="2f5">
    <w:name w:val="Îñíîâíîé òåêñò 2"/>
    <w:basedOn w:val="a5"/>
    <w:rsid w:val="00FA047D"/>
    <w:pPr>
      <w:spacing w:after="200"/>
      <w:ind w:firstLine="709"/>
    </w:pPr>
    <w:rPr>
      <w:rFonts w:ascii="Calibri" w:hAnsi="Calibri"/>
      <w:sz w:val="22"/>
      <w:szCs w:val="22"/>
    </w:rPr>
  </w:style>
  <w:style w:type="character" w:customStyle="1" w:styleId="FontStyle16">
    <w:name w:val="Font Style16"/>
    <w:rsid w:val="00FA047D"/>
    <w:rPr>
      <w:rFonts w:ascii="Arial" w:hAnsi="Arial" w:cs="Arial"/>
      <w:i/>
      <w:iCs/>
      <w:sz w:val="20"/>
      <w:szCs w:val="20"/>
    </w:rPr>
  </w:style>
  <w:style w:type="character" w:customStyle="1" w:styleId="FontStyle53">
    <w:name w:val="Font Style53"/>
    <w:rsid w:val="00FA047D"/>
    <w:rPr>
      <w:rFonts w:ascii="Arial" w:hAnsi="Arial" w:cs="Arial"/>
      <w:b/>
      <w:bCs/>
      <w:sz w:val="20"/>
      <w:szCs w:val="20"/>
    </w:rPr>
  </w:style>
  <w:style w:type="paragraph" w:customStyle="1" w:styleId="affffff6">
    <w:name w:val="Îñíîâíîé òåêñò"/>
    <w:basedOn w:val="a5"/>
    <w:rsid w:val="00FA047D"/>
    <w:pPr>
      <w:spacing w:after="200"/>
      <w:jc w:val="center"/>
    </w:pPr>
    <w:rPr>
      <w:rFonts w:ascii="Calibri" w:hAnsi="Calibri"/>
      <w:sz w:val="22"/>
      <w:szCs w:val="22"/>
    </w:rPr>
  </w:style>
  <w:style w:type="paragraph" w:customStyle="1" w:styleId="affffff7">
    <w:name w:val="Знак"/>
    <w:basedOn w:val="a5"/>
    <w:rsid w:val="00FA047D"/>
    <w:pPr>
      <w:spacing w:before="100" w:beforeAutospacing="1" w:after="100" w:afterAutospacing="1"/>
    </w:pPr>
    <w:rPr>
      <w:rFonts w:ascii="Tahoma" w:hAnsi="Tahoma"/>
      <w:sz w:val="20"/>
      <w:szCs w:val="20"/>
      <w:lang w:val="en-US" w:eastAsia="en-US"/>
    </w:rPr>
  </w:style>
  <w:style w:type="paragraph" w:customStyle="1" w:styleId="normalnavy">
    <w:name w:val="normalnavy"/>
    <w:basedOn w:val="a5"/>
    <w:rsid w:val="00FA047D"/>
    <w:pPr>
      <w:spacing w:before="100" w:beforeAutospacing="1" w:after="100" w:afterAutospacing="1"/>
    </w:pPr>
    <w:rPr>
      <w:rFonts w:ascii="Arial" w:hAnsi="Arial" w:cs="Arial"/>
      <w:color w:val="003366"/>
      <w:sz w:val="12"/>
      <w:szCs w:val="12"/>
    </w:rPr>
  </w:style>
  <w:style w:type="character" w:customStyle="1" w:styleId="1f6">
    <w:name w:val="Текст Знак1 Знак"/>
    <w:aliases w:val="Текст Знак Знак Знак Знак"/>
    <w:rsid w:val="00FA047D"/>
    <w:rPr>
      <w:rFonts w:ascii="Courier New" w:hAnsi="Courier New"/>
      <w:szCs w:val="24"/>
      <w:lang w:val="ru-RU" w:eastAsia="ru-RU" w:bidi="ar-SA"/>
    </w:rPr>
  </w:style>
  <w:style w:type="paragraph" w:customStyle="1" w:styleId="Iniiaiieoaeno">
    <w:name w:val="Iniiaiie oaeno"/>
    <w:basedOn w:val="a5"/>
    <w:rsid w:val="00FA047D"/>
    <w:pPr>
      <w:spacing w:after="200"/>
    </w:pPr>
    <w:rPr>
      <w:rFonts w:ascii="Calibri" w:hAnsi="Calibri"/>
      <w:sz w:val="22"/>
      <w:szCs w:val="22"/>
    </w:rPr>
  </w:style>
  <w:style w:type="paragraph" w:customStyle="1" w:styleId="222">
    <w:name w:val="Основной текст с отступом 22"/>
    <w:basedOn w:val="a5"/>
    <w:rsid w:val="00FA047D"/>
    <w:pPr>
      <w:keepNext/>
      <w:suppressAutoHyphens/>
      <w:spacing w:after="200" w:line="276" w:lineRule="auto"/>
    </w:pPr>
    <w:rPr>
      <w:rFonts w:ascii="Calibri" w:hAnsi="Calibri"/>
      <w:sz w:val="28"/>
      <w:szCs w:val="20"/>
      <w:lang w:eastAsia="ar-SA"/>
    </w:rPr>
  </w:style>
  <w:style w:type="character" w:customStyle="1" w:styleId="afffff1">
    <w:name w:val="Маркированный список Знак"/>
    <w:aliases w:val="Маркированный Знак"/>
    <w:link w:val="afffff0"/>
    <w:rsid w:val="00FA047D"/>
    <w:rPr>
      <w:rFonts w:ascii="Times New Roman" w:eastAsia="Times New Roman" w:hAnsi="Times New Roman" w:cs="Times New Roman"/>
      <w:b/>
      <w:sz w:val="26"/>
      <w:szCs w:val="20"/>
    </w:rPr>
  </w:style>
  <w:style w:type="paragraph" w:customStyle="1" w:styleId="ConsPlusNonformat">
    <w:name w:val="ConsPlusNonformat"/>
    <w:rsid w:val="00FA04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8">
    <w:name w:val="Цветовое выделение"/>
    <w:rsid w:val="00FA047D"/>
    <w:rPr>
      <w:b/>
      <w:bCs/>
      <w:color w:val="000080"/>
    </w:rPr>
  </w:style>
  <w:style w:type="paragraph" w:customStyle="1" w:styleId="affffff9">
    <w:name w:val="Знак Знак Знак"/>
    <w:basedOn w:val="a5"/>
    <w:rsid w:val="00FA047D"/>
    <w:pPr>
      <w:widowControl w:val="0"/>
      <w:spacing w:after="160" w:line="240" w:lineRule="exact"/>
      <w:jc w:val="right"/>
    </w:pPr>
    <w:rPr>
      <w:rFonts w:ascii="Calibri" w:hAnsi="Calibri"/>
      <w:sz w:val="20"/>
      <w:szCs w:val="20"/>
      <w:lang w:val="en-GB" w:eastAsia="en-US"/>
    </w:rPr>
  </w:style>
  <w:style w:type="paragraph" w:customStyle="1" w:styleId="Default">
    <w:name w:val="Default"/>
    <w:rsid w:val="00FA047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f7">
    <w:name w:val="текст 1"/>
    <w:basedOn w:val="a5"/>
    <w:next w:val="a5"/>
    <w:rsid w:val="00FA047D"/>
    <w:pPr>
      <w:spacing w:after="200"/>
      <w:ind w:firstLine="540"/>
    </w:pPr>
    <w:rPr>
      <w:rFonts w:ascii="Calibri" w:hAnsi="Calibri"/>
      <w:sz w:val="20"/>
      <w:szCs w:val="22"/>
    </w:rPr>
  </w:style>
  <w:style w:type="character" w:customStyle="1" w:styleId="FontStyle67">
    <w:name w:val="Font Style67"/>
    <w:rsid w:val="00FA047D"/>
    <w:rPr>
      <w:rFonts w:ascii="Times New Roman" w:hAnsi="Times New Roman" w:cs="Times New Roman"/>
      <w:sz w:val="28"/>
      <w:szCs w:val="28"/>
    </w:rPr>
  </w:style>
  <w:style w:type="paragraph" w:customStyle="1" w:styleId="a70">
    <w:name w:val="a7"/>
    <w:basedOn w:val="a5"/>
    <w:rsid w:val="00FA047D"/>
    <w:pPr>
      <w:spacing w:before="120" w:after="200"/>
      <w:ind w:firstLine="284"/>
    </w:pPr>
    <w:rPr>
      <w:rFonts w:ascii="Calibri" w:hAnsi="Calibri"/>
      <w:color w:val="000000"/>
      <w:sz w:val="22"/>
      <w:szCs w:val="22"/>
    </w:rPr>
  </w:style>
  <w:style w:type="character" w:customStyle="1" w:styleId="fts-hit1">
    <w:name w:val="fts-hit1"/>
    <w:rsid w:val="00FA047D"/>
    <w:rPr>
      <w:shd w:val="clear" w:color="auto" w:fill="FFC0CB"/>
    </w:rPr>
  </w:style>
  <w:style w:type="paragraph" w:customStyle="1" w:styleId="WW-">
    <w:name w:val="WW-Текст"/>
    <w:basedOn w:val="a5"/>
    <w:rsid w:val="00FA047D"/>
    <w:pPr>
      <w:suppressAutoHyphens/>
      <w:spacing w:after="200"/>
    </w:pPr>
    <w:rPr>
      <w:rFonts w:ascii="Courier New" w:hAnsi="Courier New"/>
      <w:sz w:val="20"/>
      <w:szCs w:val="22"/>
      <w:lang w:eastAsia="ar-SA"/>
    </w:rPr>
  </w:style>
  <w:style w:type="paragraph" w:customStyle="1" w:styleId="Style2">
    <w:name w:val="Style2"/>
    <w:basedOn w:val="a5"/>
    <w:rsid w:val="00FA047D"/>
    <w:pPr>
      <w:widowControl w:val="0"/>
      <w:suppressAutoHyphens/>
      <w:spacing w:after="200" w:line="283" w:lineRule="exact"/>
      <w:ind w:firstLine="850"/>
    </w:pPr>
    <w:rPr>
      <w:rFonts w:ascii="Calibri" w:hAnsi="Calibri"/>
      <w:sz w:val="22"/>
      <w:szCs w:val="22"/>
      <w:lang w:eastAsia="ar-SA"/>
    </w:rPr>
  </w:style>
  <w:style w:type="character" w:customStyle="1" w:styleId="FontStyle33">
    <w:name w:val="Font Style33"/>
    <w:rsid w:val="00FA047D"/>
    <w:rPr>
      <w:rFonts w:ascii="Times New Roman" w:hAnsi="Times New Roman" w:cs="Times New Roman"/>
      <w:sz w:val="24"/>
      <w:szCs w:val="24"/>
    </w:rPr>
  </w:style>
  <w:style w:type="paragraph" w:customStyle="1" w:styleId="Style5">
    <w:name w:val="Style5"/>
    <w:basedOn w:val="a5"/>
    <w:rsid w:val="00FA047D"/>
    <w:pPr>
      <w:widowControl w:val="0"/>
      <w:spacing w:after="200" w:line="254" w:lineRule="exact"/>
    </w:pPr>
    <w:rPr>
      <w:rFonts w:ascii="Calibri" w:hAnsi="Calibri"/>
      <w:sz w:val="22"/>
      <w:szCs w:val="22"/>
    </w:rPr>
  </w:style>
  <w:style w:type="paragraph" w:customStyle="1" w:styleId="Style14">
    <w:name w:val="Style14"/>
    <w:basedOn w:val="a5"/>
    <w:rsid w:val="00FA047D"/>
    <w:pPr>
      <w:widowControl w:val="0"/>
      <w:spacing w:after="200"/>
    </w:pPr>
    <w:rPr>
      <w:rFonts w:ascii="Calibri" w:hAnsi="Calibri"/>
      <w:sz w:val="22"/>
      <w:szCs w:val="22"/>
    </w:rPr>
  </w:style>
  <w:style w:type="paragraph" w:customStyle="1" w:styleId="Style17">
    <w:name w:val="Style17"/>
    <w:basedOn w:val="a5"/>
    <w:rsid w:val="00FA047D"/>
    <w:pPr>
      <w:widowControl w:val="0"/>
      <w:spacing w:after="200"/>
    </w:pPr>
    <w:rPr>
      <w:rFonts w:ascii="Calibri" w:hAnsi="Calibri"/>
      <w:sz w:val="22"/>
      <w:szCs w:val="22"/>
    </w:rPr>
  </w:style>
  <w:style w:type="paragraph" w:customStyle="1" w:styleId="Style19">
    <w:name w:val="Style19"/>
    <w:basedOn w:val="a5"/>
    <w:rsid w:val="00FA047D"/>
    <w:pPr>
      <w:widowControl w:val="0"/>
      <w:spacing w:after="200"/>
    </w:pPr>
    <w:rPr>
      <w:rFonts w:ascii="Calibri" w:hAnsi="Calibri"/>
      <w:sz w:val="22"/>
      <w:szCs w:val="22"/>
    </w:rPr>
  </w:style>
  <w:style w:type="paragraph" w:customStyle="1" w:styleId="Style20">
    <w:name w:val="Style20"/>
    <w:basedOn w:val="a5"/>
    <w:rsid w:val="00FA047D"/>
    <w:pPr>
      <w:widowControl w:val="0"/>
      <w:spacing w:after="200"/>
    </w:pPr>
    <w:rPr>
      <w:rFonts w:ascii="Calibri" w:hAnsi="Calibri"/>
      <w:sz w:val="22"/>
      <w:szCs w:val="22"/>
    </w:rPr>
  </w:style>
  <w:style w:type="paragraph" w:customStyle="1" w:styleId="Style23">
    <w:name w:val="Style23"/>
    <w:basedOn w:val="a5"/>
    <w:rsid w:val="00FA047D"/>
    <w:pPr>
      <w:widowControl w:val="0"/>
      <w:spacing w:after="200" w:line="254" w:lineRule="exact"/>
    </w:pPr>
    <w:rPr>
      <w:rFonts w:ascii="Calibri" w:hAnsi="Calibri"/>
      <w:sz w:val="22"/>
      <w:szCs w:val="22"/>
    </w:rPr>
  </w:style>
  <w:style w:type="paragraph" w:customStyle="1" w:styleId="Style26">
    <w:name w:val="Style26"/>
    <w:basedOn w:val="a5"/>
    <w:rsid w:val="00FA047D"/>
    <w:pPr>
      <w:widowControl w:val="0"/>
      <w:spacing w:after="200" w:line="250" w:lineRule="exact"/>
    </w:pPr>
    <w:rPr>
      <w:rFonts w:ascii="Calibri" w:hAnsi="Calibri"/>
      <w:sz w:val="22"/>
      <w:szCs w:val="22"/>
    </w:rPr>
  </w:style>
  <w:style w:type="paragraph" w:customStyle="1" w:styleId="Style28">
    <w:name w:val="Style28"/>
    <w:basedOn w:val="a5"/>
    <w:rsid w:val="00FA047D"/>
    <w:pPr>
      <w:widowControl w:val="0"/>
      <w:spacing w:after="200"/>
    </w:pPr>
    <w:rPr>
      <w:rFonts w:ascii="Calibri" w:hAnsi="Calibri"/>
      <w:sz w:val="22"/>
      <w:szCs w:val="22"/>
    </w:rPr>
  </w:style>
  <w:style w:type="character" w:customStyle="1" w:styleId="FontStyle37">
    <w:name w:val="Font Style37"/>
    <w:rsid w:val="00FA047D"/>
    <w:rPr>
      <w:rFonts w:ascii="Century Schoolbook" w:hAnsi="Century Schoolbook" w:cs="Century Schoolbook"/>
      <w:b/>
      <w:bCs/>
      <w:sz w:val="10"/>
      <w:szCs w:val="10"/>
    </w:rPr>
  </w:style>
  <w:style w:type="character" w:customStyle="1" w:styleId="FontStyle38">
    <w:name w:val="Font Style38"/>
    <w:rsid w:val="00FA047D"/>
    <w:rPr>
      <w:rFonts w:ascii="Times New Roman" w:hAnsi="Times New Roman" w:cs="Times New Roman"/>
      <w:sz w:val="18"/>
      <w:szCs w:val="18"/>
    </w:rPr>
  </w:style>
  <w:style w:type="character" w:customStyle="1" w:styleId="FontStyle39">
    <w:name w:val="Font Style39"/>
    <w:rsid w:val="00FA047D"/>
    <w:rPr>
      <w:rFonts w:ascii="Times New Roman" w:hAnsi="Times New Roman" w:cs="Times New Roman"/>
      <w:sz w:val="20"/>
      <w:szCs w:val="20"/>
    </w:rPr>
  </w:style>
  <w:style w:type="character" w:customStyle="1" w:styleId="FontStyle40">
    <w:name w:val="Font Style40"/>
    <w:rsid w:val="00FA047D"/>
    <w:rPr>
      <w:rFonts w:ascii="Bookman Old Style" w:hAnsi="Bookman Old Style" w:cs="Bookman Old Style"/>
      <w:sz w:val="8"/>
      <w:szCs w:val="8"/>
    </w:rPr>
  </w:style>
  <w:style w:type="character" w:customStyle="1" w:styleId="FontStyle42">
    <w:name w:val="Font Style42"/>
    <w:rsid w:val="00FA047D"/>
    <w:rPr>
      <w:rFonts w:ascii="Times New Roman" w:hAnsi="Times New Roman" w:cs="Times New Roman"/>
      <w:smallCaps/>
      <w:sz w:val="18"/>
      <w:szCs w:val="18"/>
    </w:rPr>
  </w:style>
  <w:style w:type="paragraph" w:customStyle="1" w:styleId="Style31">
    <w:name w:val="Style31"/>
    <w:basedOn w:val="a5"/>
    <w:rsid w:val="00FA047D"/>
    <w:pPr>
      <w:widowControl w:val="0"/>
      <w:spacing w:after="200"/>
    </w:pPr>
    <w:rPr>
      <w:rFonts w:ascii="Calibri" w:hAnsi="Calibri"/>
      <w:sz w:val="22"/>
      <w:szCs w:val="22"/>
    </w:rPr>
  </w:style>
  <w:style w:type="character" w:customStyle="1" w:styleId="FontStyle43">
    <w:name w:val="Font Style43"/>
    <w:rsid w:val="00FA047D"/>
    <w:rPr>
      <w:rFonts w:ascii="Times New Roman" w:hAnsi="Times New Roman" w:cs="Times New Roman"/>
      <w:b/>
      <w:bCs/>
      <w:smallCaps/>
      <w:sz w:val="10"/>
      <w:szCs w:val="10"/>
    </w:rPr>
  </w:style>
  <w:style w:type="paragraph" w:customStyle="1" w:styleId="Style1">
    <w:name w:val="Style1"/>
    <w:basedOn w:val="a5"/>
    <w:rsid w:val="00FA047D"/>
    <w:pPr>
      <w:widowControl w:val="0"/>
      <w:spacing w:after="200"/>
    </w:pPr>
    <w:rPr>
      <w:rFonts w:ascii="Calibri" w:hAnsi="Calibri"/>
      <w:sz w:val="22"/>
      <w:szCs w:val="22"/>
    </w:rPr>
  </w:style>
  <w:style w:type="paragraph" w:customStyle="1" w:styleId="Style3">
    <w:name w:val="Style3"/>
    <w:basedOn w:val="a5"/>
    <w:rsid w:val="00FA047D"/>
    <w:pPr>
      <w:widowControl w:val="0"/>
      <w:spacing w:after="200" w:line="206" w:lineRule="exact"/>
      <w:jc w:val="center"/>
    </w:pPr>
    <w:rPr>
      <w:rFonts w:ascii="Calibri" w:hAnsi="Calibri"/>
      <w:sz w:val="22"/>
      <w:szCs w:val="22"/>
    </w:rPr>
  </w:style>
  <w:style w:type="paragraph" w:customStyle="1" w:styleId="Style4">
    <w:name w:val="Style4"/>
    <w:basedOn w:val="a5"/>
    <w:rsid w:val="00FA047D"/>
    <w:pPr>
      <w:widowControl w:val="0"/>
      <w:spacing w:after="200" w:line="228" w:lineRule="exact"/>
      <w:ind w:firstLine="158"/>
    </w:pPr>
    <w:rPr>
      <w:rFonts w:ascii="Calibri" w:hAnsi="Calibri"/>
      <w:sz w:val="22"/>
      <w:szCs w:val="22"/>
    </w:rPr>
  </w:style>
  <w:style w:type="paragraph" w:customStyle="1" w:styleId="Style6">
    <w:name w:val="Style6"/>
    <w:basedOn w:val="a5"/>
    <w:rsid w:val="00FA047D"/>
    <w:pPr>
      <w:widowControl w:val="0"/>
      <w:spacing w:after="200" w:line="229" w:lineRule="exact"/>
      <w:ind w:firstLine="365"/>
    </w:pPr>
    <w:rPr>
      <w:rFonts w:ascii="Calibri" w:hAnsi="Calibri"/>
      <w:sz w:val="22"/>
      <w:szCs w:val="22"/>
    </w:rPr>
  </w:style>
  <w:style w:type="paragraph" w:customStyle="1" w:styleId="Style7">
    <w:name w:val="Style7"/>
    <w:basedOn w:val="a5"/>
    <w:rsid w:val="00FA047D"/>
    <w:pPr>
      <w:widowControl w:val="0"/>
      <w:spacing w:after="200"/>
    </w:pPr>
    <w:rPr>
      <w:rFonts w:ascii="Calibri" w:hAnsi="Calibri"/>
      <w:sz w:val="22"/>
      <w:szCs w:val="22"/>
    </w:rPr>
  </w:style>
  <w:style w:type="paragraph" w:customStyle="1" w:styleId="Style8">
    <w:name w:val="Style8"/>
    <w:basedOn w:val="a5"/>
    <w:rsid w:val="00FA047D"/>
    <w:pPr>
      <w:widowControl w:val="0"/>
      <w:spacing w:after="200"/>
    </w:pPr>
    <w:rPr>
      <w:rFonts w:ascii="Calibri" w:hAnsi="Calibri"/>
      <w:sz w:val="22"/>
      <w:szCs w:val="22"/>
    </w:rPr>
  </w:style>
  <w:style w:type="paragraph" w:customStyle="1" w:styleId="Style9">
    <w:name w:val="Style9"/>
    <w:basedOn w:val="a5"/>
    <w:rsid w:val="00FA047D"/>
    <w:pPr>
      <w:widowControl w:val="0"/>
      <w:spacing w:after="200"/>
    </w:pPr>
    <w:rPr>
      <w:rFonts w:ascii="Calibri" w:hAnsi="Calibri"/>
      <w:sz w:val="22"/>
      <w:szCs w:val="22"/>
    </w:rPr>
  </w:style>
  <w:style w:type="paragraph" w:customStyle="1" w:styleId="Style10">
    <w:name w:val="Style10"/>
    <w:basedOn w:val="a5"/>
    <w:rsid w:val="00FA047D"/>
    <w:pPr>
      <w:widowControl w:val="0"/>
      <w:spacing w:after="200"/>
    </w:pPr>
    <w:rPr>
      <w:rFonts w:ascii="Calibri" w:hAnsi="Calibri"/>
      <w:sz w:val="22"/>
      <w:szCs w:val="22"/>
    </w:rPr>
  </w:style>
  <w:style w:type="paragraph" w:customStyle="1" w:styleId="Style11">
    <w:name w:val="Style11"/>
    <w:basedOn w:val="a5"/>
    <w:rsid w:val="00FA047D"/>
    <w:pPr>
      <w:widowControl w:val="0"/>
      <w:spacing w:after="200" w:line="224" w:lineRule="exact"/>
      <w:ind w:firstLine="86"/>
    </w:pPr>
    <w:rPr>
      <w:rFonts w:ascii="Calibri" w:hAnsi="Calibri"/>
      <w:sz w:val="22"/>
      <w:szCs w:val="22"/>
    </w:rPr>
  </w:style>
  <w:style w:type="paragraph" w:customStyle="1" w:styleId="Style12">
    <w:name w:val="Style12"/>
    <w:basedOn w:val="a5"/>
    <w:rsid w:val="00FA047D"/>
    <w:pPr>
      <w:widowControl w:val="0"/>
      <w:spacing w:after="200"/>
    </w:pPr>
    <w:rPr>
      <w:rFonts w:ascii="Calibri" w:hAnsi="Calibri"/>
      <w:sz w:val="22"/>
      <w:szCs w:val="22"/>
    </w:rPr>
  </w:style>
  <w:style w:type="paragraph" w:customStyle="1" w:styleId="Style13">
    <w:name w:val="Style13"/>
    <w:basedOn w:val="a5"/>
    <w:rsid w:val="00FA047D"/>
    <w:pPr>
      <w:widowControl w:val="0"/>
      <w:spacing w:after="200" w:line="252" w:lineRule="exact"/>
    </w:pPr>
    <w:rPr>
      <w:rFonts w:ascii="Calibri" w:hAnsi="Calibri"/>
      <w:sz w:val="22"/>
      <w:szCs w:val="22"/>
    </w:rPr>
  </w:style>
  <w:style w:type="paragraph" w:customStyle="1" w:styleId="Style15">
    <w:name w:val="Style15"/>
    <w:basedOn w:val="a5"/>
    <w:rsid w:val="00FA047D"/>
    <w:pPr>
      <w:widowControl w:val="0"/>
      <w:spacing w:after="200"/>
    </w:pPr>
    <w:rPr>
      <w:rFonts w:ascii="Calibri" w:hAnsi="Calibri"/>
      <w:sz w:val="22"/>
      <w:szCs w:val="22"/>
    </w:rPr>
  </w:style>
  <w:style w:type="paragraph" w:customStyle="1" w:styleId="Style16">
    <w:name w:val="Style16"/>
    <w:basedOn w:val="a5"/>
    <w:rsid w:val="00FA047D"/>
    <w:pPr>
      <w:widowControl w:val="0"/>
      <w:spacing w:after="200" w:line="245" w:lineRule="exact"/>
    </w:pPr>
    <w:rPr>
      <w:rFonts w:ascii="Calibri" w:hAnsi="Calibri"/>
      <w:sz w:val="22"/>
      <w:szCs w:val="22"/>
    </w:rPr>
  </w:style>
  <w:style w:type="paragraph" w:customStyle="1" w:styleId="Style18">
    <w:name w:val="Style18"/>
    <w:basedOn w:val="a5"/>
    <w:rsid w:val="00FA047D"/>
    <w:pPr>
      <w:widowControl w:val="0"/>
      <w:spacing w:after="200" w:line="228" w:lineRule="exact"/>
      <w:ind w:firstLine="362"/>
    </w:pPr>
    <w:rPr>
      <w:rFonts w:ascii="Calibri" w:hAnsi="Calibri"/>
      <w:sz w:val="22"/>
      <w:szCs w:val="22"/>
    </w:rPr>
  </w:style>
  <w:style w:type="paragraph" w:customStyle="1" w:styleId="Style21">
    <w:name w:val="Style21"/>
    <w:basedOn w:val="a5"/>
    <w:rsid w:val="00FA047D"/>
    <w:pPr>
      <w:widowControl w:val="0"/>
      <w:spacing w:after="200"/>
    </w:pPr>
    <w:rPr>
      <w:rFonts w:ascii="Calibri" w:hAnsi="Calibri"/>
      <w:sz w:val="22"/>
      <w:szCs w:val="22"/>
    </w:rPr>
  </w:style>
  <w:style w:type="paragraph" w:customStyle="1" w:styleId="Style22">
    <w:name w:val="Style22"/>
    <w:basedOn w:val="a5"/>
    <w:rsid w:val="00FA047D"/>
    <w:pPr>
      <w:widowControl w:val="0"/>
      <w:spacing w:after="200" w:line="250" w:lineRule="exact"/>
    </w:pPr>
    <w:rPr>
      <w:rFonts w:ascii="Calibri" w:hAnsi="Calibri"/>
      <w:sz w:val="22"/>
      <w:szCs w:val="22"/>
    </w:rPr>
  </w:style>
  <w:style w:type="paragraph" w:customStyle="1" w:styleId="Style24">
    <w:name w:val="Style24"/>
    <w:basedOn w:val="a5"/>
    <w:rsid w:val="00FA047D"/>
    <w:pPr>
      <w:widowControl w:val="0"/>
      <w:spacing w:after="200"/>
    </w:pPr>
    <w:rPr>
      <w:rFonts w:ascii="Calibri" w:hAnsi="Calibri"/>
      <w:sz w:val="22"/>
      <w:szCs w:val="22"/>
    </w:rPr>
  </w:style>
  <w:style w:type="paragraph" w:customStyle="1" w:styleId="Style25">
    <w:name w:val="Style25"/>
    <w:basedOn w:val="a5"/>
    <w:rsid w:val="00FA047D"/>
    <w:pPr>
      <w:widowControl w:val="0"/>
      <w:spacing w:after="200"/>
    </w:pPr>
    <w:rPr>
      <w:rFonts w:ascii="Calibri" w:hAnsi="Calibri"/>
      <w:sz w:val="22"/>
      <w:szCs w:val="22"/>
    </w:rPr>
  </w:style>
  <w:style w:type="paragraph" w:customStyle="1" w:styleId="Style27">
    <w:name w:val="Style27"/>
    <w:basedOn w:val="a5"/>
    <w:rsid w:val="00FA047D"/>
    <w:pPr>
      <w:widowControl w:val="0"/>
      <w:spacing w:after="200"/>
    </w:pPr>
    <w:rPr>
      <w:rFonts w:ascii="Calibri" w:hAnsi="Calibri"/>
      <w:sz w:val="22"/>
      <w:szCs w:val="22"/>
    </w:rPr>
  </w:style>
  <w:style w:type="paragraph" w:customStyle="1" w:styleId="Style29">
    <w:name w:val="Style29"/>
    <w:basedOn w:val="a5"/>
    <w:rsid w:val="00FA047D"/>
    <w:pPr>
      <w:widowControl w:val="0"/>
      <w:spacing w:after="200"/>
    </w:pPr>
    <w:rPr>
      <w:rFonts w:ascii="Calibri" w:hAnsi="Calibri"/>
      <w:sz w:val="22"/>
      <w:szCs w:val="22"/>
    </w:rPr>
  </w:style>
  <w:style w:type="paragraph" w:customStyle="1" w:styleId="Style30">
    <w:name w:val="Style30"/>
    <w:basedOn w:val="a5"/>
    <w:rsid w:val="00FA047D"/>
    <w:pPr>
      <w:widowControl w:val="0"/>
      <w:spacing w:after="200"/>
    </w:pPr>
    <w:rPr>
      <w:rFonts w:ascii="Calibri" w:hAnsi="Calibri"/>
      <w:sz w:val="22"/>
      <w:szCs w:val="22"/>
    </w:rPr>
  </w:style>
  <w:style w:type="character" w:customStyle="1" w:styleId="FontStyle34">
    <w:name w:val="Font Style34"/>
    <w:rsid w:val="00FA047D"/>
    <w:rPr>
      <w:rFonts w:ascii="Times New Roman" w:hAnsi="Times New Roman" w:cs="Times New Roman"/>
      <w:sz w:val="16"/>
      <w:szCs w:val="16"/>
    </w:rPr>
  </w:style>
  <w:style w:type="character" w:customStyle="1" w:styleId="FontStyle35">
    <w:name w:val="Font Style35"/>
    <w:rsid w:val="00FA047D"/>
    <w:rPr>
      <w:rFonts w:ascii="Times New Roman" w:hAnsi="Times New Roman" w:cs="Times New Roman"/>
      <w:b/>
      <w:bCs/>
      <w:i/>
      <w:iCs/>
      <w:sz w:val="10"/>
      <w:szCs w:val="10"/>
    </w:rPr>
  </w:style>
  <w:style w:type="character" w:customStyle="1" w:styleId="FontStyle36">
    <w:name w:val="Font Style36"/>
    <w:rsid w:val="00FA047D"/>
    <w:rPr>
      <w:rFonts w:ascii="Times New Roman" w:hAnsi="Times New Roman" w:cs="Times New Roman"/>
      <w:sz w:val="14"/>
      <w:szCs w:val="14"/>
    </w:rPr>
  </w:style>
  <w:style w:type="character" w:customStyle="1" w:styleId="FontStyle41">
    <w:name w:val="Font Style41"/>
    <w:rsid w:val="00FA047D"/>
    <w:rPr>
      <w:rFonts w:ascii="Times New Roman" w:hAnsi="Times New Roman" w:cs="Times New Roman"/>
      <w:b/>
      <w:bCs/>
      <w:sz w:val="16"/>
      <w:szCs w:val="16"/>
    </w:rPr>
  </w:style>
  <w:style w:type="character" w:customStyle="1" w:styleId="FontStyle44">
    <w:name w:val="Font Style44"/>
    <w:rsid w:val="00FA047D"/>
    <w:rPr>
      <w:rFonts w:ascii="Times New Roman" w:hAnsi="Times New Roman" w:cs="Times New Roman"/>
      <w:sz w:val="16"/>
      <w:szCs w:val="16"/>
    </w:rPr>
  </w:style>
  <w:style w:type="character" w:customStyle="1" w:styleId="FontStyle45">
    <w:name w:val="Font Style45"/>
    <w:rsid w:val="00FA047D"/>
    <w:rPr>
      <w:rFonts w:ascii="Times New Roman" w:hAnsi="Times New Roman" w:cs="Times New Roman"/>
      <w:b/>
      <w:bCs/>
      <w:sz w:val="14"/>
      <w:szCs w:val="14"/>
    </w:rPr>
  </w:style>
  <w:style w:type="character" w:customStyle="1" w:styleId="FontStyle46">
    <w:name w:val="Font Style46"/>
    <w:rsid w:val="00FA047D"/>
    <w:rPr>
      <w:rFonts w:ascii="Times New Roman" w:hAnsi="Times New Roman" w:cs="Times New Roman"/>
      <w:b/>
      <w:bCs/>
      <w:spacing w:val="30"/>
      <w:w w:val="120"/>
      <w:sz w:val="8"/>
      <w:szCs w:val="8"/>
    </w:rPr>
  </w:style>
  <w:style w:type="character" w:customStyle="1" w:styleId="FontStyle47">
    <w:name w:val="Font Style47"/>
    <w:rsid w:val="00FA047D"/>
    <w:rPr>
      <w:rFonts w:ascii="Times New Roman" w:hAnsi="Times New Roman" w:cs="Times New Roman"/>
      <w:b/>
      <w:bCs/>
      <w:i/>
      <w:iCs/>
      <w:smallCaps/>
      <w:spacing w:val="30"/>
      <w:sz w:val="12"/>
      <w:szCs w:val="12"/>
    </w:rPr>
  </w:style>
  <w:style w:type="character" w:customStyle="1" w:styleId="FontStyle48">
    <w:name w:val="Font Style48"/>
    <w:rsid w:val="00FA047D"/>
    <w:rPr>
      <w:rFonts w:ascii="Times New Roman" w:hAnsi="Times New Roman" w:cs="Times New Roman"/>
      <w:spacing w:val="-20"/>
      <w:sz w:val="30"/>
      <w:szCs w:val="30"/>
    </w:rPr>
  </w:style>
  <w:style w:type="character" w:customStyle="1" w:styleId="FontStyle49">
    <w:name w:val="Font Style49"/>
    <w:rsid w:val="00FA047D"/>
    <w:rPr>
      <w:rFonts w:ascii="Times New Roman" w:hAnsi="Times New Roman" w:cs="Times New Roman"/>
      <w:b/>
      <w:bCs/>
      <w:sz w:val="12"/>
      <w:szCs w:val="12"/>
    </w:rPr>
  </w:style>
  <w:style w:type="character" w:customStyle="1" w:styleId="FontStyle50">
    <w:name w:val="Font Style50"/>
    <w:rsid w:val="00FA047D"/>
    <w:rPr>
      <w:rFonts w:ascii="Times New Roman" w:hAnsi="Times New Roman" w:cs="Times New Roman"/>
      <w:b/>
      <w:bCs/>
      <w:smallCaps/>
      <w:spacing w:val="10"/>
      <w:sz w:val="12"/>
      <w:szCs w:val="12"/>
    </w:rPr>
  </w:style>
  <w:style w:type="character" w:customStyle="1" w:styleId="FontStyle51">
    <w:name w:val="Font Style51"/>
    <w:rsid w:val="00FA047D"/>
    <w:rPr>
      <w:rFonts w:ascii="Times New Roman" w:hAnsi="Times New Roman" w:cs="Times New Roman"/>
      <w:b/>
      <w:bCs/>
      <w:w w:val="20"/>
      <w:sz w:val="20"/>
      <w:szCs w:val="20"/>
    </w:rPr>
  </w:style>
  <w:style w:type="character" w:customStyle="1" w:styleId="FontStyle52">
    <w:name w:val="Font Style52"/>
    <w:rsid w:val="00FA047D"/>
    <w:rPr>
      <w:rFonts w:ascii="Consolas" w:hAnsi="Consolas" w:cs="Consolas"/>
      <w:sz w:val="14"/>
      <w:szCs w:val="14"/>
    </w:rPr>
  </w:style>
  <w:style w:type="character" w:customStyle="1" w:styleId="FontStyle54">
    <w:name w:val="Font Style54"/>
    <w:rsid w:val="00FA047D"/>
    <w:rPr>
      <w:rFonts w:ascii="Times New Roman" w:hAnsi="Times New Roman" w:cs="Times New Roman"/>
      <w:b/>
      <w:bCs/>
      <w:i/>
      <w:iCs/>
      <w:sz w:val="12"/>
      <w:szCs w:val="12"/>
    </w:rPr>
  </w:style>
  <w:style w:type="character" w:customStyle="1" w:styleId="FontStyle26">
    <w:name w:val="Font Style26"/>
    <w:rsid w:val="00FA047D"/>
    <w:rPr>
      <w:rFonts w:ascii="Times New Roman" w:hAnsi="Times New Roman" w:cs="Times New Roman"/>
      <w:b/>
      <w:bCs/>
      <w:sz w:val="20"/>
      <w:szCs w:val="20"/>
    </w:rPr>
  </w:style>
  <w:style w:type="character" w:customStyle="1" w:styleId="FontStyle27">
    <w:name w:val="Font Style27"/>
    <w:rsid w:val="00FA047D"/>
    <w:rPr>
      <w:rFonts w:ascii="Lucida Sans Unicode" w:hAnsi="Lucida Sans Unicode" w:cs="Lucida Sans Unicode"/>
      <w:b/>
      <w:bCs/>
      <w:sz w:val="16"/>
      <w:szCs w:val="16"/>
    </w:rPr>
  </w:style>
  <w:style w:type="character" w:customStyle="1" w:styleId="FontStyle28">
    <w:name w:val="Font Style28"/>
    <w:rsid w:val="00FA047D"/>
    <w:rPr>
      <w:rFonts w:ascii="Times New Roman" w:hAnsi="Times New Roman" w:cs="Times New Roman"/>
      <w:smallCaps/>
      <w:sz w:val="16"/>
      <w:szCs w:val="16"/>
    </w:rPr>
  </w:style>
  <w:style w:type="character" w:customStyle="1" w:styleId="FontStyle29">
    <w:name w:val="Font Style29"/>
    <w:rsid w:val="00FA047D"/>
    <w:rPr>
      <w:rFonts w:ascii="Microsoft Sans Serif" w:hAnsi="Microsoft Sans Serif" w:cs="Microsoft Sans Serif"/>
      <w:b/>
      <w:bCs/>
      <w:sz w:val="16"/>
      <w:szCs w:val="16"/>
    </w:rPr>
  </w:style>
  <w:style w:type="character" w:customStyle="1" w:styleId="FontStyle30">
    <w:name w:val="Font Style30"/>
    <w:rsid w:val="00FA047D"/>
    <w:rPr>
      <w:rFonts w:ascii="Times New Roman" w:hAnsi="Times New Roman" w:cs="Times New Roman"/>
      <w:i/>
      <w:iCs/>
      <w:w w:val="200"/>
      <w:sz w:val="10"/>
      <w:szCs w:val="10"/>
    </w:rPr>
  </w:style>
  <w:style w:type="character" w:customStyle="1" w:styleId="FontStyle31">
    <w:name w:val="Font Style31"/>
    <w:rsid w:val="00FA047D"/>
    <w:rPr>
      <w:rFonts w:ascii="Bookman Old Style" w:hAnsi="Bookman Old Style" w:cs="Bookman Old Style"/>
      <w:b/>
      <w:bCs/>
      <w:sz w:val="8"/>
      <w:szCs w:val="8"/>
    </w:rPr>
  </w:style>
  <w:style w:type="character" w:customStyle="1" w:styleId="FontStyle32">
    <w:name w:val="Font Style32"/>
    <w:rsid w:val="00FA047D"/>
    <w:rPr>
      <w:rFonts w:ascii="Times New Roman" w:hAnsi="Times New Roman" w:cs="Times New Roman"/>
      <w:b/>
      <w:bCs/>
      <w:sz w:val="16"/>
      <w:szCs w:val="16"/>
    </w:rPr>
  </w:style>
  <w:style w:type="character" w:customStyle="1" w:styleId="FontStyle21">
    <w:name w:val="Font Style21"/>
    <w:rsid w:val="00FA047D"/>
    <w:rPr>
      <w:rFonts w:ascii="Times New Roman" w:hAnsi="Times New Roman" w:cs="Times New Roman"/>
      <w:i/>
      <w:iCs/>
      <w:sz w:val="18"/>
      <w:szCs w:val="18"/>
    </w:rPr>
  </w:style>
  <w:style w:type="character" w:customStyle="1" w:styleId="FontStyle22">
    <w:name w:val="Font Style22"/>
    <w:rsid w:val="00FA047D"/>
    <w:rPr>
      <w:rFonts w:ascii="Century Gothic" w:hAnsi="Century Gothic" w:cs="Century Gothic"/>
      <w:b/>
      <w:bCs/>
      <w:i/>
      <w:iCs/>
      <w:sz w:val="12"/>
      <w:szCs w:val="12"/>
    </w:rPr>
  </w:style>
  <w:style w:type="character" w:customStyle="1" w:styleId="FontStyle23">
    <w:name w:val="Font Style23"/>
    <w:rsid w:val="00FA047D"/>
    <w:rPr>
      <w:rFonts w:ascii="Times New Roman" w:hAnsi="Times New Roman" w:cs="Times New Roman"/>
      <w:b/>
      <w:bCs/>
      <w:i/>
      <w:iCs/>
      <w:spacing w:val="20"/>
      <w:sz w:val="14"/>
      <w:szCs w:val="14"/>
    </w:rPr>
  </w:style>
  <w:style w:type="character" w:customStyle="1" w:styleId="FontStyle24">
    <w:name w:val="Font Style24"/>
    <w:rsid w:val="00FA047D"/>
    <w:rPr>
      <w:rFonts w:ascii="Times New Roman" w:hAnsi="Times New Roman" w:cs="Times New Roman"/>
      <w:spacing w:val="20"/>
      <w:sz w:val="16"/>
      <w:szCs w:val="16"/>
    </w:rPr>
  </w:style>
  <w:style w:type="character" w:customStyle="1" w:styleId="FontStyle25">
    <w:name w:val="Font Style25"/>
    <w:rsid w:val="00FA047D"/>
    <w:rPr>
      <w:rFonts w:ascii="Times New Roman" w:hAnsi="Times New Roman" w:cs="Times New Roman"/>
      <w:sz w:val="16"/>
      <w:szCs w:val="16"/>
    </w:rPr>
  </w:style>
  <w:style w:type="paragraph" w:customStyle="1" w:styleId="style32">
    <w:name w:val="style3"/>
    <w:basedOn w:val="a5"/>
    <w:rsid w:val="00FA047D"/>
    <w:pPr>
      <w:spacing w:before="100" w:beforeAutospacing="1" w:after="100" w:afterAutospacing="1"/>
    </w:pPr>
    <w:rPr>
      <w:rFonts w:ascii="Arial" w:hAnsi="Arial" w:cs="Arial"/>
      <w:sz w:val="14"/>
      <w:szCs w:val="14"/>
    </w:rPr>
  </w:style>
  <w:style w:type="paragraph" w:customStyle="1" w:styleId="ConsPlusNormal">
    <w:name w:val="ConsPlusNormal"/>
    <w:rsid w:val="00FA047D"/>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affffffa">
    <w:name w:val="Текст Знак Знак Знак Знак Знак Знак"/>
    <w:aliases w:val="Текст Знак Знак Знак Знак Знак З Знак Знак,Текст Знак Знак Знак Знак Знак З Знак"/>
    <w:rsid w:val="00FA047D"/>
    <w:rPr>
      <w:rFonts w:ascii="Courier New" w:hAnsi="Courier New"/>
      <w:szCs w:val="24"/>
      <w:lang w:val="ru-RU" w:eastAsia="ru-RU" w:bidi="ar-SA"/>
    </w:rPr>
  </w:style>
  <w:style w:type="paragraph" w:customStyle="1" w:styleId="FR2">
    <w:name w:val="FR2"/>
    <w:rsid w:val="00FA047D"/>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ConsTitle">
    <w:name w:val="ConsTitle"/>
    <w:rsid w:val="00FA047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ormal-021">
    <w:name w:val="Normal -02 см Справ...1"/>
    <w:basedOn w:val="3f"/>
    <w:rsid w:val="00FA047D"/>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5"/>
    <w:rsid w:val="00FA047D"/>
    <w:pPr>
      <w:widowControl w:val="0"/>
      <w:spacing w:after="200"/>
      <w:ind w:left="-113" w:right="-113"/>
      <w:jc w:val="center"/>
    </w:pPr>
    <w:rPr>
      <w:rFonts w:ascii="Calibri" w:hAnsi="Calibri"/>
      <w:b/>
      <w:bCs/>
      <w:sz w:val="20"/>
      <w:szCs w:val="20"/>
    </w:rPr>
  </w:style>
  <w:style w:type="numbering" w:styleId="111111">
    <w:name w:val="Outline List 2"/>
    <w:basedOn w:val="a9"/>
    <w:rsid w:val="00FA047D"/>
    <w:pPr>
      <w:numPr>
        <w:numId w:val="14"/>
      </w:numPr>
    </w:pPr>
  </w:style>
  <w:style w:type="paragraph" w:customStyle="1" w:styleId="xl68">
    <w:name w:val="xl68"/>
    <w:basedOn w:val="a5"/>
    <w:rsid w:val="00FA047D"/>
    <w:pPr>
      <w:spacing w:before="100" w:beforeAutospacing="1" w:after="100" w:afterAutospacing="1"/>
    </w:pPr>
    <w:rPr>
      <w:rFonts w:ascii="Calibri" w:hAnsi="Calibri"/>
      <w:b/>
      <w:bCs/>
      <w:sz w:val="22"/>
      <w:szCs w:val="22"/>
    </w:rPr>
  </w:style>
  <w:style w:type="paragraph" w:customStyle="1" w:styleId="xl69">
    <w:name w:val="xl69"/>
    <w:basedOn w:val="a5"/>
    <w:rsid w:val="00FA047D"/>
    <w:pPr>
      <w:spacing w:before="100" w:beforeAutospacing="1" w:after="100" w:afterAutospacing="1"/>
      <w:textAlignment w:val="top"/>
    </w:pPr>
    <w:rPr>
      <w:rFonts w:ascii="Calibri" w:hAnsi="Calibri"/>
      <w:sz w:val="22"/>
      <w:szCs w:val="22"/>
    </w:rPr>
  </w:style>
  <w:style w:type="paragraph" w:customStyle="1" w:styleId="xl70">
    <w:name w:val="xl70"/>
    <w:basedOn w:val="a5"/>
    <w:rsid w:val="00FA047D"/>
    <w:pPr>
      <w:spacing w:before="100" w:beforeAutospacing="1" w:after="100" w:afterAutospacing="1"/>
      <w:jc w:val="center"/>
      <w:textAlignment w:val="center"/>
    </w:pPr>
    <w:rPr>
      <w:rFonts w:ascii="Calibri" w:hAnsi="Calibri"/>
      <w:b/>
      <w:bCs/>
      <w:sz w:val="22"/>
      <w:szCs w:val="22"/>
    </w:rPr>
  </w:style>
  <w:style w:type="paragraph" w:customStyle="1" w:styleId="show-lead">
    <w:name w:val="show-lead"/>
    <w:basedOn w:val="a5"/>
    <w:rsid w:val="00FA047D"/>
    <w:pPr>
      <w:spacing w:before="100" w:beforeAutospacing="1" w:after="100" w:afterAutospacing="1"/>
      <w:ind w:firstLine="709"/>
    </w:pPr>
    <w:rPr>
      <w:rFonts w:ascii="Calibri" w:hAnsi="Calibri"/>
      <w:sz w:val="22"/>
      <w:szCs w:val="22"/>
    </w:rPr>
  </w:style>
  <w:style w:type="character" w:customStyle="1" w:styleId="WW8Num4z3">
    <w:name w:val="WW8Num4z3"/>
    <w:rsid w:val="00FA047D"/>
    <w:rPr>
      <w:rFonts w:ascii="Symbol" w:hAnsi="Symbol"/>
    </w:rPr>
  </w:style>
  <w:style w:type="paragraph" w:customStyle="1" w:styleId="Style38">
    <w:name w:val="Style38"/>
    <w:basedOn w:val="a5"/>
    <w:rsid w:val="00FA047D"/>
    <w:pPr>
      <w:widowControl w:val="0"/>
      <w:spacing w:after="200" w:line="278" w:lineRule="exact"/>
    </w:pPr>
    <w:rPr>
      <w:rFonts w:ascii="Calibri" w:hAnsi="Calibri"/>
      <w:sz w:val="22"/>
      <w:szCs w:val="22"/>
    </w:rPr>
  </w:style>
  <w:style w:type="paragraph" w:customStyle="1" w:styleId="Style39">
    <w:name w:val="Style39"/>
    <w:basedOn w:val="a5"/>
    <w:rsid w:val="00FA047D"/>
    <w:pPr>
      <w:widowControl w:val="0"/>
      <w:spacing w:after="200" w:line="278" w:lineRule="exact"/>
    </w:pPr>
    <w:rPr>
      <w:rFonts w:ascii="Calibri" w:hAnsi="Calibri"/>
      <w:sz w:val="22"/>
      <w:szCs w:val="22"/>
    </w:rPr>
  </w:style>
  <w:style w:type="paragraph" w:customStyle="1" w:styleId="Style36">
    <w:name w:val="Style36"/>
    <w:basedOn w:val="a5"/>
    <w:rsid w:val="00FA047D"/>
    <w:pPr>
      <w:widowControl w:val="0"/>
      <w:spacing w:after="200" w:line="278" w:lineRule="exact"/>
      <w:ind w:firstLine="542"/>
    </w:pPr>
    <w:rPr>
      <w:rFonts w:ascii="Calibri" w:hAnsi="Calibri"/>
      <w:sz w:val="22"/>
      <w:szCs w:val="22"/>
    </w:rPr>
  </w:style>
  <w:style w:type="paragraph" w:customStyle="1" w:styleId="Style37">
    <w:name w:val="Style37"/>
    <w:basedOn w:val="a5"/>
    <w:rsid w:val="00FA047D"/>
    <w:pPr>
      <w:widowControl w:val="0"/>
      <w:spacing w:after="200"/>
    </w:pPr>
    <w:rPr>
      <w:rFonts w:ascii="Calibri" w:hAnsi="Calibri"/>
      <w:sz w:val="22"/>
      <w:szCs w:val="22"/>
    </w:rPr>
  </w:style>
  <w:style w:type="paragraph" w:customStyle="1" w:styleId="Style34">
    <w:name w:val="Style34"/>
    <w:basedOn w:val="a5"/>
    <w:rsid w:val="00FA047D"/>
    <w:pPr>
      <w:widowControl w:val="0"/>
      <w:spacing w:after="200" w:line="320" w:lineRule="exact"/>
      <w:ind w:firstLine="552"/>
    </w:pPr>
    <w:rPr>
      <w:rFonts w:ascii="Calibri" w:hAnsi="Calibri"/>
      <w:sz w:val="22"/>
      <w:szCs w:val="22"/>
    </w:rPr>
  </w:style>
  <w:style w:type="paragraph" w:customStyle="1" w:styleId="Style35">
    <w:name w:val="Style35"/>
    <w:basedOn w:val="a5"/>
    <w:rsid w:val="00FA047D"/>
    <w:pPr>
      <w:widowControl w:val="0"/>
      <w:spacing w:after="200" w:line="557" w:lineRule="exact"/>
      <w:ind w:firstLine="1498"/>
    </w:pPr>
    <w:rPr>
      <w:rFonts w:ascii="Calibri" w:hAnsi="Calibri"/>
      <w:sz w:val="22"/>
      <w:szCs w:val="22"/>
    </w:rPr>
  </w:style>
  <w:style w:type="paragraph" w:customStyle="1" w:styleId="Style33">
    <w:name w:val="Style33"/>
    <w:basedOn w:val="a5"/>
    <w:rsid w:val="00FA047D"/>
    <w:pPr>
      <w:widowControl w:val="0"/>
      <w:spacing w:after="200" w:line="276" w:lineRule="exact"/>
      <w:ind w:firstLine="854"/>
    </w:pPr>
    <w:rPr>
      <w:rFonts w:ascii="Calibri" w:hAnsi="Calibri"/>
      <w:sz w:val="22"/>
      <w:szCs w:val="22"/>
    </w:rPr>
  </w:style>
  <w:style w:type="paragraph" w:customStyle="1" w:styleId="ConsPlusTitle">
    <w:name w:val="ConsPlusTitle"/>
    <w:rsid w:val="00FA04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mesNewRoman10">
    <w:name w:val="Стиль Times New Roman 10 пт Междустр.интервал:  одинарный"/>
    <w:basedOn w:val="a5"/>
    <w:rsid w:val="00FA047D"/>
    <w:pPr>
      <w:snapToGrid w:val="0"/>
      <w:spacing w:after="200"/>
    </w:pPr>
    <w:rPr>
      <w:rFonts w:ascii="Calibri" w:hAnsi="Calibri"/>
      <w:sz w:val="20"/>
      <w:szCs w:val="20"/>
    </w:rPr>
  </w:style>
  <w:style w:type="paragraph" w:customStyle="1" w:styleId="affffffb">
    <w:name w:val="Знак Знак Знак Знак"/>
    <w:basedOn w:val="a5"/>
    <w:rsid w:val="00FA047D"/>
    <w:pPr>
      <w:spacing w:before="100" w:beforeAutospacing="1" w:after="100" w:afterAutospacing="1"/>
    </w:pPr>
    <w:rPr>
      <w:rFonts w:ascii="Tahoma" w:hAnsi="Tahoma"/>
      <w:sz w:val="20"/>
      <w:szCs w:val="20"/>
      <w:lang w:val="en-US" w:eastAsia="en-US"/>
    </w:rPr>
  </w:style>
  <w:style w:type="paragraph" w:customStyle="1" w:styleId="3f1">
    <w:name w:val="3"/>
    <w:basedOn w:val="a5"/>
    <w:rsid w:val="00FA047D"/>
    <w:pPr>
      <w:spacing w:after="200"/>
    </w:pPr>
    <w:rPr>
      <w:rFonts w:ascii="Calibri" w:hAnsi="Calibri"/>
      <w:sz w:val="22"/>
      <w:szCs w:val="22"/>
    </w:rPr>
  </w:style>
  <w:style w:type="paragraph" w:customStyle="1" w:styleId="affffffc">
    <w:name w:val="Знак Знак Знак"/>
    <w:basedOn w:val="a5"/>
    <w:rsid w:val="00FA047D"/>
    <w:pPr>
      <w:spacing w:before="100" w:beforeAutospacing="1" w:after="100" w:afterAutospacing="1"/>
    </w:pPr>
    <w:rPr>
      <w:rFonts w:ascii="Tahoma" w:hAnsi="Tahoma"/>
      <w:sz w:val="20"/>
      <w:szCs w:val="20"/>
      <w:lang w:val="en-US" w:eastAsia="en-US"/>
    </w:rPr>
  </w:style>
  <w:style w:type="character" w:customStyle="1" w:styleId="aff7">
    <w:name w:val="Название объекта Знак"/>
    <w:link w:val="aff6"/>
    <w:rsid w:val="00FA047D"/>
    <w:rPr>
      <w:rFonts w:ascii="Times New Roman" w:eastAsia="Times New Roman" w:hAnsi="Times New Roman" w:cs="Times New Roman"/>
      <w:sz w:val="24"/>
      <w:szCs w:val="24"/>
      <w:lang w:val="uk-UA"/>
    </w:rPr>
  </w:style>
  <w:style w:type="paragraph" w:customStyle="1" w:styleId="affffffd">
    <w:name w:val="Слава"/>
    <w:basedOn w:val="a5"/>
    <w:rsid w:val="00FA047D"/>
    <w:pPr>
      <w:spacing w:after="200" w:line="276" w:lineRule="auto"/>
    </w:pPr>
    <w:rPr>
      <w:rFonts w:ascii="Calibri" w:hAnsi="Calibri"/>
      <w:sz w:val="28"/>
      <w:szCs w:val="20"/>
    </w:rPr>
  </w:style>
  <w:style w:type="character" w:customStyle="1" w:styleId="WW8Num1z0">
    <w:name w:val="WW8Num1z0"/>
    <w:rsid w:val="00FA047D"/>
    <w:rPr>
      <w:rFonts w:ascii="Symbol" w:hAnsi="Symbol"/>
    </w:rPr>
  </w:style>
  <w:style w:type="character" w:customStyle="1" w:styleId="WW8Num2z0">
    <w:name w:val="WW8Num2z0"/>
    <w:rsid w:val="00FA047D"/>
    <w:rPr>
      <w:rFonts w:ascii="Symbol" w:hAnsi="Symbol"/>
    </w:rPr>
  </w:style>
  <w:style w:type="character" w:customStyle="1" w:styleId="WW8Num5z0">
    <w:name w:val="WW8Num5z0"/>
    <w:rsid w:val="00FA047D"/>
    <w:rPr>
      <w:rFonts w:ascii="Symbol" w:hAnsi="Symbol"/>
    </w:rPr>
  </w:style>
  <w:style w:type="character" w:customStyle="1" w:styleId="WW8Num5z1">
    <w:name w:val="WW8Num5z1"/>
    <w:rsid w:val="00FA047D"/>
    <w:rPr>
      <w:rFonts w:ascii="Courier New" w:hAnsi="Courier New" w:cs="Courier New"/>
    </w:rPr>
  </w:style>
  <w:style w:type="character" w:customStyle="1" w:styleId="WW8Num5z2">
    <w:name w:val="WW8Num5z2"/>
    <w:rsid w:val="00FA047D"/>
    <w:rPr>
      <w:rFonts w:ascii="Wingdings" w:hAnsi="Wingdings"/>
    </w:rPr>
  </w:style>
  <w:style w:type="character" w:customStyle="1" w:styleId="WW8Num7z0">
    <w:name w:val="WW8Num7z0"/>
    <w:rsid w:val="00FA047D"/>
    <w:rPr>
      <w:rFonts w:ascii="Symbol" w:eastAsia="Times New Roman" w:hAnsi="Symbol" w:cs="Times New Roman"/>
    </w:rPr>
  </w:style>
  <w:style w:type="character" w:customStyle="1" w:styleId="WW8Num7z1">
    <w:name w:val="WW8Num7z1"/>
    <w:rsid w:val="00FA047D"/>
    <w:rPr>
      <w:rFonts w:ascii="Courier New" w:hAnsi="Courier New" w:cs="Courier New"/>
    </w:rPr>
  </w:style>
  <w:style w:type="character" w:customStyle="1" w:styleId="WW8Num7z2">
    <w:name w:val="WW8Num7z2"/>
    <w:rsid w:val="00FA047D"/>
    <w:rPr>
      <w:rFonts w:ascii="Wingdings" w:hAnsi="Wingdings"/>
    </w:rPr>
  </w:style>
  <w:style w:type="character" w:customStyle="1" w:styleId="WW8Num7z3">
    <w:name w:val="WW8Num7z3"/>
    <w:rsid w:val="00FA047D"/>
    <w:rPr>
      <w:rFonts w:ascii="Symbol" w:hAnsi="Symbol"/>
    </w:rPr>
  </w:style>
  <w:style w:type="character" w:customStyle="1" w:styleId="WW8Num8z0">
    <w:name w:val="WW8Num8z0"/>
    <w:rsid w:val="00FA047D"/>
    <w:rPr>
      <w:rFonts w:ascii="Symbol" w:hAnsi="Symbol"/>
    </w:rPr>
  </w:style>
  <w:style w:type="character" w:customStyle="1" w:styleId="WW8Num8z1">
    <w:name w:val="WW8Num8z1"/>
    <w:rsid w:val="00FA047D"/>
    <w:rPr>
      <w:rFonts w:ascii="Courier New" w:hAnsi="Courier New"/>
    </w:rPr>
  </w:style>
  <w:style w:type="character" w:customStyle="1" w:styleId="WW8Num8z2">
    <w:name w:val="WW8Num8z2"/>
    <w:rsid w:val="00FA047D"/>
    <w:rPr>
      <w:rFonts w:ascii="Wingdings" w:hAnsi="Wingdings"/>
    </w:rPr>
  </w:style>
  <w:style w:type="character" w:customStyle="1" w:styleId="WW8Num9z0">
    <w:name w:val="WW8Num9z0"/>
    <w:rsid w:val="00FA047D"/>
    <w:rPr>
      <w:rFonts w:ascii="Symbol" w:hAnsi="Symbol"/>
    </w:rPr>
  </w:style>
  <w:style w:type="character" w:customStyle="1" w:styleId="WW8Num9z1">
    <w:name w:val="WW8Num9z1"/>
    <w:rsid w:val="00FA047D"/>
    <w:rPr>
      <w:rFonts w:ascii="Courier New" w:hAnsi="Courier New"/>
    </w:rPr>
  </w:style>
  <w:style w:type="character" w:customStyle="1" w:styleId="WW8Num9z2">
    <w:name w:val="WW8Num9z2"/>
    <w:rsid w:val="00FA047D"/>
    <w:rPr>
      <w:rFonts w:ascii="Wingdings" w:hAnsi="Wingdings"/>
    </w:rPr>
  </w:style>
  <w:style w:type="character" w:customStyle="1" w:styleId="WW8Num10z0">
    <w:name w:val="WW8Num10z0"/>
    <w:rsid w:val="00FA047D"/>
    <w:rPr>
      <w:rFonts w:ascii="Times New Roman" w:hAnsi="Times New Roman" w:cs="Times New Roman"/>
    </w:rPr>
  </w:style>
  <w:style w:type="character" w:customStyle="1" w:styleId="WW8Num11z0">
    <w:name w:val="WW8Num11z0"/>
    <w:rsid w:val="00FA047D"/>
    <w:rPr>
      <w:rFonts w:ascii="Courier New" w:hAnsi="Courier New"/>
    </w:rPr>
  </w:style>
  <w:style w:type="character" w:customStyle="1" w:styleId="WW8Num11z1">
    <w:name w:val="WW8Num11z1"/>
    <w:rsid w:val="00FA047D"/>
    <w:rPr>
      <w:rFonts w:ascii="Courier New" w:hAnsi="Courier New" w:cs="Courier New"/>
    </w:rPr>
  </w:style>
  <w:style w:type="character" w:customStyle="1" w:styleId="WW8Num11z2">
    <w:name w:val="WW8Num11z2"/>
    <w:rsid w:val="00FA047D"/>
    <w:rPr>
      <w:rFonts w:ascii="Wingdings" w:hAnsi="Wingdings"/>
    </w:rPr>
  </w:style>
  <w:style w:type="character" w:customStyle="1" w:styleId="WW8Num11z3">
    <w:name w:val="WW8Num11z3"/>
    <w:rsid w:val="00FA047D"/>
    <w:rPr>
      <w:rFonts w:ascii="Symbol" w:hAnsi="Symbol"/>
    </w:rPr>
  </w:style>
  <w:style w:type="character" w:customStyle="1" w:styleId="WW8Num12z0">
    <w:name w:val="WW8Num12z0"/>
    <w:rsid w:val="00FA047D"/>
    <w:rPr>
      <w:rFonts w:ascii="Symbol" w:hAnsi="Symbol"/>
      <w:sz w:val="20"/>
    </w:rPr>
  </w:style>
  <w:style w:type="character" w:customStyle="1" w:styleId="WW8Num12z1">
    <w:name w:val="WW8Num12z1"/>
    <w:rsid w:val="00FA047D"/>
    <w:rPr>
      <w:rFonts w:ascii="Courier New" w:hAnsi="Courier New"/>
      <w:sz w:val="20"/>
    </w:rPr>
  </w:style>
  <w:style w:type="character" w:customStyle="1" w:styleId="WW8Num12z2">
    <w:name w:val="WW8Num12z2"/>
    <w:rsid w:val="00FA047D"/>
    <w:rPr>
      <w:rFonts w:ascii="Wingdings" w:hAnsi="Wingdings"/>
      <w:sz w:val="20"/>
    </w:rPr>
  </w:style>
  <w:style w:type="character" w:customStyle="1" w:styleId="WW8Num13z0">
    <w:name w:val="WW8Num13z0"/>
    <w:rsid w:val="00FA047D"/>
    <w:rPr>
      <w:rFonts w:ascii="Courier New" w:hAnsi="Courier New"/>
    </w:rPr>
  </w:style>
  <w:style w:type="character" w:customStyle="1" w:styleId="WW8Num13z1">
    <w:name w:val="WW8Num13z1"/>
    <w:rsid w:val="00FA047D"/>
    <w:rPr>
      <w:rFonts w:ascii="Courier New" w:hAnsi="Courier New" w:cs="Courier New"/>
    </w:rPr>
  </w:style>
  <w:style w:type="character" w:customStyle="1" w:styleId="WW8Num13z2">
    <w:name w:val="WW8Num13z2"/>
    <w:rsid w:val="00FA047D"/>
    <w:rPr>
      <w:rFonts w:ascii="Wingdings" w:hAnsi="Wingdings"/>
    </w:rPr>
  </w:style>
  <w:style w:type="character" w:customStyle="1" w:styleId="WW8Num13z3">
    <w:name w:val="WW8Num13z3"/>
    <w:rsid w:val="00FA047D"/>
    <w:rPr>
      <w:rFonts w:ascii="Symbol" w:hAnsi="Symbol"/>
    </w:rPr>
  </w:style>
  <w:style w:type="character" w:customStyle="1" w:styleId="WW8Num15z0">
    <w:name w:val="WW8Num15z0"/>
    <w:rsid w:val="00FA047D"/>
    <w:rPr>
      <w:rFonts w:ascii="Symbol" w:hAnsi="Symbol"/>
    </w:rPr>
  </w:style>
  <w:style w:type="character" w:customStyle="1" w:styleId="WW8Num15z1">
    <w:name w:val="WW8Num15z1"/>
    <w:rsid w:val="00FA047D"/>
    <w:rPr>
      <w:rFonts w:ascii="Courier New" w:hAnsi="Courier New"/>
    </w:rPr>
  </w:style>
  <w:style w:type="character" w:customStyle="1" w:styleId="WW8Num15z2">
    <w:name w:val="WW8Num15z2"/>
    <w:rsid w:val="00FA047D"/>
    <w:rPr>
      <w:rFonts w:ascii="Wingdings" w:hAnsi="Wingdings"/>
    </w:rPr>
  </w:style>
  <w:style w:type="character" w:customStyle="1" w:styleId="WW8Num16z0">
    <w:name w:val="WW8Num16z0"/>
    <w:rsid w:val="00FA047D"/>
    <w:rPr>
      <w:rFonts w:ascii="Symbol" w:eastAsia="Times New Roman" w:hAnsi="Symbol" w:cs="Times New Roman"/>
    </w:rPr>
  </w:style>
  <w:style w:type="character" w:customStyle="1" w:styleId="WW8Num16z1">
    <w:name w:val="WW8Num16z1"/>
    <w:rsid w:val="00FA047D"/>
    <w:rPr>
      <w:rFonts w:ascii="Courier New" w:hAnsi="Courier New" w:cs="Courier New"/>
    </w:rPr>
  </w:style>
  <w:style w:type="character" w:customStyle="1" w:styleId="WW8Num16z2">
    <w:name w:val="WW8Num16z2"/>
    <w:rsid w:val="00FA047D"/>
    <w:rPr>
      <w:rFonts w:ascii="Wingdings" w:hAnsi="Wingdings"/>
    </w:rPr>
  </w:style>
  <w:style w:type="character" w:customStyle="1" w:styleId="WW8Num16z3">
    <w:name w:val="WW8Num16z3"/>
    <w:rsid w:val="00FA047D"/>
    <w:rPr>
      <w:rFonts w:ascii="Symbol" w:hAnsi="Symbol"/>
    </w:rPr>
  </w:style>
  <w:style w:type="character" w:customStyle="1" w:styleId="WW8Num17z0">
    <w:name w:val="WW8Num17z0"/>
    <w:rsid w:val="00FA047D"/>
    <w:rPr>
      <w:rFonts w:ascii="Times New Roman" w:hAnsi="Times New Roman" w:cs="Times New Roman"/>
    </w:rPr>
  </w:style>
  <w:style w:type="character" w:customStyle="1" w:styleId="WW8Num18z0">
    <w:name w:val="WW8Num18z0"/>
    <w:rsid w:val="00FA047D"/>
    <w:rPr>
      <w:rFonts w:ascii="Symbol" w:hAnsi="Symbol"/>
    </w:rPr>
  </w:style>
  <w:style w:type="character" w:customStyle="1" w:styleId="WW8Num18z1">
    <w:name w:val="WW8Num18z1"/>
    <w:rsid w:val="00FA047D"/>
    <w:rPr>
      <w:rFonts w:ascii="Courier New" w:hAnsi="Courier New"/>
    </w:rPr>
  </w:style>
  <w:style w:type="character" w:customStyle="1" w:styleId="WW8Num18z2">
    <w:name w:val="WW8Num18z2"/>
    <w:rsid w:val="00FA047D"/>
    <w:rPr>
      <w:rFonts w:ascii="Wingdings" w:hAnsi="Wingdings"/>
    </w:rPr>
  </w:style>
  <w:style w:type="character" w:customStyle="1" w:styleId="WW8Num19z0">
    <w:name w:val="WW8Num19z0"/>
    <w:rsid w:val="00FA047D"/>
    <w:rPr>
      <w:rFonts w:ascii="Symbol" w:hAnsi="Symbol"/>
    </w:rPr>
  </w:style>
  <w:style w:type="character" w:customStyle="1" w:styleId="WW8Num19z2">
    <w:name w:val="WW8Num19z2"/>
    <w:rsid w:val="00FA047D"/>
    <w:rPr>
      <w:rFonts w:ascii="Wingdings" w:hAnsi="Wingdings"/>
    </w:rPr>
  </w:style>
  <w:style w:type="character" w:customStyle="1" w:styleId="WW8Num19z4">
    <w:name w:val="WW8Num19z4"/>
    <w:rsid w:val="00FA047D"/>
    <w:rPr>
      <w:rFonts w:ascii="Courier New" w:hAnsi="Courier New" w:cs="Courier New"/>
    </w:rPr>
  </w:style>
  <w:style w:type="character" w:customStyle="1" w:styleId="WW8Num20z0">
    <w:name w:val="WW8Num20z0"/>
    <w:rsid w:val="00FA047D"/>
    <w:rPr>
      <w:rFonts w:ascii="Times New Roman" w:hAnsi="Times New Roman" w:cs="Times New Roman"/>
      <w:sz w:val="20"/>
    </w:rPr>
  </w:style>
  <w:style w:type="character" w:customStyle="1" w:styleId="WW8Num21z0">
    <w:name w:val="WW8Num21z0"/>
    <w:rsid w:val="00FA047D"/>
    <w:rPr>
      <w:rFonts w:ascii="Symbol" w:eastAsia="Times New Roman" w:hAnsi="Symbol" w:cs="Times New Roman"/>
    </w:rPr>
  </w:style>
  <w:style w:type="character" w:customStyle="1" w:styleId="WW8Num21z1">
    <w:name w:val="WW8Num21z1"/>
    <w:rsid w:val="00FA047D"/>
    <w:rPr>
      <w:rFonts w:ascii="Courier New" w:hAnsi="Courier New" w:cs="Courier New"/>
    </w:rPr>
  </w:style>
  <w:style w:type="character" w:customStyle="1" w:styleId="WW8Num21z2">
    <w:name w:val="WW8Num21z2"/>
    <w:rsid w:val="00FA047D"/>
    <w:rPr>
      <w:rFonts w:ascii="Wingdings" w:hAnsi="Wingdings"/>
    </w:rPr>
  </w:style>
  <w:style w:type="character" w:customStyle="1" w:styleId="WW8Num21z3">
    <w:name w:val="WW8Num21z3"/>
    <w:rsid w:val="00FA047D"/>
    <w:rPr>
      <w:rFonts w:ascii="Symbol" w:hAnsi="Symbol"/>
    </w:rPr>
  </w:style>
  <w:style w:type="character" w:customStyle="1" w:styleId="WW8Num22z0">
    <w:name w:val="WW8Num22z0"/>
    <w:rsid w:val="00FA047D"/>
    <w:rPr>
      <w:rFonts w:ascii="Symbol" w:hAnsi="Symbol"/>
    </w:rPr>
  </w:style>
  <w:style w:type="character" w:customStyle="1" w:styleId="WW8Num22z1">
    <w:name w:val="WW8Num22z1"/>
    <w:rsid w:val="00FA047D"/>
    <w:rPr>
      <w:rFonts w:ascii="Courier New" w:hAnsi="Courier New"/>
    </w:rPr>
  </w:style>
  <w:style w:type="character" w:customStyle="1" w:styleId="WW8Num22z2">
    <w:name w:val="WW8Num22z2"/>
    <w:rsid w:val="00FA047D"/>
    <w:rPr>
      <w:rFonts w:ascii="Wingdings" w:hAnsi="Wingdings"/>
    </w:rPr>
  </w:style>
  <w:style w:type="character" w:customStyle="1" w:styleId="WW8Num23z0">
    <w:name w:val="WW8Num23z0"/>
    <w:rsid w:val="00FA047D"/>
    <w:rPr>
      <w:rFonts w:ascii="Wingdings" w:hAnsi="Wingdings"/>
    </w:rPr>
  </w:style>
  <w:style w:type="character" w:customStyle="1" w:styleId="WW8Num23z1">
    <w:name w:val="WW8Num23z1"/>
    <w:rsid w:val="00FA047D"/>
    <w:rPr>
      <w:rFonts w:ascii="Courier New" w:hAnsi="Courier New" w:cs="Courier New"/>
    </w:rPr>
  </w:style>
  <w:style w:type="character" w:customStyle="1" w:styleId="WW8Num23z3">
    <w:name w:val="WW8Num23z3"/>
    <w:rsid w:val="00FA047D"/>
    <w:rPr>
      <w:rFonts w:ascii="Symbol" w:hAnsi="Symbol"/>
    </w:rPr>
  </w:style>
  <w:style w:type="character" w:customStyle="1" w:styleId="WW8Num24z0">
    <w:name w:val="WW8Num24z0"/>
    <w:rsid w:val="00FA047D"/>
    <w:rPr>
      <w:rFonts w:ascii="Symbol" w:hAnsi="Symbol"/>
      <w:sz w:val="20"/>
    </w:rPr>
  </w:style>
  <w:style w:type="character" w:customStyle="1" w:styleId="WW8Num24z1">
    <w:name w:val="WW8Num24z1"/>
    <w:rsid w:val="00FA047D"/>
    <w:rPr>
      <w:rFonts w:ascii="Courier New" w:hAnsi="Courier New"/>
    </w:rPr>
  </w:style>
  <w:style w:type="character" w:customStyle="1" w:styleId="WW8Num24z2">
    <w:name w:val="WW8Num24z2"/>
    <w:rsid w:val="00FA047D"/>
    <w:rPr>
      <w:rFonts w:ascii="Wingdings" w:hAnsi="Wingdings"/>
    </w:rPr>
  </w:style>
  <w:style w:type="character" w:customStyle="1" w:styleId="WW8Num24z3">
    <w:name w:val="WW8Num24z3"/>
    <w:rsid w:val="00FA047D"/>
    <w:rPr>
      <w:rFonts w:ascii="Symbol" w:hAnsi="Symbol"/>
    </w:rPr>
  </w:style>
  <w:style w:type="character" w:customStyle="1" w:styleId="WW8Num25z0">
    <w:name w:val="WW8Num25z0"/>
    <w:rsid w:val="00FA047D"/>
    <w:rPr>
      <w:rFonts w:ascii="Symbol" w:hAnsi="Symbol"/>
    </w:rPr>
  </w:style>
  <w:style w:type="character" w:customStyle="1" w:styleId="WW8Num25z1">
    <w:name w:val="WW8Num25z1"/>
    <w:rsid w:val="00FA047D"/>
    <w:rPr>
      <w:rFonts w:ascii="Courier New" w:hAnsi="Courier New" w:cs="Courier New"/>
    </w:rPr>
  </w:style>
  <w:style w:type="character" w:customStyle="1" w:styleId="WW8Num25z2">
    <w:name w:val="WW8Num25z2"/>
    <w:rsid w:val="00FA047D"/>
    <w:rPr>
      <w:rFonts w:ascii="Wingdings" w:hAnsi="Wingdings"/>
    </w:rPr>
  </w:style>
  <w:style w:type="character" w:customStyle="1" w:styleId="WW8Num27z0">
    <w:name w:val="WW8Num27z0"/>
    <w:rsid w:val="00FA047D"/>
    <w:rPr>
      <w:rFonts w:ascii="Symbol" w:hAnsi="Symbol"/>
      <w:sz w:val="20"/>
    </w:rPr>
  </w:style>
  <w:style w:type="character" w:customStyle="1" w:styleId="WW8Num27z1">
    <w:name w:val="WW8Num27z1"/>
    <w:rsid w:val="00FA047D"/>
    <w:rPr>
      <w:rFonts w:ascii="Courier New" w:hAnsi="Courier New"/>
    </w:rPr>
  </w:style>
  <w:style w:type="character" w:customStyle="1" w:styleId="WW8Num27z2">
    <w:name w:val="WW8Num27z2"/>
    <w:rsid w:val="00FA047D"/>
    <w:rPr>
      <w:rFonts w:ascii="Wingdings" w:hAnsi="Wingdings"/>
    </w:rPr>
  </w:style>
  <w:style w:type="character" w:customStyle="1" w:styleId="WW8Num27z3">
    <w:name w:val="WW8Num27z3"/>
    <w:rsid w:val="00FA047D"/>
    <w:rPr>
      <w:rFonts w:ascii="Symbol" w:hAnsi="Symbol"/>
    </w:rPr>
  </w:style>
  <w:style w:type="character" w:customStyle="1" w:styleId="WW8Num28z0">
    <w:name w:val="WW8Num28z0"/>
    <w:rsid w:val="00FA047D"/>
    <w:rPr>
      <w:rFonts w:ascii="Symbol" w:hAnsi="Symbol"/>
      <w:sz w:val="20"/>
    </w:rPr>
  </w:style>
  <w:style w:type="character" w:customStyle="1" w:styleId="WW8Num28z1">
    <w:name w:val="WW8Num28z1"/>
    <w:rsid w:val="00FA047D"/>
    <w:rPr>
      <w:rFonts w:ascii="Courier New" w:hAnsi="Courier New"/>
    </w:rPr>
  </w:style>
  <w:style w:type="character" w:customStyle="1" w:styleId="WW8Num28z2">
    <w:name w:val="WW8Num28z2"/>
    <w:rsid w:val="00FA047D"/>
    <w:rPr>
      <w:rFonts w:ascii="Wingdings" w:hAnsi="Wingdings"/>
    </w:rPr>
  </w:style>
  <w:style w:type="character" w:customStyle="1" w:styleId="WW8Num28z3">
    <w:name w:val="WW8Num28z3"/>
    <w:rsid w:val="00FA047D"/>
    <w:rPr>
      <w:rFonts w:ascii="Symbol" w:hAnsi="Symbol"/>
    </w:rPr>
  </w:style>
  <w:style w:type="character" w:customStyle="1" w:styleId="WW8Num29z0">
    <w:name w:val="WW8Num29z0"/>
    <w:rsid w:val="00FA047D"/>
    <w:rPr>
      <w:rFonts w:ascii="Courier New" w:hAnsi="Courier New"/>
    </w:rPr>
  </w:style>
  <w:style w:type="character" w:customStyle="1" w:styleId="WW8Num29z1">
    <w:name w:val="WW8Num29z1"/>
    <w:rsid w:val="00FA047D"/>
    <w:rPr>
      <w:rFonts w:ascii="Courier New" w:hAnsi="Courier New" w:cs="Courier New"/>
    </w:rPr>
  </w:style>
  <w:style w:type="character" w:customStyle="1" w:styleId="WW8Num29z2">
    <w:name w:val="WW8Num29z2"/>
    <w:rsid w:val="00FA047D"/>
    <w:rPr>
      <w:rFonts w:ascii="Marlett" w:hAnsi="Marlett"/>
    </w:rPr>
  </w:style>
  <w:style w:type="character" w:customStyle="1" w:styleId="WW8Num29z3">
    <w:name w:val="WW8Num29z3"/>
    <w:rsid w:val="00FA047D"/>
    <w:rPr>
      <w:rFonts w:ascii="Symbol" w:hAnsi="Symbol"/>
    </w:rPr>
  </w:style>
  <w:style w:type="character" w:customStyle="1" w:styleId="WW8Num30z0">
    <w:name w:val="WW8Num30z0"/>
    <w:rsid w:val="00FA047D"/>
    <w:rPr>
      <w:rFonts w:ascii="Symbol" w:hAnsi="Symbol"/>
    </w:rPr>
  </w:style>
  <w:style w:type="character" w:customStyle="1" w:styleId="WW8Num30z1">
    <w:name w:val="WW8Num30z1"/>
    <w:rsid w:val="00FA047D"/>
    <w:rPr>
      <w:rFonts w:ascii="Courier New" w:hAnsi="Courier New"/>
    </w:rPr>
  </w:style>
  <w:style w:type="character" w:customStyle="1" w:styleId="WW8Num30z2">
    <w:name w:val="WW8Num30z2"/>
    <w:rsid w:val="00FA047D"/>
    <w:rPr>
      <w:rFonts w:ascii="Wingdings" w:hAnsi="Wingdings"/>
    </w:rPr>
  </w:style>
  <w:style w:type="character" w:customStyle="1" w:styleId="WW8Num31z0">
    <w:name w:val="WW8Num31z0"/>
    <w:rsid w:val="00FA047D"/>
    <w:rPr>
      <w:rFonts w:ascii="Symbol" w:hAnsi="Symbol"/>
    </w:rPr>
  </w:style>
  <w:style w:type="character" w:customStyle="1" w:styleId="WW8Num31z1">
    <w:name w:val="WW8Num31z1"/>
    <w:rsid w:val="00FA047D"/>
    <w:rPr>
      <w:rFonts w:ascii="Courier New" w:hAnsi="Courier New" w:cs="Courier New"/>
    </w:rPr>
  </w:style>
  <w:style w:type="character" w:customStyle="1" w:styleId="WW8Num31z2">
    <w:name w:val="WW8Num31z2"/>
    <w:rsid w:val="00FA047D"/>
    <w:rPr>
      <w:rFonts w:ascii="Wingdings" w:hAnsi="Wingdings"/>
    </w:rPr>
  </w:style>
  <w:style w:type="character" w:customStyle="1" w:styleId="WW8Num32z0">
    <w:name w:val="WW8Num32z0"/>
    <w:rsid w:val="00FA047D"/>
    <w:rPr>
      <w:rFonts w:ascii="Symbol" w:hAnsi="Symbol"/>
    </w:rPr>
  </w:style>
  <w:style w:type="character" w:customStyle="1" w:styleId="WW8Num33z0">
    <w:name w:val="WW8Num33z0"/>
    <w:rsid w:val="00FA047D"/>
    <w:rPr>
      <w:rFonts w:ascii="Symbol" w:eastAsia="Times New Roman" w:hAnsi="Symbol" w:cs="Times New Roman"/>
    </w:rPr>
  </w:style>
  <w:style w:type="character" w:customStyle="1" w:styleId="WW8Num33z1">
    <w:name w:val="WW8Num33z1"/>
    <w:rsid w:val="00FA047D"/>
    <w:rPr>
      <w:rFonts w:ascii="Courier New" w:hAnsi="Courier New" w:cs="Courier New"/>
    </w:rPr>
  </w:style>
  <w:style w:type="character" w:customStyle="1" w:styleId="WW8Num33z2">
    <w:name w:val="WW8Num33z2"/>
    <w:rsid w:val="00FA047D"/>
    <w:rPr>
      <w:rFonts w:ascii="Wingdings" w:hAnsi="Wingdings"/>
    </w:rPr>
  </w:style>
  <w:style w:type="character" w:customStyle="1" w:styleId="WW8Num33z3">
    <w:name w:val="WW8Num33z3"/>
    <w:rsid w:val="00FA047D"/>
    <w:rPr>
      <w:rFonts w:ascii="Symbol" w:hAnsi="Symbol"/>
    </w:rPr>
  </w:style>
  <w:style w:type="character" w:customStyle="1" w:styleId="WW8Num34z0">
    <w:name w:val="WW8Num34z0"/>
    <w:rsid w:val="00FA047D"/>
    <w:rPr>
      <w:rFonts w:ascii="Symbol" w:hAnsi="Symbol"/>
    </w:rPr>
  </w:style>
  <w:style w:type="character" w:customStyle="1" w:styleId="WW8Num34z2">
    <w:name w:val="WW8Num34z2"/>
    <w:rsid w:val="00FA047D"/>
    <w:rPr>
      <w:rFonts w:ascii="Wingdings" w:hAnsi="Wingdings"/>
    </w:rPr>
  </w:style>
  <w:style w:type="character" w:customStyle="1" w:styleId="WW8Num34z4">
    <w:name w:val="WW8Num34z4"/>
    <w:rsid w:val="00FA047D"/>
    <w:rPr>
      <w:rFonts w:ascii="Courier New" w:hAnsi="Courier New"/>
    </w:rPr>
  </w:style>
  <w:style w:type="character" w:customStyle="1" w:styleId="WW8Num35z0">
    <w:name w:val="WW8Num35z0"/>
    <w:rsid w:val="00FA047D"/>
    <w:rPr>
      <w:rFonts w:ascii="Symbol" w:hAnsi="Symbol"/>
      <w:sz w:val="20"/>
    </w:rPr>
  </w:style>
  <w:style w:type="character" w:customStyle="1" w:styleId="WW8Num35z1">
    <w:name w:val="WW8Num35z1"/>
    <w:rsid w:val="00FA047D"/>
    <w:rPr>
      <w:rFonts w:ascii="Courier New" w:hAnsi="Courier New"/>
    </w:rPr>
  </w:style>
  <w:style w:type="character" w:customStyle="1" w:styleId="WW8Num35z2">
    <w:name w:val="WW8Num35z2"/>
    <w:rsid w:val="00FA047D"/>
    <w:rPr>
      <w:rFonts w:ascii="Wingdings" w:hAnsi="Wingdings"/>
    </w:rPr>
  </w:style>
  <w:style w:type="character" w:customStyle="1" w:styleId="WW8Num35z3">
    <w:name w:val="WW8Num35z3"/>
    <w:rsid w:val="00FA047D"/>
    <w:rPr>
      <w:rFonts w:ascii="Symbol" w:hAnsi="Symbol"/>
    </w:rPr>
  </w:style>
  <w:style w:type="character" w:customStyle="1" w:styleId="WW8Num37z0">
    <w:name w:val="WW8Num37z0"/>
    <w:rsid w:val="00FA047D"/>
    <w:rPr>
      <w:rFonts w:ascii="Symbol" w:hAnsi="Symbol"/>
    </w:rPr>
  </w:style>
  <w:style w:type="character" w:customStyle="1" w:styleId="WW8Num37z1">
    <w:name w:val="WW8Num37z1"/>
    <w:rsid w:val="00FA047D"/>
    <w:rPr>
      <w:rFonts w:ascii="Courier New" w:hAnsi="Courier New"/>
    </w:rPr>
  </w:style>
  <w:style w:type="character" w:customStyle="1" w:styleId="WW8Num37z2">
    <w:name w:val="WW8Num37z2"/>
    <w:rsid w:val="00FA047D"/>
    <w:rPr>
      <w:rFonts w:ascii="Wingdings" w:hAnsi="Wingdings"/>
    </w:rPr>
  </w:style>
  <w:style w:type="character" w:customStyle="1" w:styleId="WW8Num38z0">
    <w:name w:val="WW8Num38z0"/>
    <w:rsid w:val="00FA047D"/>
    <w:rPr>
      <w:rFonts w:ascii="Symbol" w:eastAsia="Times New Roman" w:hAnsi="Symbol" w:cs="Times New Roman"/>
    </w:rPr>
  </w:style>
  <w:style w:type="character" w:customStyle="1" w:styleId="WW8Num38z1">
    <w:name w:val="WW8Num38z1"/>
    <w:rsid w:val="00FA047D"/>
    <w:rPr>
      <w:rFonts w:ascii="Courier New" w:hAnsi="Courier New" w:cs="Courier New"/>
    </w:rPr>
  </w:style>
  <w:style w:type="character" w:customStyle="1" w:styleId="WW8Num38z2">
    <w:name w:val="WW8Num38z2"/>
    <w:rsid w:val="00FA047D"/>
    <w:rPr>
      <w:rFonts w:ascii="Wingdings" w:hAnsi="Wingdings"/>
    </w:rPr>
  </w:style>
  <w:style w:type="character" w:customStyle="1" w:styleId="WW8Num38z3">
    <w:name w:val="WW8Num38z3"/>
    <w:rsid w:val="00FA047D"/>
    <w:rPr>
      <w:rFonts w:ascii="Symbol" w:hAnsi="Symbol"/>
    </w:rPr>
  </w:style>
  <w:style w:type="character" w:customStyle="1" w:styleId="WW8Num39z0">
    <w:name w:val="WW8Num39z0"/>
    <w:rsid w:val="00FA047D"/>
    <w:rPr>
      <w:rFonts w:ascii="Symbol" w:eastAsia="Times New Roman" w:hAnsi="Symbol" w:cs="Times New Roman"/>
    </w:rPr>
  </w:style>
  <w:style w:type="character" w:customStyle="1" w:styleId="WW8Num39z1">
    <w:name w:val="WW8Num39z1"/>
    <w:rsid w:val="00FA047D"/>
    <w:rPr>
      <w:rFonts w:ascii="Courier New" w:hAnsi="Courier New" w:cs="Courier New"/>
    </w:rPr>
  </w:style>
  <w:style w:type="character" w:customStyle="1" w:styleId="WW8Num39z2">
    <w:name w:val="WW8Num39z2"/>
    <w:rsid w:val="00FA047D"/>
    <w:rPr>
      <w:rFonts w:ascii="Wingdings" w:hAnsi="Wingdings"/>
    </w:rPr>
  </w:style>
  <w:style w:type="character" w:customStyle="1" w:styleId="WW8Num39z3">
    <w:name w:val="WW8Num39z3"/>
    <w:rsid w:val="00FA047D"/>
    <w:rPr>
      <w:rFonts w:ascii="Symbol" w:hAnsi="Symbol"/>
    </w:rPr>
  </w:style>
  <w:style w:type="character" w:customStyle="1" w:styleId="WW8Num40z0">
    <w:name w:val="WW8Num40z0"/>
    <w:rsid w:val="00FA047D"/>
    <w:rPr>
      <w:rFonts w:ascii="Times New Roman" w:eastAsia="Times New Roman" w:hAnsi="Times New Roman" w:cs="Times New Roman"/>
    </w:rPr>
  </w:style>
  <w:style w:type="character" w:customStyle="1" w:styleId="WW8Num40z1">
    <w:name w:val="WW8Num40z1"/>
    <w:rsid w:val="00FA047D"/>
    <w:rPr>
      <w:rFonts w:ascii="Courier New" w:hAnsi="Courier New"/>
    </w:rPr>
  </w:style>
  <w:style w:type="character" w:customStyle="1" w:styleId="WW8Num40z2">
    <w:name w:val="WW8Num40z2"/>
    <w:rsid w:val="00FA047D"/>
    <w:rPr>
      <w:rFonts w:ascii="Wingdings" w:hAnsi="Wingdings"/>
    </w:rPr>
  </w:style>
  <w:style w:type="character" w:customStyle="1" w:styleId="WW8Num40z3">
    <w:name w:val="WW8Num40z3"/>
    <w:rsid w:val="00FA047D"/>
    <w:rPr>
      <w:rFonts w:ascii="Symbol" w:hAnsi="Symbol"/>
    </w:rPr>
  </w:style>
  <w:style w:type="character" w:customStyle="1" w:styleId="WW8Num41z0">
    <w:name w:val="WW8Num41z0"/>
    <w:rsid w:val="00FA047D"/>
    <w:rPr>
      <w:rFonts w:ascii="Courier New" w:hAnsi="Courier New"/>
    </w:rPr>
  </w:style>
  <w:style w:type="character" w:customStyle="1" w:styleId="WW8Num41z1">
    <w:name w:val="WW8Num41z1"/>
    <w:rsid w:val="00FA047D"/>
    <w:rPr>
      <w:rFonts w:ascii="Courier New" w:hAnsi="Courier New" w:cs="Courier New"/>
    </w:rPr>
  </w:style>
  <w:style w:type="character" w:customStyle="1" w:styleId="WW8Num41z2">
    <w:name w:val="WW8Num41z2"/>
    <w:rsid w:val="00FA047D"/>
    <w:rPr>
      <w:rFonts w:ascii="Marlett" w:hAnsi="Marlett"/>
    </w:rPr>
  </w:style>
  <w:style w:type="character" w:customStyle="1" w:styleId="WW8Num41z3">
    <w:name w:val="WW8Num41z3"/>
    <w:rsid w:val="00FA047D"/>
    <w:rPr>
      <w:rFonts w:ascii="Symbol" w:hAnsi="Symbol"/>
    </w:rPr>
  </w:style>
  <w:style w:type="character" w:customStyle="1" w:styleId="WW8NumSt12z0">
    <w:name w:val="WW8NumSt12z0"/>
    <w:rsid w:val="00FA047D"/>
    <w:rPr>
      <w:rFonts w:ascii="Times New Roman" w:hAnsi="Times New Roman" w:cs="Times New Roman"/>
    </w:rPr>
  </w:style>
  <w:style w:type="character" w:customStyle="1" w:styleId="1f8">
    <w:name w:val="Основной шрифт абзаца1"/>
    <w:rsid w:val="00FA047D"/>
  </w:style>
  <w:style w:type="character" w:customStyle="1" w:styleId="Normal10-02">
    <w:name w:val="Normal + 10 пт полужирный По центру Слева:  -02 см Справ... Знак"/>
    <w:rsid w:val="00FA047D"/>
    <w:rPr>
      <w:b/>
      <w:bCs/>
      <w:lang w:val="ru-RU" w:eastAsia="ar-SA" w:bidi="ar-SA"/>
    </w:rPr>
  </w:style>
  <w:style w:type="character" w:customStyle="1" w:styleId="affffffe">
    <w:name w:val="Название таблицы Знак"/>
    <w:rsid w:val="00FA047D"/>
    <w:rPr>
      <w:b/>
      <w:sz w:val="24"/>
      <w:szCs w:val="24"/>
      <w:lang w:val="ru-RU" w:eastAsia="ar-SA" w:bidi="ar-SA"/>
    </w:rPr>
  </w:style>
  <w:style w:type="character" w:customStyle="1" w:styleId="FontStyle120">
    <w:name w:val="Font Style120"/>
    <w:rsid w:val="00FA047D"/>
    <w:rPr>
      <w:rFonts w:ascii="Times New Roman" w:hAnsi="Times New Roman" w:cs="Times New Roman"/>
      <w:sz w:val="22"/>
      <w:szCs w:val="22"/>
    </w:rPr>
  </w:style>
  <w:style w:type="character" w:customStyle="1" w:styleId="FontStyle117">
    <w:name w:val="Font Style117"/>
    <w:rsid w:val="00FA047D"/>
    <w:rPr>
      <w:rFonts w:ascii="Times New Roman" w:hAnsi="Times New Roman" w:cs="Times New Roman"/>
      <w:sz w:val="22"/>
      <w:szCs w:val="22"/>
    </w:rPr>
  </w:style>
  <w:style w:type="character" w:customStyle="1" w:styleId="FontStyle107">
    <w:name w:val="Font Style107"/>
    <w:rsid w:val="00FA047D"/>
    <w:rPr>
      <w:rFonts w:ascii="Times New Roman" w:hAnsi="Times New Roman" w:cs="Times New Roman"/>
      <w:b/>
      <w:bCs/>
      <w:sz w:val="48"/>
      <w:szCs w:val="48"/>
    </w:rPr>
  </w:style>
  <w:style w:type="character" w:customStyle="1" w:styleId="FontStyle108">
    <w:name w:val="Font Style108"/>
    <w:rsid w:val="00FA047D"/>
    <w:rPr>
      <w:rFonts w:ascii="Times New Roman" w:hAnsi="Times New Roman" w:cs="Times New Roman"/>
      <w:b/>
      <w:bCs/>
      <w:sz w:val="42"/>
      <w:szCs w:val="42"/>
    </w:rPr>
  </w:style>
  <w:style w:type="character" w:customStyle="1" w:styleId="FontStyle59">
    <w:name w:val="Font Style59"/>
    <w:rsid w:val="00FA047D"/>
    <w:rPr>
      <w:rFonts w:ascii="Times New Roman" w:hAnsi="Times New Roman" w:cs="Times New Roman"/>
      <w:sz w:val="22"/>
      <w:szCs w:val="22"/>
    </w:rPr>
  </w:style>
  <w:style w:type="character" w:customStyle="1" w:styleId="FontStyle11">
    <w:name w:val="Font Style11"/>
    <w:rsid w:val="00FA047D"/>
    <w:rPr>
      <w:rFonts w:ascii="Times New Roman" w:hAnsi="Times New Roman" w:cs="Times New Roman"/>
      <w:b/>
      <w:bCs/>
      <w:sz w:val="24"/>
      <w:szCs w:val="24"/>
    </w:rPr>
  </w:style>
  <w:style w:type="character" w:customStyle="1" w:styleId="FontStyle12">
    <w:name w:val="Font Style12"/>
    <w:rsid w:val="00FA047D"/>
    <w:rPr>
      <w:rFonts w:ascii="Times New Roman" w:hAnsi="Times New Roman" w:cs="Times New Roman"/>
      <w:sz w:val="24"/>
      <w:szCs w:val="24"/>
    </w:rPr>
  </w:style>
  <w:style w:type="paragraph" w:customStyle="1" w:styleId="afffffff">
    <w:name w:val="Заголовок"/>
    <w:basedOn w:val="a5"/>
    <w:next w:val="af8"/>
    <w:rsid w:val="00FA047D"/>
    <w:pPr>
      <w:keepNext/>
      <w:suppressAutoHyphens/>
      <w:spacing w:before="240" w:after="120"/>
    </w:pPr>
    <w:rPr>
      <w:rFonts w:ascii="Arial" w:eastAsia="MS Mincho" w:hAnsi="Arial" w:cs="Tahoma"/>
      <w:sz w:val="28"/>
      <w:szCs w:val="28"/>
      <w:lang w:eastAsia="ar-SA"/>
    </w:rPr>
  </w:style>
  <w:style w:type="paragraph" w:customStyle="1" w:styleId="1f9">
    <w:name w:val="Название1"/>
    <w:basedOn w:val="a5"/>
    <w:link w:val="1fa"/>
    <w:rsid w:val="00FA047D"/>
    <w:pPr>
      <w:suppressLineNumbers/>
      <w:suppressAutoHyphens/>
      <w:spacing w:before="120" w:after="120"/>
    </w:pPr>
    <w:rPr>
      <w:rFonts w:ascii="Arial" w:hAnsi="Arial"/>
      <w:i/>
      <w:iCs/>
      <w:sz w:val="20"/>
      <w:szCs w:val="22"/>
      <w:lang w:eastAsia="ar-SA"/>
    </w:rPr>
  </w:style>
  <w:style w:type="paragraph" w:customStyle="1" w:styleId="1fb">
    <w:name w:val="Указатель1"/>
    <w:basedOn w:val="a5"/>
    <w:rsid w:val="00FA047D"/>
    <w:pPr>
      <w:suppressLineNumbers/>
      <w:suppressAutoHyphens/>
      <w:spacing w:after="200"/>
    </w:pPr>
    <w:rPr>
      <w:rFonts w:ascii="Arial" w:hAnsi="Arial" w:cs="Tahoma"/>
      <w:sz w:val="20"/>
      <w:szCs w:val="20"/>
      <w:lang w:eastAsia="ar-SA"/>
    </w:rPr>
  </w:style>
  <w:style w:type="paragraph" w:customStyle="1" w:styleId="1fc">
    <w:name w:val="Текст примечания1"/>
    <w:basedOn w:val="a5"/>
    <w:rsid w:val="00FA047D"/>
    <w:pPr>
      <w:suppressAutoHyphens/>
      <w:spacing w:after="200"/>
    </w:pPr>
    <w:rPr>
      <w:rFonts w:ascii="Calibri" w:hAnsi="Calibri"/>
      <w:sz w:val="20"/>
      <w:szCs w:val="20"/>
      <w:lang w:eastAsia="ar-SA"/>
    </w:rPr>
  </w:style>
  <w:style w:type="paragraph" w:customStyle="1" w:styleId="1fd">
    <w:name w:val="Текст1"/>
    <w:basedOn w:val="1f9"/>
    <w:link w:val="1fe"/>
    <w:rsid w:val="00FA047D"/>
  </w:style>
  <w:style w:type="paragraph" w:customStyle="1" w:styleId="1ff">
    <w:name w:val="Название объекта1"/>
    <w:basedOn w:val="a5"/>
    <w:next w:val="a5"/>
    <w:rsid w:val="00FA047D"/>
    <w:pPr>
      <w:suppressAutoHyphens/>
      <w:spacing w:after="200"/>
      <w:jc w:val="right"/>
    </w:pPr>
    <w:rPr>
      <w:rFonts w:ascii="Calibri" w:hAnsi="Calibri"/>
      <w:b/>
      <w:bCs/>
      <w:sz w:val="22"/>
      <w:szCs w:val="22"/>
      <w:lang w:eastAsia="ar-SA"/>
    </w:rPr>
  </w:style>
  <w:style w:type="paragraph" w:customStyle="1" w:styleId="afffffff0">
    <w:name w:val="Маркированный текст"/>
    <w:basedOn w:val="a5"/>
    <w:rsid w:val="00FA047D"/>
    <w:pPr>
      <w:tabs>
        <w:tab w:val="left" w:pos="240"/>
        <w:tab w:val="left" w:pos="1429"/>
      </w:tabs>
      <w:suppressAutoHyphens/>
      <w:spacing w:after="200"/>
    </w:pPr>
    <w:rPr>
      <w:rFonts w:ascii="Arial" w:hAnsi="Arial" w:cs="Arial"/>
      <w:sz w:val="22"/>
      <w:szCs w:val="20"/>
      <w:lang w:eastAsia="ar-SA"/>
    </w:rPr>
  </w:style>
  <w:style w:type="paragraph" w:customStyle="1" w:styleId="12701">
    <w:name w:val="Стиль Слева:  127 см Первая строка:  0 см1"/>
    <w:basedOn w:val="a5"/>
    <w:rsid w:val="00FA047D"/>
    <w:pPr>
      <w:widowControl w:val="0"/>
      <w:suppressAutoHyphens/>
      <w:spacing w:before="120" w:after="200"/>
      <w:ind w:left="720"/>
    </w:pPr>
    <w:rPr>
      <w:rFonts w:ascii="Calibri" w:hAnsi="Calibri"/>
      <w:sz w:val="26"/>
      <w:szCs w:val="20"/>
      <w:lang w:eastAsia="ar-SA"/>
    </w:rPr>
  </w:style>
  <w:style w:type="paragraph" w:customStyle="1" w:styleId="afffffff1">
    <w:name w:val="Основной текст с отступ"/>
    <w:basedOn w:val="a5"/>
    <w:rsid w:val="00FA047D"/>
    <w:pPr>
      <w:widowControl w:val="0"/>
      <w:suppressAutoHyphens/>
      <w:spacing w:after="200"/>
      <w:ind w:firstLine="709"/>
    </w:pPr>
    <w:rPr>
      <w:rFonts w:ascii="Calibri" w:hAnsi="Calibri"/>
      <w:sz w:val="22"/>
      <w:szCs w:val="20"/>
      <w:lang w:eastAsia="ar-SA"/>
    </w:rPr>
  </w:style>
  <w:style w:type="paragraph" w:customStyle="1" w:styleId="213">
    <w:name w:val="Маркированный список 21"/>
    <w:basedOn w:val="a5"/>
    <w:rsid w:val="00FA047D"/>
    <w:pPr>
      <w:tabs>
        <w:tab w:val="left" w:pos="643"/>
      </w:tabs>
      <w:suppressAutoHyphens/>
      <w:spacing w:after="200"/>
      <w:ind w:left="643" w:hanging="360"/>
    </w:pPr>
    <w:rPr>
      <w:rFonts w:ascii="Calibri" w:hAnsi="Calibri"/>
      <w:sz w:val="22"/>
      <w:szCs w:val="22"/>
      <w:lang w:eastAsia="ar-SA"/>
    </w:rPr>
  </w:style>
  <w:style w:type="paragraph" w:customStyle="1" w:styleId="Normal10-020">
    <w:name w:val="Normal + 10 пт полужирный По центру Слева:  -02 см Справ..."/>
    <w:basedOn w:val="a5"/>
    <w:rsid w:val="00FA047D"/>
    <w:pPr>
      <w:suppressAutoHyphens/>
      <w:spacing w:after="200"/>
      <w:ind w:left="-113" w:right="-113"/>
      <w:jc w:val="center"/>
    </w:pPr>
    <w:rPr>
      <w:rFonts w:ascii="Calibri" w:hAnsi="Calibri"/>
      <w:b/>
      <w:bCs/>
      <w:sz w:val="20"/>
      <w:szCs w:val="20"/>
      <w:lang w:eastAsia="ar-SA"/>
    </w:rPr>
  </w:style>
  <w:style w:type="paragraph" w:customStyle="1" w:styleId="afffffff2">
    <w:name w:val="Название таблицы"/>
    <w:basedOn w:val="a5"/>
    <w:rsid w:val="00FA047D"/>
    <w:pPr>
      <w:suppressAutoHyphens/>
      <w:spacing w:after="200" w:line="276" w:lineRule="auto"/>
      <w:jc w:val="center"/>
    </w:pPr>
    <w:rPr>
      <w:rFonts w:ascii="Calibri" w:hAnsi="Calibri"/>
      <w:b/>
      <w:sz w:val="22"/>
      <w:szCs w:val="22"/>
      <w:lang w:eastAsia="ar-SA"/>
    </w:rPr>
  </w:style>
  <w:style w:type="paragraph" w:customStyle="1" w:styleId="afffffff3">
    <w:name w:val="Табличка"/>
    <w:basedOn w:val="a5"/>
    <w:rsid w:val="00FA047D"/>
    <w:pPr>
      <w:suppressAutoHyphens/>
      <w:spacing w:after="200" w:line="276" w:lineRule="auto"/>
      <w:jc w:val="center"/>
    </w:pPr>
    <w:rPr>
      <w:rFonts w:ascii="Calibri" w:hAnsi="Calibri"/>
      <w:sz w:val="22"/>
      <w:szCs w:val="22"/>
      <w:lang w:eastAsia="ar-SA"/>
    </w:rPr>
  </w:style>
  <w:style w:type="paragraph" w:customStyle="1" w:styleId="CM2">
    <w:name w:val="CM2"/>
    <w:basedOn w:val="Default"/>
    <w:next w:val="Default"/>
    <w:rsid w:val="00FA047D"/>
    <w:pPr>
      <w:suppressAutoHyphens/>
      <w:autoSpaceDN/>
      <w:adjustRightInd/>
      <w:spacing w:line="280" w:lineRule="atLeast"/>
    </w:pPr>
    <w:rPr>
      <w:rFonts w:eastAsia="Arial"/>
      <w:color w:val="auto"/>
      <w:lang w:eastAsia="ar-SA"/>
    </w:rPr>
  </w:style>
  <w:style w:type="paragraph" w:customStyle="1" w:styleId="140">
    <w:name w:val="140"/>
    <w:basedOn w:val="a5"/>
    <w:rsid w:val="00FA047D"/>
    <w:pPr>
      <w:suppressAutoHyphens/>
      <w:spacing w:before="120" w:after="120"/>
      <w:jc w:val="center"/>
    </w:pPr>
    <w:rPr>
      <w:rFonts w:ascii="Calibri" w:hAnsi="Calibri"/>
      <w:b/>
      <w:bCs/>
      <w:color w:val="000000"/>
      <w:sz w:val="28"/>
      <w:szCs w:val="28"/>
      <w:lang w:eastAsia="ar-SA"/>
    </w:rPr>
  </w:style>
  <w:style w:type="paragraph" w:customStyle="1" w:styleId="2f6">
    <w:name w:val="Основной текст2"/>
    <w:rsid w:val="00FA047D"/>
    <w:pPr>
      <w:suppressAutoHyphens/>
      <w:spacing w:after="0" w:line="240" w:lineRule="auto"/>
      <w:ind w:firstLine="709"/>
      <w:jc w:val="both"/>
    </w:pPr>
    <w:rPr>
      <w:rFonts w:ascii="Times New Roman" w:eastAsia="Arial" w:hAnsi="Times New Roman" w:cs="Times New Roman"/>
      <w:sz w:val="24"/>
      <w:szCs w:val="24"/>
      <w:lang w:eastAsia="ar-SA"/>
    </w:rPr>
  </w:style>
  <w:style w:type="paragraph" w:customStyle="1" w:styleId="afffffff4">
    <w:name w:val="Содержимое таблицы"/>
    <w:basedOn w:val="a5"/>
    <w:rsid w:val="00FA047D"/>
    <w:pPr>
      <w:suppressLineNumbers/>
      <w:suppressAutoHyphens/>
      <w:spacing w:after="200"/>
    </w:pPr>
    <w:rPr>
      <w:rFonts w:ascii="Calibri" w:hAnsi="Calibri"/>
      <w:sz w:val="20"/>
      <w:szCs w:val="20"/>
      <w:lang w:eastAsia="ar-SA"/>
    </w:rPr>
  </w:style>
  <w:style w:type="paragraph" w:customStyle="1" w:styleId="afffffff5">
    <w:name w:val="Заголовок таблицы"/>
    <w:basedOn w:val="afffffff4"/>
    <w:rsid w:val="00FA047D"/>
    <w:pPr>
      <w:jc w:val="center"/>
    </w:pPr>
    <w:rPr>
      <w:b/>
      <w:bCs/>
    </w:rPr>
  </w:style>
  <w:style w:type="paragraph" w:customStyle="1" w:styleId="afffffff6">
    <w:name w:val="Содержимое врезки"/>
    <w:basedOn w:val="af8"/>
    <w:rsid w:val="00FA047D"/>
    <w:pPr>
      <w:tabs>
        <w:tab w:val="clear" w:pos="5940"/>
      </w:tabs>
      <w:suppressAutoHyphens/>
      <w:spacing w:line="240" w:lineRule="auto"/>
      <w:jc w:val="center"/>
    </w:pPr>
    <w:rPr>
      <w:rFonts w:ascii="Arial" w:hAnsi="Arial"/>
      <w:b/>
      <w:szCs w:val="20"/>
      <w:lang w:eastAsia="ar-SA"/>
    </w:rPr>
  </w:style>
  <w:style w:type="character" w:customStyle="1" w:styleId="WW8Num3z0">
    <w:name w:val="WW8Num3z0"/>
    <w:rsid w:val="00FA047D"/>
    <w:rPr>
      <w:sz w:val="24"/>
      <w:szCs w:val="24"/>
    </w:rPr>
  </w:style>
  <w:style w:type="character" w:customStyle="1" w:styleId="afffffff7">
    <w:name w:val="Символ нумерации"/>
    <w:rsid w:val="00FA047D"/>
  </w:style>
  <w:style w:type="character" w:customStyle="1" w:styleId="ab">
    <w:name w:val="Абзац списка Знак"/>
    <w:link w:val="aa"/>
    <w:rsid w:val="00FA047D"/>
    <w:rPr>
      <w:rFonts w:ascii="Times New Roman" w:eastAsia="Times New Roman" w:hAnsi="Times New Roman" w:cs="Times New Roman"/>
      <w:sz w:val="24"/>
      <w:szCs w:val="24"/>
      <w:lang w:eastAsia="ru-RU"/>
    </w:rPr>
  </w:style>
  <w:style w:type="paragraph" w:customStyle="1" w:styleId="WW-3">
    <w:name w:val="WW-Основной текст с отступом 3"/>
    <w:basedOn w:val="a5"/>
    <w:rsid w:val="00FA047D"/>
    <w:pPr>
      <w:suppressAutoHyphens/>
      <w:spacing w:after="120"/>
      <w:ind w:left="283"/>
    </w:pPr>
    <w:rPr>
      <w:rFonts w:ascii="Calibri" w:hAnsi="Calibri"/>
      <w:sz w:val="16"/>
      <w:szCs w:val="16"/>
      <w:lang w:eastAsia="ar-SA"/>
    </w:rPr>
  </w:style>
  <w:style w:type="paragraph" w:customStyle="1" w:styleId="1ff0">
    <w:name w:val="Абзац списка1"/>
    <w:basedOn w:val="a5"/>
    <w:rsid w:val="00FA047D"/>
    <w:pPr>
      <w:spacing w:after="200" w:line="276" w:lineRule="auto"/>
      <w:ind w:left="720"/>
      <w:contextualSpacing/>
    </w:pPr>
    <w:rPr>
      <w:rFonts w:ascii="Calibri" w:hAnsi="Calibri"/>
      <w:sz w:val="22"/>
      <w:szCs w:val="22"/>
    </w:rPr>
  </w:style>
  <w:style w:type="paragraph" w:styleId="afffffff8">
    <w:name w:val="Body Text First Indent"/>
    <w:basedOn w:val="af8"/>
    <w:link w:val="afffffff9"/>
    <w:rsid w:val="00FA047D"/>
    <w:pPr>
      <w:tabs>
        <w:tab w:val="clear" w:pos="5940"/>
      </w:tabs>
      <w:spacing w:after="120" w:line="240" w:lineRule="auto"/>
      <w:ind w:firstLine="210"/>
    </w:pPr>
    <w:rPr>
      <w:sz w:val="24"/>
    </w:rPr>
  </w:style>
  <w:style w:type="character" w:customStyle="1" w:styleId="afffffff9">
    <w:name w:val="Красная строка Знак"/>
    <w:basedOn w:val="af9"/>
    <w:link w:val="afffffff8"/>
    <w:rsid w:val="00FA047D"/>
    <w:rPr>
      <w:rFonts w:ascii="Times New Roman" w:eastAsia="Times New Roman" w:hAnsi="Times New Roman" w:cs="Times New Roman"/>
      <w:sz w:val="24"/>
      <w:szCs w:val="24"/>
    </w:rPr>
  </w:style>
  <w:style w:type="paragraph" w:customStyle="1" w:styleId="127">
    <w:name w:val="127 см"/>
    <w:basedOn w:val="a5"/>
    <w:rsid w:val="00FA047D"/>
    <w:pPr>
      <w:widowControl w:val="0"/>
      <w:spacing w:before="120" w:after="200"/>
      <w:ind w:left="720"/>
    </w:pPr>
    <w:rPr>
      <w:rFonts w:ascii="Calibri" w:hAnsi="Calibri"/>
      <w:sz w:val="26"/>
      <w:szCs w:val="20"/>
    </w:rPr>
  </w:style>
  <w:style w:type="character" w:customStyle="1" w:styleId="TitleChar">
    <w:name w:val="Title Char"/>
    <w:locked/>
    <w:rsid w:val="00FA047D"/>
    <w:rPr>
      <w:rFonts w:ascii="Times New Roman" w:hAnsi="Times New Roman" w:cs="Times New Roman"/>
      <w:sz w:val="24"/>
      <w:szCs w:val="24"/>
      <w:lang w:eastAsia="ru-RU"/>
    </w:rPr>
  </w:style>
  <w:style w:type="character" w:customStyle="1" w:styleId="afffffffa">
    <w:name w:val="Гипертекстовая ссылка"/>
    <w:rsid w:val="00FA047D"/>
    <w:rPr>
      <w:b/>
      <w:bCs/>
      <w:color w:val="008000"/>
    </w:rPr>
  </w:style>
  <w:style w:type="paragraph" w:customStyle="1" w:styleId="ConsNonformat">
    <w:name w:val="ConsNonformat"/>
    <w:rsid w:val="00FA04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5"/>
    <w:rsid w:val="00FA047D"/>
    <w:pPr>
      <w:spacing w:before="100" w:beforeAutospacing="1" w:after="100" w:afterAutospacing="1"/>
      <w:ind w:firstLine="709"/>
    </w:pPr>
    <w:rPr>
      <w:rFonts w:ascii="Arial Unicode MS" w:eastAsia="Arial Unicode MS" w:hAnsi="Arial Unicode MS"/>
      <w:sz w:val="22"/>
      <w:szCs w:val="22"/>
    </w:rPr>
  </w:style>
  <w:style w:type="paragraph" w:customStyle="1" w:styleId="afffffffb">
    <w:name w:val="Нормальный (таблица)"/>
    <w:basedOn w:val="a5"/>
    <w:next w:val="a5"/>
    <w:rsid w:val="00FA047D"/>
    <w:pPr>
      <w:spacing w:after="200"/>
      <w:ind w:firstLine="709"/>
    </w:pPr>
    <w:rPr>
      <w:rFonts w:ascii="Arial" w:hAnsi="Arial"/>
      <w:sz w:val="22"/>
      <w:szCs w:val="22"/>
    </w:rPr>
  </w:style>
  <w:style w:type="character" w:customStyle="1" w:styleId="selection">
    <w:name w:val="selection"/>
    <w:rsid w:val="00FA047D"/>
  </w:style>
  <w:style w:type="paragraph" w:customStyle="1" w:styleId="CharChar0">
    <w:name w:val="Char Char"/>
    <w:basedOn w:val="a5"/>
    <w:rsid w:val="00FA047D"/>
    <w:pPr>
      <w:spacing w:after="160" w:line="240" w:lineRule="exact"/>
      <w:ind w:firstLine="709"/>
    </w:pPr>
    <w:rPr>
      <w:rFonts w:ascii="Verdana" w:hAnsi="Verdana" w:cs="Verdana"/>
      <w:sz w:val="22"/>
      <w:szCs w:val="20"/>
      <w:lang w:val="en-US" w:eastAsia="en-US"/>
    </w:rPr>
  </w:style>
  <w:style w:type="paragraph" w:customStyle="1" w:styleId="afffffffc">
    <w:name w:val="Основной"/>
    <w:basedOn w:val="a5"/>
    <w:link w:val="afffffffd"/>
    <w:qFormat/>
    <w:rsid w:val="00FA047D"/>
    <w:pPr>
      <w:shd w:val="clear" w:color="auto" w:fill="FFFFFF"/>
      <w:spacing w:after="200" w:line="276" w:lineRule="auto"/>
      <w:ind w:firstLine="709"/>
    </w:pPr>
    <w:rPr>
      <w:color w:val="000000"/>
      <w:sz w:val="26"/>
      <w:szCs w:val="26"/>
    </w:rPr>
  </w:style>
  <w:style w:type="character" w:customStyle="1" w:styleId="afffffffd">
    <w:name w:val="Основной Знак"/>
    <w:link w:val="afffffffc"/>
    <w:rsid w:val="00FA047D"/>
    <w:rPr>
      <w:rFonts w:ascii="Times New Roman" w:eastAsia="Times New Roman" w:hAnsi="Times New Roman" w:cs="Times New Roman"/>
      <w:color w:val="000000"/>
      <w:sz w:val="26"/>
      <w:szCs w:val="26"/>
      <w:shd w:val="clear" w:color="auto" w:fill="FFFFFF"/>
    </w:rPr>
  </w:style>
  <w:style w:type="paragraph" w:customStyle="1" w:styleId="1ff1">
    <w:name w:val="Основной текст с отступом1"/>
    <w:basedOn w:val="a5"/>
    <w:rsid w:val="00FA047D"/>
    <w:pPr>
      <w:spacing w:after="200"/>
      <w:ind w:left="360" w:firstLine="709"/>
    </w:pPr>
    <w:rPr>
      <w:rFonts w:ascii="Calibri" w:hAnsi="Calibri"/>
      <w:sz w:val="22"/>
      <w:szCs w:val="22"/>
    </w:rPr>
  </w:style>
  <w:style w:type="character" w:customStyle="1" w:styleId="FontStyle55">
    <w:name w:val="Font Style55"/>
    <w:rsid w:val="00FA047D"/>
    <w:rPr>
      <w:rFonts w:ascii="Arial" w:hAnsi="Arial" w:cs="Arial"/>
      <w:sz w:val="22"/>
      <w:szCs w:val="22"/>
    </w:rPr>
  </w:style>
  <w:style w:type="character" w:customStyle="1" w:styleId="FontStyle57">
    <w:name w:val="Font Style57"/>
    <w:rsid w:val="00FA047D"/>
    <w:rPr>
      <w:rFonts w:ascii="Constantia" w:hAnsi="Constantia" w:cs="Constantia"/>
      <w:b/>
      <w:bCs/>
      <w:spacing w:val="10"/>
      <w:sz w:val="16"/>
      <w:szCs w:val="16"/>
    </w:rPr>
  </w:style>
  <w:style w:type="paragraph" w:customStyle="1" w:styleId="Style42">
    <w:name w:val="Style42"/>
    <w:basedOn w:val="a5"/>
    <w:rsid w:val="00FA047D"/>
    <w:pPr>
      <w:widowControl w:val="0"/>
      <w:spacing w:after="200" w:line="434" w:lineRule="exact"/>
      <w:ind w:firstLine="672"/>
    </w:pPr>
    <w:rPr>
      <w:rFonts w:ascii="Arial" w:hAnsi="Arial"/>
      <w:sz w:val="22"/>
      <w:szCs w:val="22"/>
    </w:rPr>
  </w:style>
  <w:style w:type="character" w:customStyle="1" w:styleId="FontStyle68">
    <w:name w:val="Font Style68"/>
    <w:rsid w:val="00FA047D"/>
    <w:rPr>
      <w:rFonts w:ascii="Times New Roman" w:hAnsi="Times New Roman" w:cs="Times New Roman"/>
      <w:sz w:val="24"/>
      <w:szCs w:val="24"/>
    </w:rPr>
  </w:style>
  <w:style w:type="character" w:customStyle="1" w:styleId="FontStyle74">
    <w:name w:val="Font Style74"/>
    <w:rsid w:val="00FA047D"/>
    <w:rPr>
      <w:rFonts w:ascii="Times New Roman" w:hAnsi="Times New Roman" w:cs="Times New Roman"/>
      <w:b/>
      <w:bCs/>
      <w:sz w:val="16"/>
      <w:szCs w:val="16"/>
    </w:rPr>
  </w:style>
  <w:style w:type="paragraph" w:customStyle="1" w:styleId="F">
    <w:name w:val="Обычный/F"/>
    <w:rsid w:val="00FA047D"/>
    <w:pPr>
      <w:spacing w:after="0" w:line="240" w:lineRule="auto"/>
    </w:pPr>
    <w:rPr>
      <w:rFonts w:ascii="Times New Roman" w:eastAsia="Times New Roman" w:hAnsi="Times New Roman" w:cs="Times New Roman"/>
      <w:snapToGrid w:val="0"/>
      <w:sz w:val="28"/>
      <w:szCs w:val="20"/>
      <w:lang w:eastAsia="ru-RU"/>
    </w:rPr>
  </w:style>
  <w:style w:type="paragraph" w:customStyle="1" w:styleId="afffffffe">
    <w:name w:val="шапка"/>
    <w:basedOn w:val="a5"/>
    <w:rsid w:val="00FA047D"/>
    <w:pPr>
      <w:spacing w:after="200" w:line="216" w:lineRule="exact"/>
      <w:ind w:firstLine="709"/>
      <w:jc w:val="center"/>
    </w:pPr>
    <w:rPr>
      <w:rFonts w:ascii="Calibri" w:hAnsi="Calibri"/>
      <w:sz w:val="22"/>
      <w:szCs w:val="20"/>
    </w:rPr>
  </w:style>
  <w:style w:type="paragraph" w:customStyle="1" w:styleId="u">
    <w:name w:val="u"/>
    <w:basedOn w:val="a5"/>
    <w:rsid w:val="00FA047D"/>
    <w:pPr>
      <w:spacing w:after="200"/>
      <w:ind w:firstLine="539"/>
    </w:pPr>
    <w:rPr>
      <w:rFonts w:ascii="Calibri" w:hAnsi="Calibri"/>
      <w:color w:val="000000"/>
      <w:sz w:val="18"/>
      <w:szCs w:val="18"/>
    </w:rPr>
  </w:style>
  <w:style w:type="paragraph" w:customStyle="1" w:styleId="r">
    <w:name w:val="r"/>
    <w:basedOn w:val="a5"/>
    <w:rsid w:val="00FA047D"/>
    <w:pPr>
      <w:spacing w:after="200"/>
      <w:ind w:firstLine="709"/>
      <w:jc w:val="right"/>
    </w:pPr>
    <w:rPr>
      <w:rFonts w:ascii="Calibri" w:hAnsi="Calibri"/>
      <w:color w:val="000000"/>
      <w:sz w:val="22"/>
      <w:szCs w:val="22"/>
    </w:rPr>
  </w:style>
  <w:style w:type="paragraph" w:customStyle="1" w:styleId="2f7">
    <w:name w:val="цифры2"/>
    <w:basedOn w:val="afff1"/>
    <w:rsid w:val="00FA047D"/>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f">
    <w:name w:val="цифры"/>
    <w:basedOn w:val="a5"/>
    <w:rsid w:val="00FA047D"/>
    <w:pPr>
      <w:spacing w:before="120" w:after="200" w:line="216" w:lineRule="exact"/>
      <w:ind w:firstLine="709"/>
      <w:jc w:val="center"/>
    </w:pPr>
    <w:rPr>
      <w:rFonts w:ascii="Calibri" w:hAnsi="Calibri"/>
      <w:sz w:val="26"/>
      <w:szCs w:val="20"/>
    </w:rPr>
  </w:style>
  <w:style w:type="character" w:customStyle="1" w:styleId="postbody1">
    <w:name w:val="postbody1"/>
    <w:rsid w:val="00FA047D"/>
    <w:rPr>
      <w:sz w:val="14"/>
      <w:szCs w:val="14"/>
    </w:rPr>
  </w:style>
  <w:style w:type="paragraph" w:customStyle="1" w:styleId="affffffff0">
    <w:name w:val="шапка"/>
    <w:basedOn w:val="a5"/>
    <w:rsid w:val="00FA047D"/>
    <w:pPr>
      <w:spacing w:after="200" w:line="216" w:lineRule="exact"/>
      <w:ind w:firstLine="709"/>
      <w:jc w:val="center"/>
      <w:textAlignment w:val="baseline"/>
    </w:pPr>
    <w:rPr>
      <w:rFonts w:ascii="Times New Roman CYR" w:hAnsi="Times New Roman CYR"/>
      <w:sz w:val="22"/>
      <w:szCs w:val="20"/>
    </w:rPr>
  </w:style>
  <w:style w:type="paragraph" w:customStyle="1" w:styleId="2f8">
    <w:name w:val="текст2"/>
    <w:basedOn w:val="afff1"/>
    <w:rsid w:val="00FA047D"/>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FA047D"/>
    <w:rPr>
      <w:rFonts w:ascii="Arial" w:hAnsi="Arial" w:cs="Arial"/>
      <w:sz w:val="22"/>
      <w:szCs w:val="22"/>
    </w:rPr>
  </w:style>
  <w:style w:type="paragraph" w:customStyle="1" w:styleId="txt">
    <w:name w:val="txt"/>
    <w:basedOn w:val="a5"/>
    <w:rsid w:val="00FA047D"/>
    <w:pPr>
      <w:spacing w:before="100" w:beforeAutospacing="1" w:after="100" w:afterAutospacing="1"/>
      <w:ind w:firstLine="375"/>
    </w:pPr>
    <w:rPr>
      <w:rFonts w:ascii="Arial" w:hAnsi="Arial" w:cs="Arial"/>
      <w:color w:val="000066"/>
      <w:sz w:val="22"/>
      <w:szCs w:val="20"/>
    </w:rPr>
  </w:style>
  <w:style w:type="character" w:customStyle="1" w:styleId="more">
    <w:name w:val="more"/>
    <w:rsid w:val="00FA047D"/>
  </w:style>
  <w:style w:type="paragraph" w:customStyle="1" w:styleId="CharCharCharCharCharChar">
    <w:name w:val="Char Char Знак Знак Char Char Знак Знак Char Char"/>
    <w:basedOn w:val="a5"/>
    <w:rsid w:val="00FA047D"/>
    <w:pPr>
      <w:spacing w:after="160"/>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5"/>
    <w:rsid w:val="00FA047D"/>
    <w:pPr>
      <w:suppressAutoHyphens/>
      <w:spacing w:after="200"/>
    </w:pPr>
    <w:rPr>
      <w:rFonts w:ascii="Calibri" w:hAnsi="Calibri"/>
      <w:sz w:val="28"/>
      <w:szCs w:val="20"/>
      <w:lang w:eastAsia="ar-SA"/>
    </w:rPr>
  </w:style>
  <w:style w:type="character" w:customStyle="1" w:styleId="FontStyle20">
    <w:name w:val="Font Style20"/>
    <w:rsid w:val="00FA047D"/>
    <w:rPr>
      <w:rFonts w:ascii="Times New Roman" w:hAnsi="Times New Roman" w:cs="Times New Roman"/>
      <w:b/>
      <w:bCs/>
      <w:sz w:val="22"/>
      <w:szCs w:val="22"/>
    </w:rPr>
  </w:style>
  <w:style w:type="character" w:customStyle="1" w:styleId="FontStyle63">
    <w:name w:val="Font Style63"/>
    <w:rsid w:val="00FA047D"/>
    <w:rPr>
      <w:rFonts w:ascii="Times New Roman" w:hAnsi="Times New Roman" w:cs="Times New Roman"/>
      <w:sz w:val="22"/>
      <w:szCs w:val="22"/>
    </w:rPr>
  </w:style>
  <w:style w:type="character" w:customStyle="1" w:styleId="FontStyle60">
    <w:name w:val="Font Style60"/>
    <w:rsid w:val="00FA047D"/>
    <w:rPr>
      <w:rFonts w:ascii="Times New Roman" w:hAnsi="Times New Roman" w:cs="Times New Roman"/>
      <w:sz w:val="24"/>
      <w:szCs w:val="24"/>
    </w:rPr>
  </w:style>
  <w:style w:type="character" w:customStyle="1" w:styleId="FontStyle71">
    <w:name w:val="Font Style71"/>
    <w:rsid w:val="00FA047D"/>
    <w:rPr>
      <w:rFonts w:ascii="Times New Roman" w:hAnsi="Times New Roman" w:cs="Times New Roman"/>
      <w:b/>
      <w:bCs/>
      <w:sz w:val="20"/>
      <w:szCs w:val="20"/>
    </w:rPr>
  </w:style>
  <w:style w:type="paragraph" w:customStyle="1" w:styleId="Style40">
    <w:name w:val="Style40"/>
    <w:basedOn w:val="a5"/>
    <w:rsid w:val="00FA047D"/>
    <w:pPr>
      <w:widowControl w:val="0"/>
      <w:spacing w:after="200"/>
    </w:pPr>
    <w:rPr>
      <w:rFonts w:ascii="Calibri" w:hAnsi="Calibri"/>
      <w:sz w:val="22"/>
      <w:szCs w:val="22"/>
    </w:rPr>
  </w:style>
  <w:style w:type="paragraph" w:customStyle="1" w:styleId="Style57">
    <w:name w:val="Style57"/>
    <w:basedOn w:val="a5"/>
    <w:rsid w:val="00FA047D"/>
    <w:pPr>
      <w:widowControl w:val="0"/>
      <w:spacing w:after="200"/>
    </w:pPr>
    <w:rPr>
      <w:rFonts w:ascii="Calibri" w:hAnsi="Calibri"/>
      <w:sz w:val="22"/>
      <w:szCs w:val="22"/>
    </w:rPr>
  </w:style>
  <w:style w:type="paragraph" w:customStyle="1" w:styleId="Style67">
    <w:name w:val="Style67"/>
    <w:basedOn w:val="a5"/>
    <w:rsid w:val="00FA047D"/>
    <w:pPr>
      <w:widowControl w:val="0"/>
      <w:spacing w:after="200" w:line="324" w:lineRule="exact"/>
    </w:pPr>
    <w:rPr>
      <w:rFonts w:ascii="Calibri" w:hAnsi="Calibri"/>
      <w:sz w:val="22"/>
      <w:szCs w:val="22"/>
    </w:rPr>
  </w:style>
  <w:style w:type="paragraph" w:customStyle="1" w:styleId="Style70">
    <w:name w:val="Style70"/>
    <w:basedOn w:val="a5"/>
    <w:rsid w:val="00FA047D"/>
    <w:pPr>
      <w:widowControl w:val="0"/>
      <w:spacing w:after="200"/>
    </w:pPr>
    <w:rPr>
      <w:rFonts w:ascii="Calibri" w:hAnsi="Calibri"/>
      <w:sz w:val="22"/>
      <w:szCs w:val="22"/>
    </w:rPr>
  </w:style>
  <w:style w:type="character" w:customStyle="1" w:styleId="FontStyle83">
    <w:name w:val="Font Style83"/>
    <w:rsid w:val="00FA047D"/>
    <w:rPr>
      <w:rFonts w:ascii="Times New Roman" w:hAnsi="Times New Roman" w:cs="Times New Roman"/>
      <w:sz w:val="26"/>
      <w:szCs w:val="26"/>
    </w:rPr>
  </w:style>
  <w:style w:type="character" w:customStyle="1" w:styleId="FontStyle84">
    <w:name w:val="Font Style84"/>
    <w:rsid w:val="00FA047D"/>
    <w:rPr>
      <w:rFonts w:ascii="Arial" w:hAnsi="Arial" w:cs="Arial"/>
      <w:b/>
      <w:bCs/>
      <w:sz w:val="20"/>
      <w:szCs w:val="20"/>
    </w:rPr>
  </w:style>
  <w:style w:type="character" w:customStyle="1" w:styleId="FontStyle92">
    <w:name w:val="Font Style92"/>
    <w:rsid w:val="00FA047D"/>
    <w:rPr>
      <w:rFonts w:ascii="Times New Roman" w:hAnsi="Times New Roman" w:cs="Times New Roman"/>
      <w:w w:val="20"/>
      <w:sz w:val="14"/>
      <w:szCs w:val="14"/>
    </w:rPr>
  </w:style>
  <w:style w:type="character" w:customStyle="1" w:styleId="FontStyle94">
    <w:name w:val="Font Style94"/>
    <w:rsid w:val="00FA047D"/>
    <w:rPr>
      <w:rFonts w:ascii="Times New Roman" w:hAnsi="Times New Roman" w:cs="Times New Roman"/>
      <w:b/>
      <w:bCs/>
      <w:w w:val="10"/>
      <w:sz w:val="22"/>
      <w:szCs w:val="22"/>
    </w:rPr>
  </w:style>
  <w:style w:type="character" w:customStyle="1" w:styleId="FontStyle99">
    <w:name w:val="Font Style99"/>
    <w:rsid w:val="00FA047D"/>
    <w:rPr>
      <w:rFonts w:ascii="Times New Roman" w:hAnsi="Times New Roman" w:cs="Times New Roman"/>
      <w:sz w:val="14"/>
      <w:szCs w:val="14"/>
    </w:rPr>
  </w:style>
  <w:style w:type="character" w:customStyle="1" w:styleId="FontStyle102">
    <w:name w:val="Font Style102"/>
    <w:rsid w:val="00FA047D"/>
    <w:rPr>
      <w:rFonts w:ascii="Times New Roman" w:hAnsi="Times New Roman" w:cs="Times New Roman"/>
      <w:b/>
      <w:bCs/>
      <w:sz w:val="26"/>
      <w:szCs w:val="26"/>
    </w:rPr>
  </w:style>
  <w:style w:type="character" w:customStyle="1" w:styleId="FontStyle103">
    <w:name w:val="Font Style103"/>
    <w:rsid w:val="00FA047D"/>
    <w:rPr>
      <w:rFonts w:ascii="Courier New" w:hAnsi="Courier New" w:cs="Courier New"/>
      <w:b/>
      <w:bCs/>
      <w:i/>
      <w:iCs/>
      <w:sz w:val="8"/>
      <w:szCs w:val="8"/>
    </w:rPr>
  </w:style>
  <w:style w:type="character" w:customStyle="1" w:styleId="FontStyle104">
    <w:name w:val="Font Style104"/>
    <w:rsid w:val="00FA047D"/>
    <w:rPr>
      <w:rFonts w:ascii="Times New Roman" w:hAnsi="Times New Roman" w:cs="Times New Roman"/>
      <w:b/>
      <w:bCs/>
      <w:spacing w:val="-10"/>
      <w:sz w:val="10"/>
      <w:szCs w:val="10"/>
    </w:rPr>
  </w:style>
  <w:style w:type="character" w:customStyle="1" w:styleId="FontStyle105">
    <w:name w:val="Font Style105"/>
    <w:rsid w:val="00FA047D"/>
    <w:rPr>
      <w:rFonts w:ascii="Times New Roman" w:hAnsi="Times New Roman" w:cs="Times New Roman"/>
      <w:b/>
      <w:bCs/>
      <w:i/>
      <w:iCs/>
      <w:w w:val="250"/>
      <w:sz w:val="8"/>
      <w:szCs w:val="8"/>
    </w:rPr>
  </w:style>
  <w:style w:type="character" w:customStyle="1" w:styleId="FontStyle106">
    <w:name w:val="Font Style106"/>
    <w:rsid w:val="00FA047D"/>
    <w:rPr>
      <w:rFonts w:ascii="Times New Roman" w:hAnsi="Times New Roman" w:cs="Times New Roman"/>
      <w:w w:val="20"/>
      <w:sz w:val="18"/>
      <w:szCs w:val="18"/>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FA047D"/>
    <w:pPr>
      <w:widowControl w:val="0"/>
      <w:spacing w:after="160" w:line="240" w:lineRule="exact"/>
      <w:jc w:val="right"/>
    </w:pPr>
    <w:rPr>
      <w:rFonts w:ascii="Calibri" w:hAnsi="Calibri"/>
      <w:sz w:val="20"/>
      <w:szCs w:val="20"/>
      <w:lang w:val="en-GB" w:eastAsia="en-US"/>
    </w:rPr>
  </w:style>
  <w:style w:type="paragraph" w:customStyle="1" w:styleId="CM57">
    <w:name w:val="CM57"/>
    <w:basedOn w:val="a5"/>
    <w:next w:val="a5"/>
    <w:rsid w:val="00FA047D"/>
    <w:pPr>
      <w:widowControl w:val="0"/>
      <w:spacing w:after="283"/>
    </w:pPr>
    <w:rPr>
      <w:rFonts w:ascii="Calibri" w:hAnsi="Calibri"/>
      <w:sz w:val="22"/>
      <w:szCs w:val="22"/>
    </w:rPr>
  </w:style>
  <w:style w:type="paragraph" w:customStyle="1" w:styleId="56">
    <w:name w:val="Стиль5"/>
    <w:basedOn w:val="a5"/>
    <w:autoRedefine/>
    <w:rsid w:val="00FA047D"/>
    <w:pPr>
      <w:tabs>
        <w:tab w:val="left" w:pos="567"/>
      </w:tabs>
      <w:spacing w:after="200"/>
      <w:jc w:val="center"/>
    </w:pPr>
    <w:rPr>
      <w:rFonts w:ascii="Calibri" w:hAnsi="Calibri"/>
      <w:bCs/>
      <w:sz w:val="28"/>
      <w:szCs w:val="28"/>
    </w:rPr>
  </w:style>
  <w:style w:type="paragraph" w:customStyle="1" w:styleId="b">
    <w:name w:val="Обычнbй"/>
    <w:rsid w:val="00FA047D"/>
    <w:pPr>
      <w:widowControl w:val="0"/>
      <w:spacing w:after="0" w:line="240" w:lineRule="auto"/>
    </w:pPr>
    <w:rPr>
      <w:rFonts w:ascii="Times New Roman" w:eastAsia="Times New Roman" w:hAnsi="Times New Roman" w:cs="Times New Roman"/>
      <w:snapToGrid w:val="0"/>
      <w:sz w:val="20"/>
      <w:szCs w:val="20"/>
      <w:lang w:val="en-GB" w:eastAsia="ru-RU"/>
    </w:rPr>
  </w:style>
  <w:style w:type="paragraph" w:customStyle="1" w:styleId="affffffff1">
    <w:name w:val="Программы"/>
    <w:basedOn w:val="a5"/>
    <w:rsid w:val="00FA047D"/>
    <w:pPr>
      <w:widowControl w:val="0"/>
      <w:spacing w:after="200"/>
      <w:ind w:left="284"/>
    </w:pPr>
    <w:rPr>
      <w:rFonts w:ascii="Calibri" w:hAnsi="Calibri"/>
      <w:i/>
      <w:iCs/>
      <w:sz w:val="22"/>
      <w:szCs w:val="22"/>
      <w:lang w:val="en-US"/>
    </w:rPr>
  </w:style>
  <w:style w:type="paragraph" w:customStyle="1" w:styleId="2f9">
    <w:name w:val="çàãîëîâîê 2"/>
    <w:basedOn w:val="a5"/>
    <w:next w:val="a5"/>
    <w:rsid w:val="00FA047D"/>
    <w:pPr>
      <w:keepNext/>
      <w:widowControl w:val="0"/>
      <w:spacing w:after="200" w:line="276" w:lineRule="auto"/>
      <w:jc w:val="center"/>
    </w:pPr>
    <w:rPr>
      <w:rFonts w:ascii="Calibri" w:hAnsi="Calibri"/>
      <w:sz w:val="22"/>
      <w:szCs w:val="20"/>
    </w:rPr>
  </w:style>
  <w:style w:type="paragraph" w:customStyle="1" w:styleId="Iauiue">
    <w:name w:val="Iau?iue"/>
    <w:rsid w:val="00FA047D"/>
    <w:pPr>
      <w:widowControl w:val="0"/>
      <w:spacing w:after="0" w:line="280" w:lineRule="auto"/>
      <w:ind w:firstLine="500"/>
      <w:jc w:val="both"/>
    </w:pPr>
    <w:rPr>
      <w:rFonts w:ascii="Times New Roman" w:eastAsia="Times New Roman" w:hAnsi="Times New Roman" w:cs="Times New Roman"/>
      <w:sz w:val="20"/>
      <w:szCs w:val="20"/>
      <w:lang w:eastAsia="ru-RU"/>
    </w:rPr>
  </w:style>
  <w:style w:type="paragraph" w:customStyle="1" w:styleId="affffffff2">
    <w:name w:val="О"/>
    <w:rsid w:val="00FA047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
    <w:name w:val="-Текст4"/>
    <w:basedOn w:val="a5"/>
    <w:rsid w:val="00FA047D"/>
    <w:pPr>
      <w:widowControl w:val="0"/>
      <w:spacing w:after="200"/>
      <w:ind w:firstLine="482"/>
    </w:pPr>
    <w:rPr>
      <w:rFonts w:ascii="a_Timer" w:hAnsi="a_Timer"/>
      <w:color w:val="000000"/>
      <w:sz w:val="22"/>
      <w:szCs w:val="20"/>
      <w:lang w:val="en-US"/>
    </w:rPr>
  </w:style>
  <w:style w:type="paragraph" w:customStyle="1" w:styleId="-ea4">
    <w:name w:val="-Теeaст4"/>
    <w:basedOn w:val="a5"/>
    <w:rsid w:val="00FA047D"/>
    <w:pPr>
      <w:widowControl w:val="0"/>
      <w:spacing w:after="200"/>
      <w:ind w:firstLine="482"/>
    </w:pPr>
    <w:rPr>
      <w:rFonts w:ascii="a_Timer" w:hAnsi="a_Timer"/>
      <w:sz w:val="20"/>
      <w:szCs w:val="20"/>
      <w:lang w:val="en-US"/>
    </w:rPr>
  </w:style>
  <w:style w:type="paragraph" w:customStyle="1" w:styleId="320">
    <w:name w:val="Основной текст с отступом 32"/>
    <w:basedOn w:val="3f"/>
    <w:rsid w:val="00FA047D"/>
    <w:pPr>
      <w:ind w:firstLine="709"/>
      <w:jc w:val="both"/>
    </w:pPr>
    <w:rPr>
      <w:sz w:val="24"/>
    </w:rPr>
  </w:style>
  <w:style w:type="paragraph" w:customStyle="1" w:styleId="64">
    <w:name w:val="Стиль6"/>
    <w:basedOn w:val="a5"/>
    <w:autoRedefine/>
    <w:rsid w:val="00FA047D"/>
    <w:pPr>
      <w:tabs>
        <w:tab w:val="num" w:pos="180"/>
      </w:tabs>
      <w:spacing w:after="200"/>
      <w:ind w:firstLine="717"/>
    </w:pPr>
    <w:rPr>
      <w:rFonts w:ascii="Calibri" w:hAnsi="Calibri"/>
      <w:kern w:val="16"/>
      <w:sz w:val="28"/>
      <w:szCs w:val="28"/>
    </w:rPr>
  </w:style>
  <w:style w:type="character" w:customStyle="1" w:styleId="FontStyle65">
    <w:name w:val="Font Style65"/>
    <w:rsid w:val="00FA047D"/>
    <w:rPr>
      <w:rFonts w:ascii="Microsoft Sans Serif" w:hAnsi="Microsoft Sans Serif" w:cs="Microsoft Sans Serif"/>
      <w:b/>
      <w:bCs/>
      <w:i/>
      <w:iCs/>
      <w:sz w:val="14"/>
      <w:szCs w:val="14"/>
    </w:rPr>
  </w:style>
  <w:style w:type="character" w:customStyle="1" w:styleId="FontStyle66">
    <w:name w:val="Font Style66"/>
    <w:rsid w:val="00FA047D"/>
    <w:rPr>
      <w:rFonts w:ascii="Times New Roman" w:hAnsi="Times New Roman" w:cs="Times New Roman"/>
      <w:b/>
      <w:bCs/>
      <w:sz w:val="18"/>
      <w:szCs w:val="18"/>
    </w:rPr>
  </w:style>
  <w:style w:type="character" w:customStyle="1" w:styleId="FontStyle149">
    <w:name w:val="Font Style149"/>
    <w:rsid w:val="00FA047D"/>
    <w:rPr>
      <w:rFonts w:ascii="Times New Roman" w:hAnsi="Times New Roman" w:cs="Times New Roman"/>
      <w:sz w:val="20"/>
      <w:szCs w:val="20"/>
    </w:rPr>
  </w:style>
  <w:style w:type="character" w:customStyle="1" w:styleId="FontStyle58">
    <w:name w:val="Font Style58"/>
    <w:rsid w:val="00FA047D"/>
    <w:rPr>
      <w:rFonts w:ascii="Times New Roman" w:hAnsi="Times New Roman" w:cs="Times New Roman"/>
      <w:sz w:val="26"/>
      <w:szCs w:val="26"/>
    </w:rPr>
  </w:style>
  <w:style w:type="character" w:customStyle="1" w:styleId="FontStyle61">
    <w:name w:val="Font Style61"/>
    <w:rsid w:val="00FA047D"/>
    <w:rPr>
      <w:rFonts w:ascii="Times New Roman" w:hAnsi="Times New Roman" w:cs="Times New Roman"/>
      <w:b/>
      <w:bCs/>
      <w:sz w:val="18"/>
      <w:szCs w:val="18"/>
    </w:rPr>
  </w:style>
  <w:style w:type="character" w:customStyle="1" w:styleId="FontStyle62">
    <w:name w:val="Font Style62"/>
    <w:rsid w:val="00FA047D"/>
    <w:rPr>
      <w:rFonts w:ascii="Times New Roman" w:hAnsi="Times New Roman" w:cs="Times New Roman"/>
      <w:sz w:val="20"/>
      <w:szCs w:val="20"/>
    </w:rPr>
  </w:style>
  <w:style w:type="character" w:customStyle="1" w:styleId="FontStyle64">
    <w:name w:val="Font Style64"/>
    <w:rsid w:val="00FA047D"/>
    <w:rPr>
      <w:rFonts w:ascii="Times New Roman" w:hAnsi="Times New Roman" w:cs="Times New Roman"/>
      <w:b/>
      <w:bCs/>
      <w:sz w:val="20"/>
      <w:szCs w:val="20"/>
    </w:rPr>
  </w:style>
  <w:style w:type="character" w:customStyle="1" w:styleId="FontStyle78">
    <w:name w:val="Font Style78"/>
    <w:rsid w:val="00FA047D"/>
    <w:rPr>
      <w:rFonts w:ascii="Times New Roman" w:hAnsi="Times New Roman" w:cs="Times New Roman"/>
      <w:b/>
      <w:bCs/>
      <w:sz w:val="26"/>
      <w:szCs w:val="26"/>
    </w:rPr>
  </w:style>
  <w:style w:type="table" w:customStyle="1" w:styleId="1ff3">
    <w:name w:val="Сетка таблицы1"/>
    <w:basedOn w:val="a8"/>
    <w:next w:val="af0"/>
    <w:uiPriority w:val="59"/>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4">
    <w:name w:val="Нет списка1"/>
    <w:next w:val="a9"/>
    <w:semiHidden/>
    <w:rsid w:val="00FA047D"/>
  </w:style>
  <w:style w:type="table" w:customStyle="1" w:styleId="2fa">
    <w:name w:val="Сетка таблицы2"/>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9"/>
    <w:semiHidden/>
    <w:rsid w:val="00FA047D"/>
  </w:style>
  <w:style w:type="numbering" w:customStyle="1" w:styleId="1111111">
    <w:name w:val="1 / 1.1 / 1.1.11"/>
    <w:basedOn w:val="a9"/>
    <w:next w:val="111111"/>
    <w:rsid w:val="00FA047D"/>
  </w:style>
  <w:style w:type="numbering" w:customStyle="1" w:styleId="111">
    <w:name w:val="Нет списка11"/>
    <w:next w:val="a9"/>
    <w:semiHidden/>
    <w:rsid w:val="00FA047D"/>
  </w:style>
  <w:style w:type="character" w:customStyle="1" w:styleId="1ff5">
    <w:name w:val="Название Знак1"/>
    <w:rsid w:val="00FA047D"/>
    <w:rPr>
      <w:b/>
      <w:bCs/>
      <w:sz w:val="24"/>
      <w:szCs w:val="24"/>
    </w:rPr>
  </w:style>
  <w:style w:type="character" w:customStyle="1" w:styleId="3e">
    <w:name w:val="Стиль3 Знак"/>
    <w:link w:val="3d"/>
    <w:rsid w:val="00FA047D"/>
    <w:rPr>
      <w:rFonts w:ascii="Arial" w:eastAsia="Times New Roman" w:hAnsi="Arial" w:cs="Times New Roman"/>
      <w:sz w:val="20"/>
      <w:szCs w:val="20"/>
    </w:rPr>
  </w:style>
  <w:style w:type="character" w:customStyle="1" w:styleId="160">
    <w:name w:val="Знак Знак16"/>
    <w:rsid w:val="00FA047D"/>
    <w:rPr>
      <w:i/>
      <w:iCs/>
      <w:sz w:val="24"/>
      <w:szCs w:val="24"/>
      <w:lang w:val="ru-RU" w:eastAsia="ar-SA" w:bidi="ar-SA"/>
    </w:rPr>
  </w:style>
  <w:style w:type="character" w:customStyle="1" w:styleId="180">
    <w:name w:val="Знак Знак18"/>
    <w:rsid w:val="00FA047D"/>
    <w:rPr>
      <w:rFonts w:ascii="Arial" w:hAnsi="Arial"/>
      <w:b/>
      <w:sz w:val="22"/>
      <w:lang w:val="ru-RU" w:eastAsia="ar-SA" w:bidi="ar-SA"/>
    </w:rPr>
  </w:style>
  <w:style w:type="character" w:customStyle="1" w:styleId="130">
    <w:name w:val="Знак Знак13"/>
    <w:locked/>
    <w:rsid w:val="00FA047D"/>
    <w:rPr>
      <w:sz w:val="28"/>
      <w:szCs w:val="24"/>
      <w:lang w:bidi="ar-SA"/>
    </w:rPr>
  </w:style>
  <w:style w:type="character" w:customStyle="1" w:styleId="120">
    <w:name w:val="Знак Знак12"/>
    <w:locked/>
    <w:rsid w:val="00FA047D"/>
    <w:rPr>
      <w:sz w:val="28"/>
      <w:szCs w:val="24"/>
      <w:lang w:bidi="ar-SA"/>
    </w:rPr>
  </w:style>
  <w:style w:type="character" w:customStyle="1" w:styleId="112">
    <w:name w:val="Знак Знак11"/>
    <w:locked/>
    <w:rsid w:val="00FA047D"/>
    <w:rPr>
      <w:b/>
      <w:lang w:bidi="ar-SA"/>
    </w:rPr>
  </w:style>
  <w:style w:type="character" w:customStyle="1" w:styleId="101">
    <w:name w:val="Знак Знак10"/>
    <w:locked/>
    <w:rsid w:val="00FA047D"/>
    <w:rPr>
      <w:sz w:val="24"/>
      <w:lang w:bidi="ar-SA"/>
    </w:rPr>
  </w:style>
  <w:style w:type="character" w:customStyle="1" w:styleId="93">
    <w:name w:val="Знак Знак9"/>
    <w:locked/>
    <w:rsid w:val="00FA047D"/>
    <w:rPr>
      <w:b/>
      <w:bCs/>
      <w:sz w:val="24"/>
      <w:lang w:bidi="ar-SA"/>
    </w:rPr>
  </w:style>
  <w:style w:type="character" w:customStyle="1" w:styleId="84">
    <w:name w:val="Знак Знак8"/>
    <w:locked/>
    <w:rsid w:val="00FA047D"/>
    <w:rPr>
      <w:i/>
      <w:iCs/>
      <w:sz w:val="24"/>
      <w:szCs w:val="24"/>
      <w:lang w:val="ru-RU" w:eastAsia="ru-RU" w:bidi="ar-SA"/>
    </w:rPr>
  </w:style>
  <w:style w:type="character" w:customStyle="1" w:styleId="74">
    <w:name w:val="Знак Знак7"/>
    <w:locked/>
    <w:rsid w:val="00FA047D"/>
    <w:rPr>
      <w:rFonts w:ascii="Arial" w:hAnsi="Arial" w:cs="Arial"/>
      <w:sz w:val="22"/>
      <w:szCs w:val="22"/>
      <w:lang w:val="ru-RU" w:eastAsia="ru-RU" w:bidi="ar-SA"/>
    </w:rPr>
  </w:style>
  <w:style w:type="character" w:customStyle="1" w:styleId="65">
    <w:name w:val="Знак Знак6"/>
    <w:locked/>
    <w:rsid w:val="00FA047D"/>
    <w:rPr>
      <w:sz w:val="24"/>
      <w:szCs w:val="24"/>
      <w:lang w:bidi="ar-SA"/>
    </w:rPr>
  </w:style>
  <w:style w:type="character" w:customStyle="1" w:styleId="57">
    <w:name w:val="Знак Знак5"/>
    <w:locked/>
    <w:rsid w:val="00FA047D"/>
    <w:rPr>
      <w:sz w:val="24"/>
      <w:szCs w:val="24"/>
      <w:lang w:bidi="ar-SA"/>
    </w:rPr>
  </w:style>
  <w:style w:type="character" w:customStyle="1" w:styleId="47">
    <w:name w:val="Знак Знак4"/>
    <w:locked/>
    <w:rsid w:val="00FA047D"/>
    <w:rPr>
      <w:b/>
      <w:bCs/>
      <w:sz w:val="24"/>
      <w:szCs w:val="24"/>
      <w:lang w:bidi="ar-SA"/>
    </w:rPr>
  </w:style>
  <w:style w:type="character" w:customStyle="1" w:styleId="3f2">
    <w:name w:val="Знак Знак3"/>
    <w:locked/>
    <w:rsid w:val="00FA047D"/>
    <w:rPr>
      <w:sz w:val="28"/>
      <w:szCs w:val="24"/>
      <w:lang w:bidi="ar-SA"/>
    </w:rPr>
  </w:style>
  <w:style w:type="character" w:customStyle="1" w:styleId="1ff6">
    <w:name w:val="Знак Знак1"/>
    <w:locked/>
    <w:rsid w:val="00FA047D"/>
    <w:rPr>
      <w:rFonts w:ascii="Courier New" w:hAnsi="Courier New" w:cs="Courier New"/>
      <w:lang w:bidi="ar-SA"/>
    </w:rPr>
  </w:style>
  <w:style w:type="character" w:customStyle="1" w:styleId="affffffff3">
    <w:name w:val="МГП Обычный Знак"/>
    <w:link w:val="affffffff4"/>
    <w:locked/>
    <w:rsid w:val="00FA047D"/>
    <w:rPr>
      <w:color w:val="000000"/>
      <w:sz w:val="28"/>
      <w:szCs w:val="28"/>
    </w:rPr>
  </w:style>
  <w:style w:type="paragraph" w:customStyle="1" w:styleId="affffffff4">
    <w:name w:val="МГП Обычный"/>
    <w:basedOn w:val="a5"/>
    <w:link w:val="affffffff3"/>
    <w:rsid w:val="00FA047D"/>
    <w:pPr>
      <w:ind w:left="113" w:firstLine="851"/>
      <w:jc w:val="both"/>
    </w:pPr>
    <w:rPr>
      <w:rFonts w:asciiTheme="minorHAnsi" w:eastAsiaTheme="minorHAnsi" w:hAnsiTheme="minorHAnsi" w:cstheme="minorBidi"/>
      <w:color w:val="000000"/>
      <w:sz w:val="28"/>
      <w:szCs w:val="28"/>
      <w:lang w:eastAsia="en-US"/>
    </w:rPr>
  </w:style>
  <w:style w:type="paragraph" w:customStyle="1" w:styleId="2fc">
    <w:name w:val="Заголовок_2_дляОТП"/>
    <w:basedOn w:val="20"/>
    <w:rsid w:val="00FA047D"/>
    <w:pPr>
      <w:keepNext/>
      <w:spacing w:after="0" w:line="240" w:lineRule="auto"/>
      <w:ind w:firstLine="0"/>
    </w:pPr>
    <w:rPr>
      <w:rFonts w:ascii="Arial" w:hAnsi="Arial" w:cs="Arial"/>
      <w:bCs w:val="0"/>
    </w:rPr>
  </w:style>
  <w:style w:type="table" w:customStyle="1" w:styleId="113">
    <w:name w:val="Сетка таблицы11"/>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FA047D"/>
    <w:rPr>
      <w:sz w:val="24"/>
      <w:szCs w:val="24"/>
    </w:rPr>
  </w:style>
  <w:style w:type="table" w:customStyle="1" w:styleId="3f3">
    <w:name w:val="Сетка таблицы3"/>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9"/>
    <w:semiHidden/>
    <w:rsid w:val="00FA047D"/>
  </w:style>
  <w:style w:type="table" w:customStyle="1" w:styleId="48">
    <w:name w:val="Сетка таблицы4"/>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7">
    <w:name w:val="Название объекта Знак1"/>
    <w:rsid w:val="00FA047D"/>
    <w:rPr>
      <w:b/>
      <w:bCs/>
      <w:sz w:val="24"/>
      <w:szCs w:val="24"/>
      <w:lang w:val="ru-RU" w:eastAsia="ru-RU" w:bidi="ar-SA"/>
    </w:rPr>
  </w:style>
  <w:style w:type="character" w:customStyle="1" w:styleId="58">
    <w:name w:val="Знак Знак5"/>
    <w:rsid w:val="00FA047D"/>
    <w:rPr>
      <w:lang w:val="ru-RU" w:eastAsia="ar-SA" w:bidi="ar-SA"/>
    </w:rPr>
  </w:style>
  <w:style w:type="character" w:customStyle="1" w:styleId="75">
    <w:name w:val="Знак Знак7"/>
    <w:rsid w:val="00FA047D"/>
    <w:rPr>
      <w:rFonts w:ascii="Arial" w:hAnsi="Arial"/>
      <w:sz w:val="24"/>
      <w:lang w:val="ru-RU" w:eastAsia="ar-SA" w:bidi="ar-SA"/>
    </w:rPr>
  </w:style>
  <w:style w:type="character" w:customStyle="1" w:styleId="49">
    <w:name w:val="Знак Знак4"/>
    <w:rsid w:val="00FA047D"/>
    <w:rPr>
      <w:rFonts w:eastAsia="Times New Roman"/>
      <w:sz w:val="24"/>
      <w:szCs w:val="24"/>
    </w:rPr>
  </w:style>
  <w:style w:type="character" w:customStyle="1" w:styleId="3f5">
    <w:name w:val="Знак Знак3"/>
    <w:rsid w:val="00FA047D"/>
    <w:rPr>
      <w:rFonts w:ascii="Courier New" w:hAnsi="Courier New" w:cs="Courier New"/>
      <w:lang w:val="ru-RU" w:eastAsia="ar-SA" w:bidi="ar-SA"/>
    </w:rPr>
  </w:style>
  <w:style w:type="numbering" w:customStyle="1" w:styleId="1111112">
    <w:name w:val="1 / 1.1 / 1.1.12"/>
    <w:basedOn w:val="a9"/>
    <w:next w:val="111111"/>
    <w:rsid w:val="00FA047D"/>
    <w:pPr>
      <w:numPr>
        <w:numId w:val="9"/>
      </w:numPr>
    </w:pPr>
  </w:style>
  <w:style w:type="character" w:customStyle="1" w:styleId="FontStyle234">
    <w:name w:val="Font Style234"/>
    <w:rsid w:val="00FA047D"/>
    <w:rPr>
      <w:rFonts w:ascii="Times New Roman" w:hAnsi="Times New Roman" w:cs="Times New Roman"/>
      <w:b/>
      <w:bCs/>
      <w:sz w:val="18"/>
      <w:szCs w:val="18"/>
    </w:rPr>
  </w:style>
  <w:style w:type="paragraph" w:customStyle="1" w:styleId="CM16">
    <w:name w:val="CM16"/>
    <w:basedOn w:val="Default"/>
    <w:next w:val="Default"/>
    <w:rsid w:val="00FA047D"/>
    <w:pPr>
      <w:spacing w:line="276" w:lineRule="atLeast"/>
    </w:pPr>
    <w:rPr>
      <w:color w:val="auto"/>
    </w:rPr>
  </w:style>
  <w:style w:type="paragraph" w:customStyle="1" w:styleId="CM3">
    <w:name w:val="CM3"/>
    <w:basedOn w:val="a5"/>
    <w:next w:val="a5"/>
    <w:rsid w:val="00FA047D"/>
    <w:pPr>
      <w:widowControl w:val="0"/>
      <w:autoSpaceDE w:val="0"/>
      <w:autoSpaceDN w:val="0"/>
      <w:adjustRightInd w:val="0"/>
      <w:spacing w:line="276" w:lineRule="atLeast"/>
    </w:pPr>
  </w:style>
  <w:style w:type="paragraph" w:customStyle="1" w:styleId="CM14">
    <w:name w:val="CM14"/>
    <w:basedOn w:val="a5"/>
    <w:next w:val="a5"/>
    <w:rsid w:val="00FA047D"/>
    <w:pPr>
      <w:widowControl w:val="0"/>
      <w:autoSpaceDE w:val="0"/>
      <w:autoSpaceDN w:val="0"/>
      <w:adjustRightInd w:val="0"/>
      <w:spacing w:line="276" w:lineRule="atLeast"/>
    </w:pPr>
  </w:style>
  <w:style w:type="paragraph" w:customStyle="1" w:styleId="Style41">
    <w:name w:val="Style41"/>
    <w:basedOn w:val="a5"/>
    <w:rsid w:val="00FA047D"/>
    <w:pPr>
      <w:widowControl w:val="0"/>
      <w:autoSpaceDE w:val="0"/>
      <w:autoSpaceDN w:val="0"/>
      <w:adjustRightInd w:val="0"/>
    </w:pPr>
  </w:style>
  <w:style w:type="paragraph" w:customStyle="1" w:styleId="bodytext1">
    <w:name w:val="bodytext1"/>
    <w:basedOn w:val="a5"/>
    <w:rsid w:val="00FA047D"/>
    <w:pPr>
      <w:spacing w:after="150" w:line="225" w:lineRule="atLeast"/>
      <w:jc w:val="both"/>
    </w:pPr>
  </w:style>
  <w:style w:type="character" w:customStyle="1" w:styleId="FontStyle69">
    <w:name w:val="Font Style69"/>
    <w:rsid w:val="00FA047D"/>
    <w:rPr>
      <w:rFonts w:ascii="Arial" w:hAnsi="Arial" w:cs="Arial"/>
      <w:b/>
      <w:bCs/>
      <w:sz w:val="20"/>
      <w:szCs w:val="20"/>
    </w:rPr>
  </w:style>
  <w:style w:type="paragraph" w:customStyle="1" w:styleId="Style49">
    <w:name w:val="Style49"/>
    <w:basedOn w:val="a5"/>
    <w:rsid w:val="00FA047D"/>
    <w:pPr>
      <w:widowControl w:val="0"/>
      <w:autoSpaceDE w:val="0"/>
      <w:autoSpaceDN w:val="0"/>
      <w:adjustRightInd w:val="0"/>
    </w:pPr>
  </w:style>
  <w:style w:type="character" w:customStyle="1" w:styleId="FontStyle86">
    <w:name w:val="Font Style86"/>
    <w:rsid w:val="00FA047D"/>
    <w:rPr>
      <w:rFonts w:ascii="Times New Roman" w:hAnsi="Times New Roman" w:cs="Times New Roman"/>
      <w:b/>
      <w:bCs/>
      <w:sz w:val="16"/>
      <w:szCs w:val="16"/>
    </w:rPr>
  </w:style>
  <w:style w:type="paragraph" w:customStyle="1" w:styleId="CM4">
    <w:name w:val="CM4"/>
    <w:basedOn w:val="a5"/>
    <w:next w:val="a5"/>
    <w:rsid w:val="00FA047D"/>
    <w:pPr>
      <w:widowControl w:val="0"/>
      <w:autoSpaceDE w:val="0"/>
      <w:autoSpaceDN w:val="0"/>
      <w:adjustRightInd w:val="0"/>
      <w:spacing w:line="276" w:lineRule="atLeast"/>
    </w:pPr>
  </w:style>
  <w:style w:type="paragraph" w:customStyle="1" w:styleId="CM60">
    <w:name w:val="CM60"/>
    <w:basedOn w:val="Default"/>
    <w:next w:val="Default"/>
    <w:rsid w:val="00FA047D"/>
    <w:pPr>
      <w:spacing w:after="378"/>
    </w:pPr>
    <w:rPr>
      <w:color w:val="auto"/>
    </w:rPr>
  </w:style>
  <w:style w:type="paragraph" w:customStyle="1" w:styleId="CM21">
    <w:name w:val="CM21"/>
    <w:basedOn w:val="Default"/>
    <w:next w:val="Default"/>
    <w:rsid w:val="00FA047D"/>
    <w:pPr>
      <w:spacing w:line="278" w:lineRule="atLeast"/>
    </w:pPr>
    <w:rPr>
      <w:color w:val="auto"/>
    </w:rPr>
  </w:style>
  <w:style w:type="paragraph" w:customStyle="1" w:styleId="CM5">
    <w:name w:val="CM5"/>
    <w:basedOn w:val="Default"/>
    <w:next w:val="Default"/>
    <w:rsid w:val="00FA047D"/>
    <w:pPr>
      <w:spacing w:line="276" w:lineRule="atLeast"/>
    </w:pPr>
    <w:rPr>
      <w:color w:val="auto"/>
    </w:rPr>
  </w:style>
  <w:style w:type="character" w:customStyle="1" w:styleId="FontStyle14">
    <w:name w:val="Font Style14"/>
    <w:rsid w:val="00FA047D"/>
    <w:rPr>
      <w:rFonts w:ascii="Arial" w:hAnsi="Arial" w:cs="Arial"/>
      <w:sz w:val="18"/>
      <w:szCs w:val="18"/>
    </w:rPr>
  </w:style>
  <w:style w:type="character" w:customStyle="1" w:styleId="FontStyle15">
    <w:name w:val="Font Style15"/>
    <w:rsid w:val="00FA047D"/>
    <w:rPr>
      <w:rFonts w:ascii="Times New Roman" w:hAnsi="Times New Roman" w:cs="Times New Roman"/>
      <w:sz w:val="20"/>
      <w:szCs w:val="20"/>
    </w:rPr>
  </w:style>
  <w:style w:type="character" w:customStyle="1" w:styleId="FontStyle17">
    <w:name w:val="Font Style17"/>
    <w:rsid w:val="00FA047D"/>
    <w:rPr>
      <w:rFonts w:ascii="Times New Roman" w:hAnsi="Times New Roman" w:cs="Times New Roman"/>
      <w:b/>
      <w:bCs/>
      <w:spacing w:val="20"/>
      <w:sz w:val="18"/>
      <w:szCs w:val="18"/>
    </w:rPr>
  </w:style>
  <w:style w:type="character" w:customStyle="1" w:styleId="1fa">
    <w:name w:val="Название1 Знак"/>
    <w:link w:val="1f9"/>
    <w:rsid w:val="00FA047D"/>
    <w:rPr>
      <w:rFonts w:ascii="Arial" w:eastAsia="Times New Roman" w:hAnsi="Arial" w:cs="Times New Roman"/>
      <w:i/>
      <w:iCs/>
      <w:sz w:val="20"/>
      <w:lang w:eastAsia="ar-SA"/>
    </w:rPr>
  </w:style>
  <w:style w:type="character" w:customStyle="1" w:styleId="1fe">
    <w:name w:val="Текст1 Знак"/>
    <w:link w:val="1fd"/>
    <w:rsid w:val="00FA047D"/>
    <w:rPr>
      <w:rFonts w:ascii="Arial" w:eastAsia="Times New Roman" w:hAnsi="Arial" w:cs="Times New Roman"/>
      <w:i/>
      <w:iCs/>
      <w:sz w:val="20"/>
      <w:lang w:eastAsia="ar-SA"/>
    </w:rPr>
  </w:style>
  <w:style w:type="paragraph" w:customStyle="1" w:styleId="4a">
    <w:name w:val="Стиль4"/>
    <w:basedOn w:val="2"/>
    <w:rsid w:val="00FA047D"/>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5"/>
    <w:rsid w:val="00FA047D"/>
    <w:pPr>
      <w:widowControl w:val="0"/>
      <w:autoSpaceDE w:val="0"/>
      <w:autoSpaceDN w:val="0"/>
      <w:adjustRightInd w:val="0"/>
      <w:spacing w:line="288" w:lineRule="exact"/>
      <w:ind w:hanging="403"/>
    </w:pPr>
  </w:style>
  <w:style w:type="paragraph" w:customStyle="1" w:styleId="Style45">
    <w:name w:val="Style45"/>
    <w:basedOn w:val="a5"/>
    <w:rsid w:val="00FA047D"/>
    <w:pPr>
      <w:widowControl w:val="0"/>
      <w:autoSpaceDE w:val="0"/>
      <w:autoSpaceDN w:val="0"/>
      <w:adjustRightInd w:val="0"/>
    </w:pPr>
  </w:style>
  <w:style w:type="character" w:customStyle="1" w:styleId="FontStyle72">
    <w:name w:val="Font Style72"/>
    <w:rsid w:val="00FA047D"/>
    <w:rPr>
      <w:rFonts w:ascii="Sylfaen" w:hAnsi="Sylfaen" w:cs="Sylfaen"/>
      <w:b/>
      <w:bCs/>
      <w:sz w:val="20"/>
      <w:szCs w:val="20"/>
    </w:rPr>
  </w:style>
  <w:style w:type="character" w:customStyle="1" w:styleId="FontStyle73">
    <w:name w:val="Font Style73"/>
    <w:rsid w:val="00FA047D"/>
    <w:rPr>
      <w:rFonts w:ascii="Arial" w:hAnsi="Arial" w:cs="Arial"/>
      <w:b/>
      <w:bCs/>
      <w:sz w:val="10"/>
      <w:szCs w:val="10"/>
    </w:rPr>
  </w:style>
  <w:style w:type="character" w:customStyle="1" w:styleId="FontStyle75">
    <w:name w:val="Font Style75"/>
    <w:rsid w:val="00FA047D"/>
    <w:rPr>
      <w:rFonts w:ascii="Arial Unicode MS" w:eastAsia="Arial Unicode MS" w:cs="Arial Unicode MS"/>
      <w:sz w:val="20"/>
      <w:szCs w:val="20"/>
    </w:rPr>
  </w:style>
  <w:style w:type="character" w:customStyle="1" w:styleId="FontStyle76">
    <w:name w:val="Font Style76"/>
    <w:rsid w:val="00FA047D"/>
    <w:rPr>
      <w:rFonts w:ascii="Arial" w:hAnsi="Arial" w:cs="Arial"/>
      <w:sz w:val="22"/>
      <w:szCs w:val="22"/>
    </w:rPr>
  </w:style>
  <w:style w:type="paragraph" w:customStyle="1" w:styleId="Style79">
    <w:name w:val="Style79"/>
    <w:basedOn w:val="a5"/>
    <w:rsid w:val="00FA047D"/>
    <w:pPr>
      <w:widowControl w:val="0"/>
      <w:autoSpaceDE w:val="0"/>
      <w:autoSpaceDN w:val="0"/>
      <w:adjustRightInd w:val="0"/>
      <w:spacing w:line="262" w:lineRule="exact"/>
      <w:ind w:firstLine="293"/>
      <w:jc w:val="both"/>
    </w:pPr>
  </w:style>
  <w:style w:type="character" w:customStyle="1" w:styleId="FontStyle188">
    <w:name w:val="Font Style188"/>
    <w:rsid w:val="00FA047D"/>
    <w:rPr>
      <w:rFonts w:ascii="Times New Roman" w:hAnsi="Times New Roman" w:cs="Times New Roman"/>
      <w:b/>
      <w:bCs/>
      <w:sz w:val="22"/>
      <w:szCs w:val="22"/>
    </w:rPr>
  </w:style>
  <w:style w:type="paragraph" w:customStyle="1" w:styleId="Style74">
    <w:name w:val="Style74"/>
    <w:basedOn w:val="a5"/>
    <w:rsid w:val="00FA047D"/>
    <w:pPr>
      <w:widowControl w:val="0"/>
      <w:autoSpaceDE w:val="0"/>
      <w:autoSpaceDN w:val="0"/>
      <w:adjustRightInd w:val="0"/>
      <w:spacing w:line="259" w:lineRule="exact"/>
      <w:ind w:firstLine="581"/>
      <w:jc w:val="both"/>
    </w:pPr>
  </w:style>
  <w:style w:type="paragraph" w:customStyle="1" w:styleId="Style81">
    <w:name w:val="Style81"/>
    <w:basedOn w:val="a5"/>
    <w:rsid w:val="00FA047D"/>
    <w:pPr>
      <w:widowControl w:val="0"/>
      <w:autoSpaceDE w:val="0"/>
      <w:autoSpaceDN w:val="0"/>
      <w:adjustRightInd w:val="0"/>
    </w:pPr>
  </w:style>
  <w:style w:type="paragraph" w:customStyle="1" w:styleId="Style83">
    <w:name w:val="Style83"/>
    <w:basedOn w:val="a5"/>
    <w:rsid w:val="00FA047D"/>
    <w:pPr>
      <w:widowControl w:val="0"/>
      <w:autoSpaceDE w:val="0"/>
      <w:autoSpaceDN w:val="0"/>
      <w:adjustRightInd w:val="0"/>
      <w:spacing w:line="247" w:lineRule="exact"/>
      <w:ind w:firstLine="706"/>
      <w:jc w:val="both"/>
    </w:pPr>
  </w:style>
  <w:style w:type="paragraph" w:customStyle="1" w:styleId="Style84">
    <w:name w:val="Style84"/>
    <w:basedOn w:val="a5"/>
    <w:rsid w:val="00FA047D"/>
    <w:pPr>
      <w:widowControl w:val="0"/>
      <w:autoSpaceDE w:val="0"/>
      <w:autoSpaceDN w:val="0"/>
      <w:adjustRightInd w:val="0"/>
      <w:spacing w:line="245" w:lineRule="exact"/>
      <w:ind w:firstLine="792"/>
    </w:pPr>
  </w:style>
  <w:style w:type="character" w:customStyle="1" w:styleId="FontStyle190">
    <w:name w:val="Font Style190"/>
    <w:rsid w:val="00FA047D"/>
    <w:rPr>
      <w:rFonts w:ascii="Times New Roman" w:hAnsi="Times New Roman" w:cs="Times New Roman"/>
      <w:sz w:val="22"/>
      <w:szCs w:val="22"/>
    </w:rPr>
  </w:style>
  <w:style w:type="character" w:customStyle="1" w:styleId="FontStyle191">
    <w:name w:val="Font Style191"/>
    <w:rsid w:val="00FA047D"/>
    <w:rPr>
      <w:rFonts w:ascii="Bookman Old Style" w:hAnsi="Bookman Old Style" w:cs="Bookman Old Style"/>
      <w:sz w:val="8"/>
      <w:szCs w:val="8"/>
    </w:rPr>
  </w:style>
  <w:style w:type="character" w:customStyle="1" w:styleId="FontStyle192">
    <w:name w:val="Font Style192"/>
    <w:rsid w:val="00FA047D"/>
    <w:rPr>
      <w:rFonts w:ascii="Palatino Linotype" w:hAnsi="Palatino Linotype" w:cs="Palatino Linotype"/>
      <w:i/>
      <w:iCs/>
      <w:spacing w:val="-20"/>
      <w:sz w:val="24"/>
      <w:szCs w:val="24"/>
    </w:rPr>
  </w:style>
  <w:style w:type="character" w:customStyle="1" w:styleId="FontStyle193">
    <w:name w:val="Font Style193"/>
    <w:rsid w:val="00FA047D"/>
    <w:rPr>
      <w:rFonts w:ascii="Times New Roman" w:hAnsi="Times New Roman" w:cs="Times New Roman"/>
      <w:b/>
      <w:bCs/>
      <w:sz w:val="20"/>
      <w:szCs w:val="20"/>
    </w:rPr>
  </w:style>
  <w:style w:type="character" w:customStyle="1" w:styleId="FontStyle194">
    <w:name w:val="Font Style194"/>
    <w:rsid w:val="00FA047D"/>
    <w:rPr>
      <w:rFonts w:ascii="Times New Roman" w:hAnsi="Times New Roman" w:cs="Times New Roman"/>
      <w:b/>
      <w:bCs/>
      <w:sz w:val="18"/>
      <w:szCs w:val="18"/>
    </w:rPr>
  </w:style>
  <w:style w:type="character" w:customStyle="1" w:styleId="FontStyle213">
    <w:name w:val="Font Style213"/>
    <w:rsid w:val="00FA047D"/>
    <w:rPr>
      <w:rFonts w:ascii="Times New Roman" w:hAnsi="Times New Roman" w:cs="Times New Roman"/>
      <w:sz w:val="14"/>
      <w:szCs w:val="14"/>
    </w:rPr>
  </w:style>
  <w:style w:type="paragraph" w:customStyle="1" w:styleId="Style86">
    <w:name w:val="Style86"/>
    <w:basedOn w:val="a5"/>
    <w:rsid w:val="00FA047D"/>
    <w:pPr>
      <w:widowControl w:val="0"/>
      <w:autoSpaceDE w:val="0"/>
      <w:autoSpaceDN w:val="0"/>
      <w:adjustRightInd w:val="0"/>
      <w:spacing w:line="245" w:lineRule="exact"/>
      <w:jc w:val="center"/>
    </w:pPr>
  </w:style>
  <w:style w:type="character" w:customStyle="1" w:styleId="FontStyle159">
    <w:name w:val="Font Style159"/>
    <w:rsid w:val="00FA047D"/>
    <w:rPr>
      <w:rFonts w:ascii="Times New Roman" w:hAnsi="Times New Roman" w:cs="Times New Roman"/>
      <w:b/>
      <w:bCs/>
      <w:i/>
      <w:iCs/>
      <w:sz w:val="20"/>
      <w:szCs w:val="20"/>
    </w:rPr>
  </w:style>
  <w:style w:type="paragraph" w:customStyle="1" w:styleId="Style89">
    <w:name w:val="Style89"/>
    <w:basedOn w:val="a5"/>
    <w:rsid w:val="00FA047D"/>
    <w:pPr>
      <w:widowControl w:val="0"/>
      <w:autoSpaceDE w:val="0"/>
      <w:autoSpaceDN w:val="0"/>
      <w:adjustRightInd w:val="0"/>
    </w:pPr>
  </w:style>
  <w:style w:type="paragraph" w:customStyle="1" w:styleId="Style90">
    <w:name w:val="Style90"/>
    <w:basedOn w:val="a5"/>
    <w:rsid w:val="00FA047D"/>
    <w:pPr>
      <w:widowControl w:val="0"/>
      <w:autoSpaceDE w:val="0"/>
      <w:autoSpaceDN w:val="0"/>
      <w:adjustRightInd w:val="0"/>
      <w:spacing w:line="222" w:lineRule="exact"/>
      <w:ind w:firstLine="437"/>
      <w:jc w:val="both"/>
    </w:pPr>
  </w:style>
  <w:style w:type="paragraph" w:customStyle="1" w:styleId="Style91">
    <w:name w:val="Style91"/>
    <w:basedOn w:val="a5"/>
    <w:rsid w:val="00FA047D"/>
    <w:pPr>
      <w:widowControl w:val="0"/>
      <w:autoSpaceDE w:val="0"/>
      <w:autoSpaceDN w:val="0"/>
      <w:adjustRightInd w:val="0"/>
      <w:jc w:val="right"/>
    </w:pPr>
  </w:style>
  <w:style w:type="paragraph" w:customStyle="1" w:styleId="Style92">
    <w:name w:val="Style92"/>
    <w:basedOn w:val="a5"/>
    <w:rsid w:val="00FA047D"/>
    <w:pPr>
      <w:widowControl w:val="0"/>
      <w:autoSpaceDE w:val="0"/>
      <w:autoSpaceDN w:val="0"/>
      <w:adjustRightInd w:val="0"/>
      <w:spacing w:line="222" w:lineRule="exact"/>
      <w:ind w:firstLine="1032"/>
    </w:pPr>
  </w:style>
  <w:style w:type="character" w:customStyle="1" w:styleId="FontStyle195">
    <w:name w:val="Font Style195"/>
    <w:rsid w:val="00FA047D"/>
    <w:rPr>
      <w:rFonts w:ascii="Times New Roman" w:hAnsi="Times New Roman" w:cs="Times New Roman"/>
      <w:sz w:val="20"/>
      <w:szCs w:val="20"/>
    </w:rPr>
  </w:style>
  <w:style w:type="character" w:customStyle="1" w:styleId="FontStyle227">
    <w:name w:val="Font Style227"/>
    <w:rsid w:val="00FA047D"/>
    <w:rPr>
      <w:rFonts w:ascii="Arial" w:hAnsi="Arial" w:cs="Arial"/>
      <w:b/>
      <w:bCs/>
      <w:i/>
      <w:iCs/>
      <w:sz w:val="22"/>
      <w:szCs w:val="22"/>
    </w:rPr>
  </w:style>
  <w:style w:type="paragraph" w:customStyle="1" w:styleId="Style106">
    <w:name w:val="Style106"/>
    <w:basedOn w:val="a5"/>
    <w:rsid w:val="00FA047D"/>
    <w:pPr>
      <w:widowControl w:val="0"/>
      <w:autoSpaceDE w:val="0"/>
      <w:autoSpaceDN w:val="0"/>
      <w:adjustRightInd w:val="0"/>
      <w:spacing w:line="244" w:lineRule="exact"/>
      <w:ind w:firstLine="211"/>
      <w:jc w:val="both"/>
    </w:pPr>
  </w:style>
  <w:style w:type="character" w:customStyle="1" w:styleId="FontStyle224">
    <w:name w:val="Font Style224"/>
    <w:rsid w:val="00FA047D"/>
    <w:rPr>
      <w:rFonts w:ascii="Arial" w:hAnsi="Arial" w:cs="Arial"/>
      <w:b/>
      <w:bCs/>
      <w:sz w:val="16"/>
      <w:szCs w:val="16"/>
    </w:rPr>
  </w:style>
  <w:style w:type="paragraph" w:customStyle="1" w:styleId="Style110">
    <w:name w:val="Style110"/>
    <w:basedOn w:val="a5"/>
    <w:rsid w:val="00FA047D"/>
    <w:pPr>
      <w:widowControl w:val="0"/>
      <w:autoSpaceDE w:val="0"/>
      <w:autoSpaceDN w:val="0"/>
      <w:adjustRightInd w:val="0"/>
      <w:spacing w:line="247" w:lineRule="exact"/>
      <w:ind w:firstLine="2894"/>
    </w:pPr>
  </w:style>
  <w:style w:type="paragraph" w:customStyle="1" w:styleId="Style109">
    <w:name w:val="Style109"/>
    <w:basedOn w:val="a5"/>
    <w:rsid w:val="00FA047D"/>
    <w:pPr>
      <w:widowControl w:val="0"/>
      <w:autoSpaceDE w:val="0"/>
      <w:autoSpaceDN w:val="0"/>
      <w:adjustRightInd w:val="0"/>
      <w:spacing w:line="240" w:lineRule="exact"/>
      <w:ind w:firstLine="120"/>
      <w:jc w:val="both"/>
    </w:pPr>
  </w:style>
  <w:style w:type="paragraph" w:customStyle="1" w:styleId="Style104">
    <w:name w:val="Style104"/>
    <w:basedOn w:val="a5"/>
    <w:rsid w:val="00FA047D"/>
    <w:pPr>
      <w:widowControl w:val="0"/>
      <w:autoSpaceDE w:val="0"/>
      <w:autoSpaceDN w:val="0"/>
      <w:adjustRightInd w:val="0"/>
      <w:spacing w:line="245" w:lineRule="exact"/>
      <w:ind w:firstLine="427"/>
    </w:pPr>
  </w:style>
  <w:style w:type="character" w:customStyle="1" w:styleId="FontStyle164">
    <w:name w:val="Font Style164"/>
    <w:rsid w:val="00FA047D"/>
    <w:rPr>
      <w:rFonts w:ascii="Arial" w:hAnsi="Arial" w:cs="Arial"/>
      <w:b/>
      <w:bCs/>
      <w:sz w:val="14"/>
      <w:szCs w:val="14"/>
    </w:rPr>
  </w:style>
  <w:style w:type="character" w:customStyle="1" w:styleId="FontStyle230">
    <w:name w:val="Font Style230"/>
    <w:rsid w:val="00FA047D"/>
    <w:rPr>
      <w:rFonts w:ascii="Arial" w:hAnsi="Arial" w:cs="Arial"/>
      <w:b/>
      <w:bCs/>
      <w:sz w:val="16"/>
      <w:szCs w:val="16"/>
    </w:rPr>
  </w:style>
  <w:style w:type="character" w:customStyle="1" w:styleId="FontStyle236">
    <w:name w:val="Font Style236"/>
    <w:rsid w:val="00FA047D"/>
    <w:rPr>
      <w:rFonts w:ascii="Arial" w:hAnsi="Arial" w:cs="Arial"/>
      <w:sz w:val="16"/>
      <w:szCs w:val="16"/>
    </w:rPr>
  </w:style>
  <w:style w:type="character" w:customStyle="1" w:styleId="FontStyle197">
    <w:name w:val="Font Style197"/>
    <w:rsid w:val="00FA047D"/>
    <w:rPr>
      <w:rFonts w:ascii="Times New Roman" w:hAnsi="Times New Roman" w:cs="Times New Roman"/>
      <w:sz w:val="18"/>
      <w:szCs w:val="18"/>
    </w:rPr>
  </w:style>
  <w:style w:type="character" w:customStyle="1" w:styleId="FontStyle223">
    <w:name w:val="Font Style223"/>
    <w:rsid w:val="00FA047D"/>
    <w:rPr>
      <w:rFonts w:ascii="Candara" w:hAnsi="Candara" w:cs="Candara"/>
      <w:b/>
      <w:bCs/>
      <w:sz w:val="22"/>
      <w:szCs w:val="22"/>
    </w:rPr>
  </w:style>
  <w:style w:type="character" w:customStyle="1" w:styleId="FontStyle198">
    <w:name w:val="Font Style198"/>
    <w:rsid w:val="00FA047D"/>
    <w:rPr>
      <w:rFonts w:ascii="Candara" w:hAnsi="Candara" w:cs="Candara"/>
      <w:spacing w:val="-10"/>
      <w:sz w:val="22"/>
      <w:szCs w:val="22"/>
    </w:rPr>
  </w:style>
  <w:style w:type="character" w:customStyle="1" w:styleId="FontStyle199">
    <w:name w:val="Font Style199"/>
    <w:rsid w:val="00FA047D"/>
    <w:rPr>
      <w:rFonts w:ascii="Times New Roman" w:hAnsi="Times New Roman" w:cs="Times New Roman"/>
      <w:b/>
      <w:bCs/>
      <w:sz w:val="20"/>
      <w:szCs w:val="20"/>
    </w:rPr>
  </w:style>
  <w:style w:type="character" w:customStyle="1" w:styleId="FontStyle182">
    <w:name w:val="Font Style182"/>
    <w:rsid w:val="00FA047D"/>
    <w:rPr>
      <w:rFonts w:ascii="Bookman Old Style" w:hAnsi="Bookman Old Style" w:cs="Bookman Old Style"/>
      <w:b/>
      <w:bCs/>
      <w:sz w:val="14"/>
      <w:szCs w:val="14"/>
    </w:rPr>
  </w:style>
  <w:style w:type="character" w:customStyle="1" w:styleId="FontStyle238">
    <w:name w:val="Font Style238"/>
    <w:rsid w:val="00FA047D"/>
    <w:rPr>
      <w:rFonts w:ascii="Arial" w:hAnsi="Arial" w:cs="Arial"/>
      <w:sz w:val="10"/>
      <w:szCs w:val="10"/>
    </w:rPr>
  </w:style>
  <w:style w:type="paragraph" w:customStyle="1" w:styleId="Style134">
    <w:name w:val="Style134"/>
    <w:basedOn w:val="a5"/>
    <w:rsid w:val="00FA047D"/>
    <w:pPr>
      <w:widowControl w:val="0"/>
      <w:autoSpaceDE w:val="0"/>
      <w:autoSpaceDN w:val="0"/>
      <w:adjustRightInd w:val="0"/>
      <w:spacing w:line="254" w:lineRule="exact"/>
      <w:ind w:hanging="110"/>
      <w:jc w:val="both"/>
    </w:pPr>
  </w:style>
  <w:style w:type="paragraph" w:customStyle="1" w:styleId="Style137">
    <w:name w:val="Style137"/>
    <w:basedOn w:val="a5"/>
    <w:rsid w:val="00FA047D"/>
    <w:pPr>
      <w:widowControl w:val="0"/>
      <w:autoSpaceDE w:val="0"/>
      <w:autoSpaceDN w:val="0"/>
      <w:adjustRightInd w:val="0"/>
      <w:spacing w:line="257" w:lineRule="exact"/>
      <w:ind w:firstLine="1421"/>
    </w:pPr>
  </w:style>
  <w:style w:type="character" w:customStyle="1" w:styleId="FontStyle200">
    <w:name w:val="Font Style200"/>
    <w:rsid w:val="00FA047D"/>
    <w:rPr>
      <w:rFonts w:ascii="Bookman Old Style" w:hAnsi="Bookman Old Style" w:cs="Bookman Old Style"/>
      <w:smallCaps/>
      <w:spacing w:val="20"/>
      <w:sz w:val="14"/>
      <w:szCs w:val="14"/>
    </w:rPr>
  </w:style>
  <w:style w:type="character" w:customStyle="1" w:styleId="FontStyle201">
    <w:name w:val="Font Style201"/>
    <w:rsid w:val="00FA047D"/>
    <w:rPr>
      <w:rFonts w:ascii="Arial" w:hAnsi="Arial" w:cs="Arial"/>
      <w:sz w:val="14"/>
      <w:szCs w:val="14"/>
    </w:rPr>
  </w:style>
  <w:style w:type="paragraph" w:customStyle="1" w:styleId="Style78">
    <w:name w:val="Style78"/>
    <w:basedOn w:val="a5"/>
    <w:rsid w:val="00FA047D"/>
    <w:pPr>
      <w:widowControl w:val="0"/>
      <w:autoSpaceDE w:val="0"/>
      <w:autoSpaceDN w:val="0"/>
      <w:adjustRightInd w:val="0"/>
      <w:jc w:val="center"/>
    </w:pPr>
  </w:style>
  <w:style w:type="paragraph" w:customStyle="1" w:styleId="Style146">
    <w:name w:val="Style146"/>
    <w:basedOn w:val="a5"/>
    <w:rsid w:val="00FA047D"/>
    <w:pPr>
      <w:widowControl w:val="0"/>
      <w:autoSpaceDE w:val="0"/>
      <w:autoSpaceDN w:val="0"/>
      <w:adjustRightInd w:val="0"/>
      <w:spacing w:line="250" w:lineRule="exact"/>
      <w:ind w:firstLine="1709"/>
    </w:pPr>
  </w:style>
  <w:style w:type="paragraph" w:customStyle="1" w:styleId="Style148">
    <w:name w:val="Style148"/>
    <w:basedOn w:val="a5"/>
    <w:rsid w:val="00FA047D"/>
    <w:pPr>
      <w:widowControl w:val="0"/>
      <w:autoSpaceDE w:val="0"/>
      <w:autoSpaceDN w:val="0"/>
      <w:adjustRightInd w:val="0"/>
      <w:spacing w:line="254" w:lineRule="exact"/>
      <w:ind w:hanging="1306"/>
    </w:pPr>
  </w:style>
  <w:style w:type="paragraph" w:customStyle="1" w:styleId="Style44">
    <w:name w:val="Style44"/>
    <w:basedOn w:val="a5"/>
    <w:rsid w:val="00FA047D"/>
    <w:pPr>
      <w:widowControl w:val="0"/>
      <w:autoSpaceDE w:val="0"/>
      <w:autoSpaceDN w:val="0"/>
      <w:adjustRightInd w:val="0"/>
      <w:spacing w:line="226" w:lineRule="exact"/>
    </w:pPr>
  </w:style>
  <w:style w:type="paragraph" w:customStyle="1" w:styleId="Style55">
    <w:name w:val="Style55"/>
    <w:basedOn w:val="a5"/>
    <w:rsid w:val="00FA047D"/>
    <w:pPr>
      <w:widowControl w:val="0"/>
      <w:autoSpaceDE w:val="0"/>
      <w:autoSpaceDN w:val="0"/>
      <w:adjustRightInd w:val="0"/>
    </w:pPr>
  </w:style>
  <w:style w:type="paragraph" w:customStyle="1" w:styleId="Style71">
    <w:name w:val="Style71"/>
    <w:basedOn w:val="a5"/>
    <w:rsid w:val="00FA047D"/>
    <w:pPr>
      <w:widowControl w:val="0"/>
      <w:autoSpaceDE w:val="0"/>
      <w:autoSpaceDN w:val="0"/>
      <w:adjustRightInd w:val="0"/>
    </w:pPr>
  </w:style>
  <w:style w:type="paragraph" w:customStyle="1" w:styleId="Style72">
    <w:name w:val="Style72"/>
    <w:basedOn w:val="a5"/>
    <w:rsid w:val="00FA047D"/>
    <w:pPr>
      <w:widowControl w:val="0"/>
      <w:autoSpaceDE w:val="0"/>
      <w:autoSpaceDN w:val="0"/>
      <w:adjustRightInd w:val="0"/>
    </w:pPr>
  </w:style>
  <w:style w:type="paragraph" w:customStyle="1" w:styleId="Style114">
    <w:name w:val="Style114"/>
    <w:basedOn w:val="a5"/>
    <w:rsid w:val="00FA047D"/>
    <w:pPr>
      <w:widowControl w:val="0"/>
      <w:autoSpaceDE w:val="0"/>
      <w:autoSpaceDN w:val="0"/>
      <w:adjustRightInd w:val="0"/>
    </w:pPr>
  </w:style>
  <w:style w:type="paragraph" w:customStyle="1" w:styleId="Style115">
    <w:name w:val="Style115"/>
    <w:basedOn w:val="a5"/>
    <w:rsid w:val="00FA047D"/>
    <w:pPr>
      <w:widowControl w:val="0"/>
      <w:autoSpaceDE w:val="0"/>
      <w:autoSpaceDN w:val="0"/>
      <w:adjustRightInd w:val="0"/>
    </w:pPr>
  </w:style>
  <w:style w:type="character" w:customStyle="1" w:styleId="FontStyle158">
    <w:name w:val="Font Style158"/>
    <w:rsid w:val="00FA047D"/>
    <w:rPr>
      <w:rFonts w:ascii="Arial" w:hAnsi="Arial" w:cs="Arial"/>
      <w:i/>
      <w:iCs/>
      <w:sz w:val="16"/>
      <w:szCs w:val="16"/>
    </w:rPr>
  </w:style>
  <w:style w:type="character" w:customStyle="1" w:styleId="FontStyle176">
    <w:name w:val="Font Style176"/>
    <w:rsid w:val="00FA047D"/>
    <w:rPr>
      <w:rFonts w:ascii="Arial" w:hAnsi="Arial" w:cs="Arial"/>
      <w:b/>
      <w:bCs/>
      <w:sz w:val="12"/>
      <w:szCs w:val="12"/>
    </w:rPr>
  </w:style>
  <w:style w:type="character" w:customStyle="1" w:styleId="FontStyle207">
    <w:name w:val="Font Style207"/>
    <w:rsid w:val="00FA047D"/>
    <w:rPr>
      <w:rFonts w:ascii="Times New Roman" w:hAnsi="Times New Roman" w:cs="Times New Roman"/>
      <w:i/>
      <w:iCs/>
      <w:sz w:val="18"/>
      <w:szCs w:val="18"/>
    </w:rPr>
  </w:style>
  <w:style w:type="character" w:customStyle="1" w:styleId="FontStyle215">
    <w:name w:val="Font Style215"/>
    <w:rsid w:val="00FA047D"/>
    <w:rPr>
      <w:rFonts w:ascii="Times New Roman" w:hAnsi="Times New Roman" w:cs="Times New Roman"/>
      <w:b/>
      <w:bCs/>
      <w:sz w:val="14"/>
      <w:szCs w:val="14"/>
    </w:rPr>
  </w:style>
  <w:style w:type="paragraph" w:customStyle="1" w:styleId="Style102">
    <w:name w:val="Style102"/>
    <w:basedOn w:val="a5"/>
    <w:rsid w:val="00FA047D"/>
    <w:pPr>
      <w:widowControl w:val="0"/>
      <w:autoSpaceDE w:val="0"/>
      <w:autoSpaceDN w:val="0"/>
      <w:adjustRightInd w:val="0"/>
      <w:jc w:val="both"/>
    </w:pPr>
  </w:style>
  <w:style w:type="paragraph" w:customStyle="1" w:styleId="Style118">
    <w:name w:val="Style118"/>
    <w:basedOn w:val="a5"/>
    <w:rsid w:val="00FA047D"/>
    <w:pPr>
      <w:widowControl w:val="0"/>
      <w:autoSpaceDE w:val="0"/>
      <w:autoSpaceDN w:val="0"/>
      <w:adjustRightInd w:val="0"/>
      <w:spacing w:line="211" w:lineRule="exact"/>
      <w:jc w:val="both"/>
    </w:pPr>
  </w:style>
  <w:style w:type="paragraph" w:customStyle="1" w:styleId="Style149">
    <w:name w:val="Style149"/>
    <w:basedOn w:val="a5"/>
    <w:rsid w:val="00FA047D"/>
    <w:pPr>
      <w:widowControl w:val="0"/>
      <w:autoSpaceDE w:val="0"/>
      <w:autoSpaceDN w:val="0"/>
      <w:adjustRightInd w:val="0"/>
      <w:jc w:val="both"/>
    </w:pPr>
  </w:style>
  <w:style w:type="character" w:customStyle="1" w:styleId="FontStyle203">
    <w:name w:val="Font Style203"/>
    <w:rsid w:val="00FA047D"/>
    <w:rPr>
      <w:rFonts w:ascii="Arial" w:hAnsi="Arial" w:cs="Arial"/>
      <w:b/>
      <w:bCs/>
      <w:sz w:val="16"/>
      <w:szCs w:val="16"/>
    </w:rPr>
  </w:style>
  <w:style w:type="character" w:customStyle="1" w:styleId="FontStyle216">
    <w:name w:val="Font Style216"/>
    <w:rsid w:val="00FA047D"/>
    <w:rPr>
      <w:rFonts w:ascii="Times New Roman" w:hAnsi="Times New Roman" w:cs="Times New Roman"/>
      <w:b/>
      <w:bCs/>
      <w:sz w:val="18"/>
      <w:szCs w:val="18"/>
    </w:rPr>
  </w:style>
  <w:style w:type="paragraph" w:customStyle="1" w:styleId="Style65">
    <w:name w:val="Style65"/>
    <w:basedOn w:val="a5"/>
    <w:rsid w:val="00FA047D"/>
    <w:pPr>
      <w:widowControl w:val="0"/>
      <w:autoSpaceDE w:val="0"/>
      <w:autoSpaceDN w:val="0"/>
      <w:adjustRightInd w:val="0"/>
    </w:pPr>
  </w:style>
  <w:style w:type="paragraph" w:customStyle="1" w:styleId="Style107">
    <w:name w:val="Style107"/>
    <w:basedOn w:val="a5"/>
    <w:rsid w:val="00FA047D"/>
    <w:pPr>
      <w:widowControl w:val="0"/>
      <w:autoSpaceDE w:val="0"/>
      <w:autoSpaceDN w:val="0"/>
      <w:adjustRightInd w:val="0"/>
    </w:pPr>
  </w:style>
  <w:style w:type="paragraph" w:customStyle="1" w:styleId="Style111">
    <w:name w:val="Style111"/>
    <w:basedOn w:val="a5"/>
    <w:rsid w:val="00FA047D"/>
    <w:pPr>
      <w:widowControl w:val="0"/>
      <w:autoSpaceDE w:val="0"/>
      <w:autoSpaceDN w:val="0"/>
      <w:adjustRightInd w:val="0"/>
    </w:pPr>
  </w:style>
  <w:style w:type="paragraph" w:customStyle="1" w:styleId="Style138">
    <w:name w:val="Style138"/>
    <w:basedOn w:val="a5"/>
    <w:rsid w:val="00FA047D"/>
    <w:pPr>
      <w:widowControl w:val="0"/>
      <w:autoSpaceDE w:val="0"/>
      <w:autoSpaceDN w:val="0"/>
      <w:adjustRightInd w:val="0"/>
    </w:pPr>
  </w:style>
  <w:style w:type="paragraph" w:customStyle="1" w:styleId="Style145">
    <w:name w:val="Style145"/>
    <w:basedOn w:val="a5"/>
    <w:rsid w:val="00FA047D"/>
    <w:pPr>
      <w:widowControl w:val="0"/>
      <w:autoSpaceDE w:val="0"/>
      <w:autoSpaceDN w:val="0"/>
      <w:adjustRightInd w:val="0"/>
    </w:pPr>
  </w:style>
  <w:style w:type="character" w:customStyle="1" w:styleId="FontStyle151">
    <w:name w:val="Font Style151"/>
    <w:rsid w:val="00FA047D"/>
    <w:rPr>
      <w:rFonts w:ascii="Times New Roman" w:hAnsi="Times New Roman" w:cs="Times New Roman"/>
      <w:b/>
      <w:bCs/>
      <w:sz w:val="8"/>
      <w:szCs w:val="8"/>
    </w:rPr>
  </w:style>
  <w:style w:type="character" w:customStyle="1" w:styleId="FontStyle208">
    <w:name w:val="Font Style208"/>
    <w:rsid w:val="00FA047D"/>
    <w:rPr>
      <w:rFonts w:ascii="Franklin Gothic Medium" w:hAnsi="Franklin Gothic Medium" w:cs="Franklin Gothic Medium"/>
      <w:sz w:val="26"/>
      <w:szCs w:val="26"/>
    </w:rPr>
  </w:style>
  <w:style w:type="character" w:customStyle="1" w:styleId="FontStyle229">
    <w:name w:val="Font Style229"/>
    <w:rsid w:val="00FA047D"/>
    <w:rPr>
      <w:rFonts w:ascii="Times New Roman" w:hAnsi="Times New Roman" w:cs="Times New Roman"/>
      <w:b/>
      <w:bCs/>
      <w:smallCaps/>
      <w:sz w:val="18"/>
      <w:szCs w:val="18"/>
    </w:rPr>
  </w:style>
  <w:style w:type="character" w:customStyle="1" w:styleId="FontStyle239">
    <w:name w:val="Font Style239"/>
    <w:rsid w:val="00FA047D"/>
    <w:rPr>
      <w:rFonts w:ascii="Arial" w:hAnsi="Arial" w:cs="Arial"/>
      <w:sz w:val="24"/>
      <w:szCs w:val="24"/>
    </w:rPr>
  </w:style>
  <w:style w:type="paragraph" w:customStyle="1" w:styleId="Style69">
    <w:name w:val="Style69"/>
    <w:basedOn w:val="a5"/>
    <w:rsid w:val="00FA047D"/>
    <w:pPr>
      <w:widowControl w:val="0"/>
      <w:autoSpaceDE w:val="0"/>
      <w:autoSpaceDN w:val="0"/>
      <w:adjustRightInd w:val="0"/>
      <w:spacing w:line="182" w:lineRule="exact"/>
    </w:pPr>
  </w:style>
  <w:style w:type="paragraph" w:customStyle="1" w:styleId="Style99">
    <w:name w:val="Style99"/>
    <w:basedOn w:val="a5"/>
    <w:rsid w:val="00FA047D"/>
    <w:pPr>
      <w:widowControl w:val="0"/>
      <w:autoSpaceDE w:val="0"/>
      <w:autoSpaceDN w:val="0"/>
      <w:adjustRightInd w:val="0"/>
    </w:pPr>
  </w:style>
  <w:style w:type="paragraph" w:customStyle="1" w:styleId="Style116">
    <w:name w:val="Style116"/>
    <w:basedOn w:val="a5"/>
    <w:rsid w:val="00FA047D"/>
    <w:pPr>
      <w:widowControl w:val="0"/>
      <w:autoSpaceDE w:val="0"/>
      <w:autoSpaceDN w:val="0"/>
      <w:adjustRightInd w:val="0"/>
    </w:pPr>
  </w:style>
  <w:style w:type="paragraph" w:customStyle="1" w:styleId="Style131">
    <w:name w:val="Style131"/>
    <w:basedOn w:val="a5"/>
    <w:rsid w:val="00FA047D"/>
    <w:pPr>
      <w:widowControl w:val="0"/>
      <w:autoSpaceDE w:val="0"/>
      <w:autoSpaceDN w:val="0"/>
      <w:adjustRightInd w:val="0"/>
      <w:spacing w:line="170" w:lineRule="exact"/>
    </w:pPr>
  </w:style>
  <w:style w:type="paragraph" w:customStyle="1" w:styleId="Style136">
    <w:name w:val="Style136"/>
    <w:basedOn w:val="a5"/>
    <w:rsid w:val="00FA047D"/>
    <w:pPr>
      <w:widowControl w:val="0"/>
      <w:autoSpaceDE w:val="0"/>
      <w:autoSpaceDN w:val="0"/>
      <w:adjustRightInd w:val="0"/>
    </w:pPr>
  </w:style>
  <w:style w:type="paragraph" w:customStyle="1" w:styleId="Style139">
    <w:name w:val="Style139"/>
    <w:basedOn w:val="a5"/>
    <w:rsid w:val="00FA047D"/>
    <w:pPr>
      <w:widowControl w:val="0"/>
      <w:autoSpaceDE w:val="0"/>
      <w:autoSpaceDN w:val="0"/>
      <w:adjustRightInd w:val="0"/>
      <w:spacing w:line="187" w:lineRule="exact"/>
      <w:jc w:val="center"/>
    </w:pPr>
  </w:style>
  <w:style w:type="character" w:customStyle="1" w:styleId="FontStyle179">
    <w:name w:val="Font Style179"/>
    <w:rsid w:val="00FA047D"/>
    <w:rPr>
      <w:rFonts w:ascii="Arial" w:hAnsi="Arial" w:cs="Arial"/>
      <w:b/>
      <w:bCs/>
      <w:spacing w:val="-10"/>
      <w:sz w:val="30"/>
      <w:szCs w:val="30"/>
    </w:rPr>
  </w:style>
  <w:style w:type="character" w:customStyle="1" w:styleId="FontStyle183">
    <w:name w:val="Font Style183"/>
    <w:rsid w:val="00FA047D"/>
    <w:rPr>
      <w:rFonts w:ascii="Times New Roman" w:hAnsi="Times New Roman" w:cs="Times New Roman"/>
      <w:b/>
      <w:bCs/>
      <w:i/>
      <w:iCs/>
      <w:sz w:val="12"/>
      <w:szCs w:val="12"/>
    </w:rPr>
  </w:style>
  <w:style w:type="character" w:customStyle="1" w:styleId="FontStyle219">
    <w:name w:val="Font Style219"/>
    <w:rsid w:val="00FA047D"/>
    <w:rPr>
      <w:rFonts w:ascii="Candara" w:hAnsi="Candara" w:cs="Candara"/>
      <w:b/>
      <w:bCs/>
      <w:sz w:val="12"/>
      <w:szCs w:val="12"/>
    </w:rPr>
  </w:style>
  <w:style w:type="character" w:customStyle="1" w:styleId="FontStyle220">
    <w:name w:val="Font Style220"/>
    <w:rsid w:val="00FA047D"/>
    <w:rPr>
      <w:rFonts w:ascii="Arial" w:hAnsi="Arial" w:cs="Arial"/>
      <w:b/>
      <w:bCs/>
      <w:i/>
      <w:iCs/>
      <w:w w:val="66"/>
      <w:sz w:val="8"/>
      <w:szCs w:val="8"/>
    </w:rPr>
  </w:style>
  <w:style w:type="character" w:customStyle="1" w:styleId="FontStyle221">
    <w:name w:val="Font Style221"/>
    <w:rsid w:val="00FA047D"/>
    <w:rPr>
      <w:rFonts w:ascii="Arial" w:hAnsi="Arial" w:cs="Arial"/>
      <w:b/>
      <w:bCs/>
      <w:sz w:val="14"/>
      <w:szCs w:val="14"/>
    </w:rPr>
  </w:style>
  <w:style w:type="character" w:customStyle="1" w:styleId="FontStyle222">
    <w:name w:val="Font Style222"/>
    <w:rsid w:val="00FA047D"/>
    <w:rPr>
      <w:rFonts w:ascii="Arial" w:hAnsi="Arial" w:cs="Arial"/>
      <w:b/>
      <w:bCs/>
      <w:sz w:val="14"/>
      <w:szCs w:val="14"/>
    </w:rPr>
  </w:style>
  <w:style w:type="paragraph" w:customStyle="1" w:styleId="Style135">
    <w:name w:val="Style135"/>
    <w:basedOn w:val="a5"/>
    <w:rsid w:val="00FA047D"/>
    <w:pPr>
      <w:widowControl w:val="0"/>
      <w:autoSpaceDE w:val="0"/>
      <w:autoSpaceDN w:val="0"/>
      <w:adjustRightInd w:val="0"/>
      <w:spacing w:line="278" w:lineRule="exact"/>
      <w:ind w:firstLine="6677"/>
    </w:pPr>
  </w:style>
  <w:style w:type="character" w:customStyle="1" w:styleId="FontStyle235">
    <w:name w:val="Font Style235"/>
    <w:rsid w:val="00FA047D"/>
    <w:rPr>
      <w:rFonts w:ascii="Times New Roman" w:hAnsi="Times New Roman" w:cs="Times New Roman"/>
      <w:b/>
      <w:bCs/>
      <w:sz w:val="20"/>
      <w:szCs w:val="20"/>
    </w:rPr>
  </w:style>
  <w:style w:type="character" w:customStyle="1" w:styleId="FontStyle243">
    <w:name w:val="Font Style243"/>
    <w:rsid w:val="00FA047D"/>
    <w:rPr>
      <w:rFonts w:ascii="Times New Roman" w:hAnsi="Times New Roman" w:cs="Times New Roman"/>
      <w:b/>
      <w:bCs/>
      <w:sz w:val="20"/>
      <w:szCs w:val="20"/>
    </w:rPr>
  </w:style>
  <w:style w:type="paragraph" w:customStyle="1" w:styleId="2fd">
    <w:name w:val="Знак2"/>
    <w:basedOn w:val="a5"/>
    <w:rsid w:val="00FA047D"/>
    <w:rPr>
      <w:rFonts w:ascii="Verdana" w:hAnsi="Verdana" w:cs="Verdana"/>
      <w:sz w:val="20"/>
      <w:szCs w:val="20"/>
      <w:lang w:val="en-US" w:eastAsia="en-US"/>
    </w:rPr>
  </w:style>
  <w:style w:type="character" w:customStyle="1" w:styleId="apple-converted-space">
    <w:name w:val="apple-converted-space"/>
    <w:rsid w:val="00FA047D"/>
  </w:style>
  <w:style w:type="numbering" w:customStyle="1" w:styleId="4b">
    <w:name w:val="Нет списка4"/>
    <w:next w:val="a9"/>
    <w:uiPriority w:val="99"/>
    <w:semiHidden/>
    <w:rsid w:val="00FA047D"/>
  </w:style>
  <w:style w:type="numbering" w:customStyle="1" w:styleId="1111113">
    <w:name w:val="1 / 1.1 / 1.1.13"/>
    <w:basedOn w:val="a9"/>
    <w:next w:val="111111"/>
    <w:rsid w:val="00FA047D"/>
  </w:style>
  <w:style w:type="numbering" w:customStyle="1" w:styleId="121">
    <w:name w:val="Нет списка12"/>
    <w:next w:val="a9"/>
    <w:uiPriority w:val="99"/>
    <w:semiHidden/>
    <w:rsid w:val="00FA047D"/>
  </w:style>
  <w:style w:type="table" w:customStyle="1" w:styleId="122">
    <w:name w:val="Сетка таблицы12"/>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9"/>
    <w:uiPriority w:val="99"/>
    <w:semiHidden/>
    <w:rsid w:val="00FA047D"/>
  </w:style>
  <w:style w:type="numbering" w:customStyle="1" w:styleId="1111114">
    <w:name w:val="1 / 1.1 / 1.1.14"/>
    <w:basedOn w:val="a9"/>
    <w:next w:val="111111"/>
    <w:rsid w:val="00FA047D"/>
  </w:style>
  <w:style w:type="numbering" w:customStyle="1" w:styleId="66">
    <w:name w:val="Нет списка6"/>
    <w:next w:val="a9"/>
    <w:uiPriority w:val="99"/>
    <w:semiHidden/>
    <w:rsid w:val="00FA047D"/>
  </w:style>
  <w:style w:type="numbering" w:customStyle="1" w:styleId="1111115">
    <w:name w:val="1 / 1.1 / 1.1.15"/>
    <w:basedOn w:val="a9"/>
    <w:next w:val="111111"/>
    <w:rsid w:val="00FA047D"/>
  </w:style>
  <w:style w:type="numbering" w:customStyle="1" w:styleId="131">
    <w:name w:val="Нет списка13"/>
    <w:next w:val="a9"/>
    <w:uiPriority w:val="99"/>
    <w:semiHidden/>
    <w:rsid w:val="00FA047D"/>
  </w:style>
  <w:style w:type="table" w:customStyle="1" w:styleId="132">
    <w:name w:val="Сетка таблицы13"/>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9"/>
    <w:semiHidden/>
    <w:rsid w:val="00FA047D"/>
  </w:style>
  <w:style w:type="table" w:customStyle="1" w:styleId="5a">
    <w:name w:val="Сетка таблицы5"/>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9"/>
    <w:next w:val="111111"/>
    <w:rsid w:val="00FA047D"/>
  </w:style>
  <w:style w:type="character" w:customStyle="1" w:styleId="udar">
    <w:name w:val="udar"/>
    <w:rsid w:val="00FA047D"/>
  </w:style>
  <w:style w:type="numbering" w:customStyle="1" w:styleId="85">
    <w:name w:val="Нет списка8"/>
    <w:next w:val="a9"/>
    <w:uiPriority w:val="99"/>
    <w:semiHidden/>
    <w:rsid w:val="00FA047D"/>
  </w:style>
  <w:style w:type="numbering" w:customStyle="1" w:styleId="1111117">
    <w:name w:val="1 / 1.1 / 1.1.17"/>
    <w:basedOn w:val="a9"/>
    <w:next w:val="111111"/>
    <w:rsid w:val="00FA047D"/>
  </w:style>
  <w:style w:type="numbering" w:customStyle="1" w:styleId="141">
    <w:name w:val="Нет списка14"/>
    <w:next w:val="a9"/>
    <w:uiPriority w:val="99"/>
    <w:semiHidden/>
    <w:rsid w:val="00FA047D"/>
  </w:style>
  <w:style w:type="table" w:customStyle="1" w:styleId="142">
    <w:name w:val="Сетка таблицы14"/>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
    <w:name w:val="Нет списка9"/>
    <w:next w:val="a9"/>
    <w:semiHidden/>
    <w:rsid w:val="00FA047D"/>
  </w:style>
  <w:style w:type="table" w:customStyle="1" w:styleId="67">
    <w:name w:val="Сетка таблицы6"/>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a9"/>
    <w:next w:val="111111"/>
    <w:rsid w:val="00FA047D"/>
  </w:style>
  <w:style w:type="numbering" w:customStyle="1" w:styleId="102">
    <w:name w:val="Нет списка10"/>
    <w:next w:val="a9"/>
    <w:semiHidden/>
    <w:unhideWhenUsed/>
    <w:rsid w:val="00FA047D"/>
  </w:style>
  <w:style w:type="table" w:customStyle="1" w:styleId="77">
    <w:name w:val="Сетка таблицы7"/>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1 / 1.1 / 1.1.19"/>
    <w:basedOn w:val="a9"/>
    <w:next w:val="111111"/>
    <w:rsid w:val="00FA047D"/>
  </w:style>
  <w:style w:type="numbering" w:customStyle="1" w:styleId="150">
    <w:name w:val="Нет списка15"/>
    <w:next w:val="a9"/>
    <w:uiPriority w:val="99"/>
    <w:semiHidden/>
    <w:unhideWhenUsed/>
    <w:rsid w:val="00FA047D"/>
  </w:style>
  <w:style w:type="numbering" w:customStyle="1" w:styleId="11111110">
    <w:name w:val="1 / 1.1 / 1.1.110"/>
    <w:basedOn w:val="a9"/>
    <w:next w:val="111111"/>
    <w:rsid w:val="00FA047D"/>
  </w:style>
  <w:style w:type="numbering" w:customStyle="1" w:styleId="161">
    <w:name w:val="Нет списка16"/>
    <w:next w:val="a9"/>
    <w:uiPriority w:val="99"/>
    <w:semiHidden/>
    <w:rsid w:val="00FA047D"/>
  </w:style>
  <w:style w:type="table" w:customStyle="1" w:styleId="151">
    <w:name w:val="Сетка таблицы15"/>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9"/>
    <w:semiHidden/>
    <w:rsid w:val="00FA047D"/>
  </w:style>
  <w:style w:type="table" w:customStyle="1" w:styleId="95">
    <w:name w:val="Сетка таблицы9"/>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9"/>
    <w:next w:val="111111"/>
    <w:rsid w:val="00FA047D"/>
    <w:pPr>
      <w:numPr>
        <w:numId w:val="4"/>
      </w:numPr>
    </w:pPr>
  </w:style>
  <w:style w:type="paragraph" w:customStyle="1" w:styleId="CharChar1">
    <w:name w:val="Char Char1 Знак Знак Знак"/>
    <w:basedOn w:val="a5"/>
    <w:rsid w:val="00FA047D"/>
    <w:rPr>
      <w:rFonts w:ascii="Verdana" w:hAnsi="Verdana" w:cs="Verdana"/>
      <w:sz w:val="20"/>
      <w:szCs w:val="20"/>
      <w:lang w:val="en-US" w:eastAsia="en-US"/>
    </w:rPr>
  </w:style>
  <w:style w:type="numbering" w:customStyle="1" w:styleId="181">
    <w:name w:val="Нет списка18"/>
    <w:next w:val="a9"/>
    <w:uiPriority w:val="99"/>
    <w:semiHidden/>
    <w:rsid w:val="00FA047D"/>
  </w:style>
  <w:style w:type="numbering" w:customStyle="1" w:styleId="11111112">
    <w:name w:val="1 / 1.1 / 1.1.112"/>
    <w:basedOn w:val="a9"/>
    <w:next w:val="111111"/>
    <w:rsid w:val="00FA047D"/>
  </w:style>
  <w:style w:type="numbering" w:customStyle="1" w:styleId="190">
    <w:name w:val="Нет списка19"/>
    <w:next w:val="a9"/>
    <w:uiPriority w:val="99"/>
    <w:semiHidden/>
    <w:rsid w:val="00FA047D"/>
  </w:style>
  <w:style w:type="table" w:customStyle="1" w:styleId="162">
    <w:name w:val="Сетка таблицы16"/>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9"/>
    <w:semiHidden/>
    <w:rsid w:val="00FA047D"/>
  </w:style>
  <w:style w:type="character" w:customStyle="1" w:styleId="87">
    <w:name w:val="Стиль8 Знак"/>
    <w:link w:val="88"/>
    <w:locked/>
    <w:rsid w:val="00FA047D"/>
    <w:rPr>
      <w:b/>
      <w:i/>
      <w:sz w:val="24"/>
      <w:szCs w:val="24"/>
    </w:rPr>
  </w:style>
  <w:style w:type="paragraph" w:customStyle="1" w:styleId="88">
    <w:name w:val="Стиль8"/>
    <w:basedOn w:val="a5"/>
    <w:link w:val="87"/>
    <w:qFormat/>
    <w:rsid w:val="00FA047D"/>
    <w:pPr>
      <w:tabs>
        <w:tab w:val="left" w:pos="9354"/>
        <w:tab w:val="left" w:pos="10126"/>
      </w:tabs>
      <w:spacing w:before="120" w:after="120"/>
      <w:ind w:firstLine="709"/>
    </w:pPr>
    <w:rPr>
      <w:rFonts w:asciiTheme="minorHAnsi" w:eastAsiaTheme="minorHAnsi" w:hAnsiTheme="minorHAnsi" w:cstheme="minorBidi"/>
      <w:b/>
      <w:i/>
      <w:lang w:eastAsia="en-US"/>
    </w:rPr>
  </w:style>
  <w:style w:type="numbering" w:customStyle="1" w:styleId="216">
    <w:name w:val="Нет списка21"/>
    <w:next w:val="a9"/>
    <w:uiPriority w:val="99"/>
    <w:semiHidden/>
    <w:unhideWhenUsed/>
    <w:rsid w:val="00FA047D"/>
  </w:style>
  <w:style w:type="character" w:customStyle="1" w:styleId="1ff8">
    <w:name w:val="Текст примечания Знак1"/>
    <w:semiHidden/>
    <w:rsid w:val="00FA047D"/>
  </w:style>
  <w:style w:type="character" w:customStyle="1" w:styleId="Normal">
    <w:name w:val="Normal Знак"/>
    <w:link w:val="3f"/>
    <w:locked/>
    <w:rsid w:val="00FA047D"/>
    <w:rPr>
      <w:rFonts w:ascii="Times New Roman" w:eastAsia="Times New Roman" w:hAnsi="Times New Roman" w:cs="Times New Roman"/>
      <w:snapToGrid w:val="0"/>
      <w:sz w:val="20"/>
      <w:szCs w:val="20"/>
      <w:lang w:eastAsia="ru-RU"/>
    </w:rPr>
  </w:style>
  <w:style w:type="paragraph" w:customStyle="1" w:styleId="1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5"/>
    <w:rsid w:val="00FA047D"/>
    <w:pPr>
      <w:widowControl w:val="0"/>
      <w:adjustRightInd w:val="0"/>
      <w:spacing w:after="160" w:line="240" w:lineRule="exact"/>
      <w:jc w:val="right"/>
    </w:pPr>
    <w:rPr>
      <w:sz w:val="20"/>
      <w:szCs w:val="20"/>
      <w:lang w:val="en-GB" w:eastAsia="en-US"/>
    </w:rPr>
  </w:style>
  <w:style w:type="character" w:customStyle="1" w:styleId="711">
    <w:name w:val="Заголовок 7 Знак1"/>
    <w:semiHidden/>
    <w:rsid w:val="00FA047D"/>
    <w:rPr>
      <w:rFonts w:ascii="Cambria" w:eastAsia="Times New Roman" w:hAnsi="Cambria" w:cs="Times New Roman"/>
      <w:i/>
      <w:iCs/>
      <w:color w:val="404040"/>
    </w:rPr>
  </w:style>
  <w:style w:type="character" w:customStyle="1" w:styleId="810">
    <w:name w:val="Заголовок 8 Знак1"/>
    <w:semiHidden/>
    <w:rsid w:val="00FA047D"/>
    <w:rPr>
      <w:rFonts w:ascii="Cambria" w:eastAsia="Times New Roman" w:hAnsi="Cambria" w:cs="Times New Roman"/>
      <w:color w:val="404040"/>
    </w:rPr>
  </w:style>
  <w:style w:type="character" w:customStyle="1" w:styleId="911">
    <w:name w:val="Заголовок 9 Знак1"/>
    <w:semiHidden/>
    <w:rsid w:val="00FA047D"/>
    <w:rPr>
      <w:rFonts w:ascii="Cambria" w:eastAsia="Times New Roman" w:hAnsi="Cambria" w:cs="Times New Roman"/>
      <w:i/>
      <w:iCs/>
      <w:color w:val="404040"/>
    </w:rPr>
  </w:style>
  <w:style w:type="character" w:customStyle="1" w:styleId="1ffa">
    <w:name w:val="Верхний колонтитул Знак1"/>
    <w:semiHidden/>
    <w:rsid w:val="00FA047D"/>
  </w:style>
  <w:style w:type="character" w:customStyle="1" w:styleId="217">
    <w:name w:val="Основной текст 2 Знак1"/>
    <w:semiHidden/>
    <w:rsid w:val="00FA047D"/>
  </w:style>
  <w:style w:type="character" w:customStyle="1" w:styleId="313">
    <w:name w:val="Основной текст 3 Знак1"/>
    <w:semiHidden/>
    <w:rsid w:val="00FA047D"/>
    <w:rPr>
      <w:sz w:val="16"/>
      <w:szCs w:val="16"/>
    </w:rPr>
  </w:style>
  <w:style w:type="character" w:customStyle="1" w:styleId="1ffb">
    <w:name w:val="Основной текст с отступом Знак1"/>
    <w:semiHidden/>
    <w:rsid w:val="00FA047D"/>
  </w:style>
  <w:style w:type="character" w:customStyle="1" w:styleId="314">
    <w:name w:val="Основной текст с отступом 3 Знак1"/>
    <w:semiHidden/>
    <w:rsid w:val="00FA047D"/>
    <w:rPr>
      <w:sz w:val="16"/>
      <w:szCs w:val="16"/>
    </w:rPr>
  </w:style>
  <w:style w:type="character" w:customStyle="1" w:styleId="163">
    <w:name w:val="Знак Знак16"/>
    <w:rsid w:val="00FA047D"/>
    <w:rPr>
      <w:i/>
      <w:iCs/>
      <w:sz w:val="24"/>
      <w:szCs w:val="24"/>
      <w:lang w:val="ru-RU" w:eastAsia="ar-SA" w:bidi="ar-SA"/>
    </w:rPr>
  </w:style>
  <w:style w:type="character" w:customStyle="1" w:styleId="182">
    <w:name w:val="Знак Знак18"/>
    <w:rsid w:val="00FA047D"/>
    <w:rPr>
      <w:rFonts w:ascii="Arial" w:hAnsi="Arial" w:cs="Arial" w:hint="default"/>
      <w:b/>
      <w:bCs w:val="0"/>
      <w:sz w:val="22"/>
      <w:lang w:val="ru-RU" w:eastAsia="ar-SA" w:bidi="ar-SA"/>
    </w:rPr>
  </w:style>
  <w:style w:type="character" w:customStyle="1" w:styleId="1ffc">
    <w:name w:val="Текст выноски Знак1"/>
    <w:semiHidden/>
    <w:rsid w:val="00FA047D"/>
    <w:rPr>
      <w:rFonts w:ascii="Tahoma" w:hAnsi="Tahoma" w:cs="Tahoma"/>
      <w:sz w:val="16"/>
      <w:szCs w:val="16"/>
    </w:rPr>
  </w:style>
  <w:style w:type="character" w:customStyle="1" w:styleId="1ffd">
    <w:name w:val="Красная строка Знак1"/>
    <w:semiHidden/>
    <w:rsid w:val="00FA047D"/>
  </w:style>
  <w:style w:type="character" w:customStyle="1" w:styleId="1ffe">
    <w:name w:val="Схема документа Знак1"/>
    <w:semiHidden/>
    <w:rsid w:val="00FA047D"/>
    <w:rPr>
      <w:rFonts w:ascii="Tahoma" w:hAnsi="Tahoma" w:cs="Tahoma"/>
      <w:sz w:val="16"/>
      <w:szCs w:val="16"/>
    </w:rPr>
  </w:style>
  <w:style w:type="character" w:customStyle="1" w:styleId="1fff">
    <w:name w:val="Текст сноски Знак1"/>
    <w:semiHidden/>
    <w:rsid w:val="00FA047D"/>
  </w:style>
  <w:style w:type="character" w:customStyle="1" w:styleId="1fff0">
    <w:name w:val="Тема примечания Знак1"/>
    <w:semiHidden/>
    <w:rsid w:val="00FA047D"/>
    <w:rPr>
      <w:b/>
      <w:bCs/>
    </w:rPr>
  </w:style>
  <w:style w:type="table" w:customStyle="1" w:styleId="103">
    <w:name w:val="Сетка таблицы10"/>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
    <w:name w:val="1 / 1.1 / 1.1.113"/>
    <w:basedOn w:val="a9"/>
    <w:next w:val="111111"/>
    <w:semiHidden/>
    <w:unhideWhenUsed/>
    <w:rsid w:val="00FA047D"/>
    <w:pPr>
      <w:numPr>
        <w:numId w:val="7"/>
      </w:numPr>
    </w:pPr>
  </w:style>
  <w:style w:type="numbering" w:customStyle="1" w:styleId="224">
    <w:name w:val="Нет списка22"/>
    <w:next w:val="a9"/>
    <w:uiPriority w:val="99"/>
    <w:semiHidden/>
    <w:rsid w:val="00FA047D"/>
  </w:style>
  <w:style w:type="numbering" w:customStyle="1" w:styleId="11111114">
    <w:name w:val="1 / 1.1 / 1.1.114"/>
    <w:basedOn w:val="a9"/>
    <w:next w:val="111111"/>
    <w:rsid w:val="00FA047D"/>
  </w:style>
  <w:style w:type="numbering" w:customStyle="1" w:styleId="1100">
    <w:name w:val="Нет списка110"/>
    <w:next w:val="a9"/>
    <w:uiPriority w:val="99"/>
    <w:semiHidden/>
    <w:rsid w:val="00FA047D"/>
  </w:style>
  <w:style w:type="table" w:customStyle="1" w:styleId="171">
    <w:name w:val="Сетка таблицы17"/>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0"/>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9"/>
    <w:uiPriority w:val="99"/>
    <w:semiHidden/>
    <w:rsid w:val="00FA047D"/>
  </w:style>
  <w:style w:type="numbering" w:customStyle="1" w:styleId="1110">
    <w:name w:val="Нет списка111"/>
    <w:next w:val="a9"/>
    <w:semiHidden/>
    <w:rsid w:val="00FA047D"/>
  </w:style>
  <w:style w:type="numbering" w:customStyle="1" w:styleId="11111115">
    <w:name w:val="1 / 1.1 / 1.1.115"/>
    <w:basedOn w:val="a9"/>
    <w:next w:val="111111"/>
    <w:rsid w:val="00FA047D"/>
  </w:style>
  <w:style w:type="numbering" w:customStyle="1" w:styleId="1120">
    <w:name w:val="Нет списка112"/>
    <w:next w:val="a9"/>
    <w:semiHidden/>
    <w:rsid w:val="00FA047D"/>
  </w:style>
  <w:style w:type="numbering" w:customStyle="1" w:styleId="241">
    <w:name w:val="Нет списка24"/>
    <w:next w:val="a9"/>
    <w:semiHidden/>
    <w:rsid w:val="00FA047D"/>
  </w:style>
  <w:style w:type="paragraph" w:customStyle="1" w:styleId="Iniiaiieoaenonionooiii2">
    <w:name w:val="Iniiaiie oaeno n ionooiii 2"/>
    <w:basedOn w:val="a5"/>
    <w:rsid w:val="00FA047D"/>
    <w:pPr>
      <w:widowControl w:val="0"/>
      <w:suppressAutoHyphens/>
      <w:ind w:firstLine="720"/>
      <w:jc w:val="both"/>
    </w:pPr>
    <w:rPr>
      <w:rFonts w:eastAsia="Arial"/>
      <w:color w:val="000000"/>
      <w:szCs w:val="20"/>
      <w:lang w:eastAsia="ar-SA"/>
    </w:rPr>
  </w:style>
  <w:style w:type="numbering" w:customStyle="1" w:styleId="11111116">
    <w:name w:val="1 / 1.1 / 1.1.116"/>
    <w:basedOn w:val="a9"/>
    <w:next w:val="111111"/>
    <w:rsid w:val="00FA047D"/>
  </w:style>
  <w:style w:type="table" w:customStyle="1" w:styleId="183">
    <w:name w:val="Сетка таблицы18"/>
    <w:basedOn w:val="a8"/>
    <w:next w:val="af0"/>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List 5"/>
    <w:basedOn w:val="a8"/>
    <w:rsid w:val="00FA047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8">
    <w:name w:val="Стиль7"/>
    <w:basedOn w:val="a8"/>
    <w:rsid w:val="00FA047D"/>
    <w:pPr>
      <w:spacing w:after="0" w:line="240" w:lineRule="auto"/>
    </w:pPr>
    <w:rPr>
      <w:rFonts w:ascii="Times New Roman" w:eastAsia="Times New Roman" w:hAnsi="Times New Roman" w:cs="Times New Roman"/>
      <w:szCs w:val="20"/>
      <w:lang w:eastAsia="ru-RU"/>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tcBorders>
      </w:tcPr>
    </w:tblStylePr>
  </w:style>
  <w:style w:type="numbering" w:customStyle="1" w:styleId="251">
    <w:name w:val="Нет списка25"/>
    <w:next w:val="a9"/>
    <w:uiPriority w:val="99"/>
    <w:semiHidden/>
    <w:rsid w:val="00FA047D"/>
  </w:style>
  <w:style w:type="numbering" w:customStyle="1" w:styleId="1130">
    <w:name w:val="Нет списка113"/>
    <w:next w:val="a9"/>
    <w:semiHidden/>
    <w:rsid w:val="00FA047D"/>
  </w:style>
  <w:style w:type="numbering" w:customStyle="1" w:styleId="11111117">
    <w:name w:val="1 / 1.1 / 1.1.117"/>
    <w:basedOn w:val="a9"/>
    <w:next w:val="111111"/>
    <w:rsid w:val="00FA047D"/>
  </w:style>
  <w:style w:type="numbering" w:customStyle="1" w:styleId="114">
    <w:name w:val="Нет списка114"/>
    <w:next w:val="a9"/>
    <w:semiHidden/>
    <w:rsid w:val="00FA047D"/>
  </w:style>
  <w:style w:type="numbering" w:customStyle="1" w:styleId="261">
    <w:name w:val="Нет списка26"/>
    <w:next w:val="a9"/>
    <w:semiHidden/>
    <w:rsid w:val="00FA047D"/>
  </w:style>
  <w:style w:type="numbering" w:customStyle="1" w:styleId="11111118">
    <w:name w:val="1 / 1.1 / 1.1.118"/>
    <w:basedOn w:val="a9"/>
    <w:next w:val="111111"/>
    <w:rsid w:val="00FA047D"/>
  </w:style>
  <w:style w:type="table" w:customStyle="1" w:styleId="191">
    <w:name w:val="Сетка таблицы19"/>
    <w:basedOn w:val="a8"/>
    <w:next w:val="af0"/>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9"/>
    <w:uiPriority w:val="99"/>
    <w:semiHidden/>
    <w:rsid w:val="00FA047D"/>
  </w:style>
  <w:style w:type="numbering" w:customStyle="1" w:styleId="115">
    <w:name w:val="Нет списка115"/>
    <w:next w:val="a9"/>
    <w:semiHidden/>
    <w:rsid w:val="00FA047D"/>
  </w:style>
  <w:style w:type="numbering" w:customStyle="1" w:styleId="11111119">
    <w:name w:val="1 / 1.1 / 1.1.119"/>
    <w:basedOn w:val="a9"/>
    <w:next w:val="111111"/>
    <w:rsid w:val="00FA047D"/>
  </w:style>
  <w:style w:type="numbering" w:customStyle="1" w:styleId="116">
    <w:name w:val="Нет списка116"/>
    <w:next w:val="a9"/>
    <w:semiHidden/>
    <w:rsid w:val="00FA047D"/>
  </w:style>
  <w:style w:type="numbering" w:customStyle="1" w:styleId="280">
    <w:name w:val="Нет списка28"/>
    <w:next w:val="a9"/>
    <w:semiHidden/>
    <w:rsid w:val="00FA047D"/>
  </w:style>
  <w:style w:type="numbering" w:customStyle="1" w:styleId="111111110">
    <w:name w:val="1 / 1.1 / 1.1.1110"/>
    <w:basedOn w:val="a9"/>
    <w:next w:val="111111"/>
    <w:rsid w:val="00FA047D"/>
  </w:style>
  <w:style w:type="table" w:customStyle="1" w:styleId="1101">
    <w:name w:val="Сетка таблицы110"/>
    <w:basedOn w:val="a8"/>
    <w:next w:val="af0"/>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9"/>
    <w:uiPriority w:val="99"/>
    <w:semiHidden/>
    <w:unhideWhenUsed/>
    <w:rsid w:val="00FA047D"/>
  </w:style>
  <w:style w:type="character" w:customStyle="1" w:styleId="aff5">
    <w:name w:val="Без интервала Знак"/>
    <w:link w:val="aff4"/>
    <w:uiPriority w:val="1"/>
    <w:locked/>
    <w:rsid w:val="00FA047D"/>
    <w:rPr>
      <w:rFonts w:ascii="Times New Roman" w:eastAsia="Times New Roman" w:hAnsi="Times New Roman" w:cs="Times New Roman"/>
      <w:sz w:val="24"/>
      <w:szCs w:val="24"/>
      <w:lang w:eastAsia="ru-RU"/>
    </w:rPr>
  </w:style>
  <w:style w:type="paragraph" w:customStyle="1" w:styleId="formattext">
    <w:name w:val="formattext"/>
    <w:basedOn w:val="a5"/>
    <w:rsid w:val="00FA047D"/>
    <w:pPr>
      <w:spacing w:before="100" w:beforeAutospacing="1" w:after="100" w:afterAutospacing="1"/>
    </w:pPr>
  </w:style>
  <w:style w:type="character" w:customStyle="1" w:styleId="blk1">
    <w:name w:val="blk1"/>
    <w:rsid w:val="00FA047D"/>
    <w:rPr>
      <w:vanish/>
      <w:webHidden w:val="0"/>
      <w:specVanish/>
    </w:rPr>
  </w:style>
  <w:style w:type="table" w:customStyle="1" w:styleId="-51">
    <w:name w:val="Таблица-список 51"/>
    <w:basedOn w:val="a8"/>
    <w:next w:val="-5"/>
    <w:semiHidden/>
    <w:unhideWhenUsed/>
    <w:rsid w:val="00FA047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31">
    <w:name w:val="Веб-таблица 31"/>
    <w:basedOn w:val="a8"/>
    <w:next w:val="-3"/>
    <w:unhideWhenUsed/>
    <w:rsid w:val="00FA047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
    <w:name w:val="Сетка таблицы111"/>
    <w:basedOn w:val="a8"/>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0"/>
    <w:basedOn w:val="a9"/>
    <w:next w:val="111111"/>
    <w:semiHidden/>
    <w:unhideWhenUsed/>
    <w:rsid w:val="00FA047D"/>
    <w:pPr>
      <w:numPr>
        <w:numId w:val="13"/>
      </w:numPr>
    </w:pPr>
  </w:style>
  <w:style w:type="character" w:customStyle="1" w:styleId="blk">
    <w:name w:val="blk"/>
    <w:basedOn w:val="a7"/>
    <w:rsid w:val="00FA04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03F07"/>
    <w:pPr>
      <w:spacing w:after="0" w:line="240" w:lineRule="auto"/>
    </w:pPr>
    <w:rPr>
      <w:rFonts w:ascii="Times New Roman" w:eastAsia="Times New Roman" w:hAnsi="Times New Roman" w:cs="Times New Roman"/>
      <w:sz w:val="24"/>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basedOn w:val="a5"/>
    <w:uiPriority w:val="34"/>
    <w:qFormat/>
    <w:rsid w:val="00DA33CB"/>
    <w:pPr>
      <w:ind w:left="720"/>
      <w:contextualSpacing/>
    </w:pPr>
  </w:style>
  <w:style w:type="paragraph" w:styleId="ac">
    <w:name w:val="header"/>
    <w:basedOn w:val="a5"/>
    <w:link w:val="ad"/>
    <w:uiPriority w:val="99"/>
    <w:unhideWhenUsed/>
    <w:rsid w:val="00F23A9C"/>
    <w:pPr>
      <w:tabs>
        <w:tab w:val="center" w:pos="4677"/>
        <w:tab w:val="right" w:pos="9355"/>
      </w:tabs>
    </w:pPr>
  </w:style>
  <w:style w:type="character" w:customStyle="1" w:styleId="ad">
    <w:name w:val="Верхний колонтитул Знак"/>
    <w:basedOn w:val="a7"/>
    <w:link w:val="ac"/>
    <w:uiPriority w:val="99"/>
    <w:rsid w:val="00F23A9C"/>
    <w:rPr>
      <w:rFonts w:ascii="Times New Roman" w:eastAsia="Times New Roman" w:hAnsi="Times New Roman" w:cs="Times New Roman"/>
      <w:sz w:val="24"/>
      <w:szCs w:val="24"/>
      <w:lang w:eastAsia="ru-RU"/>
    </w:rPr>
  </w:style>
  <w:style w:type="paragraph" w:styleId="ae">
    <w:name w:val="footer"/>
    <w:basedOn w:val="a5"/>
    <w:link w:val="af"/>
    <w:uiPriority w:val="99"/>
    <w:unhideWhenUsed/>
    <w:rsid w:val="00F23A9C"/>
    <w:pPr>
      <w:tabs>
        <w:tab w:val="center" w:pos="4677"/>
        <w:tab w:val="right" w:pos="9355"/>
      </w:tabs>
    </w:pPr>
  </w:style>
  <w:style w:type="character" w:customStyle="1" w:styleId="af">
    <w:name w:val="Нижний колонтитул Знак"/>
    <w:basedOn w:val="a7"/>
    <w:link w:val="ae"/>
    <w:uiPriority w:val="99"/>
    <w:rsid w:val="00F23A9C"/>
    <w:rPr>
      <w:rFonts w:ascii="Times New Roman" w:eastAsia="Times New Roman" w:hAnsi="Times New Roman" w:cs="Times New Roman"/>
      <w:sz w:val="24"/>
      <w:szCs w:val="24"/>
      <w:lang w:eastAsia="ru-RU"/>
    </w:rPr>
  </w:style>
  <w:style w:type="table" w:styleId="af0">
    <w:name w:val="Table Grid"/>
    <w:basedOn w:val="a8"/>
    <w:uiPriority w:val="59"/>
    <w:rsid w:val="0062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5"/>
    <w:link w:val="af2"/>
    <w:uiPriority w:val="99"/>
    <w:semiHidden/>
    <w:unhideWhenUsed/>
    <w:rsid w:val="007852A1"/>
    <w:rPr>
      <w:rFonts w:ascii="Tahoma" w:hAnsi="Tahoma" w:cs="Tahoma"/>
      <w:sz w:val="16"/>
      <w:szCs w:val="16"/>
    </w:rPr>
  </w:style>
  <w:style w:type="character" w:customStyle="1" w:styleId="af2">
    <w:name w:val="Текст выноски Знак"/>
    <w:basedOn w:val="a7"/>
    <w:link w:val="af1"/>
    <w:uiPriority w:val="99"/>
    <w:semiHidden/>
    <w:rsid w:val="007852A1"/>
    <w:rPr>
      <w:rFonts w:ascii="Tahoma" w:eastAsia="Times New Roman" w:hAnsi="Tahoma" w:cs="Tahoma"/>
      <w:sz w:val="16"/>
      <w:szCs w:val="16"/>
      <w:lang w:eastAsia="ru-RU"/>
    </w:rPr>
  </w:style>
  <w:style w:type="numbering" w:customStyle="1" w:styleId="12">
    <w:name w:val="111111"/>
    <w:pPr>
      <w:numPr>
        <w:numId w:val="14"/>
      </w:numPr>
    </w:pPr>
  </w:style>
  <w:style w:type="numbering" w:customStyle="1" w:styleId="21">
    <w:name w:val="11111113"/>
    <w:pPr>
      <w:numPr>
        <w:numId w:val="7"/>
      </w:numPr>
    </w:pPr>
  </w:style>
  <w:style w:type="numbering" w:customStyle="1" w:styleId="31">
    <w:name w:val="11111120"/>
    <w:pPr>
      <w:numPr>
        <w:numId w:val="13"/>
      </w:numPr>
    </w:pPr>
  </w:style>
  <w:style w:type="numbering" w:customStyle="1" w:styleId="40">
    <w:name w:val="11111111"/>
    <w:pPr>
      <w:numPr>
        <w:numId w:val="4"/>
      </w:numPr>
    </w:pPr>
  </w:style>
  <w:style w:type="numbering" w:customStyle="1" w:styleId="50">
    <w:name w:val="111111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926909">
      <w:bodyDiv w:val="1"/>
      <w:marLeft w:val="0"/>
      <w:marRight w:val="0"/>
      <w:marTop w:val="0"/>
      <w:marBottom w:val="0"/>
      <w:divBdr>
        <w:top w:val="none" w:sz="0" w:space="0" w:color="auto"/>
        <w:left w:val="none" w:sz="0" w:space="0" w:color="auto"/>
        <w:bottom w:val="none" w:sz="0" w:space="0" w:color="auto"/>
        <w:right w:val="none" w:sz="0" w:space="0" w:color="auto"/>
      </w:divBdr>
    </w:div>
    <w:div w:id="107801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yperlink" Target="consultantplus://offline/ref=F83D8E9E7450C6523EB4041C01327EAB0483D685305753454D148A5F6724D0ACBC6749F7F2ADB839tBv7G" TargetMode="Externa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nsultant.ru/cons/cgi/online.cgi?req=doc&amp;base=LAW&amp;n=200210&amp;rnd=244973.2664625455&amp;dst=101060&amp;fld=134" TargetMode="External"/><Relationship Id="rId25" Type="http://schemas.openxmlformats.org/officeDocument/2006/relationships/hyperlink" Target="consultantplus://offline/ref=F83D8E9E7450C6523EB4041C01327EAB0483D685305753454D148A5F6724D0ACBC6749F7F2ADB83BtBvFG" TargetMode="Externa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www.consultant.ru/cons/cgi/online.cgi?req=doc&amp;base=LAW&amp;n=201402&amp;rnd=244973.1916511473&amp;dst=100693&amp;fld=134" TargetMode="External"/><Relationship Id="rId20" Type="http://schemas.openxmlformats.org/officeDocument/2006/relationships/hyperlink" Target="file:///C:\Users\Varlamova_NA\Desktop\cgi\online.cgi%3freq=doc&amp;base=LAW&amp;n=164916&amp;rnd=228224.211649231" TargetMode="External"/><Relationship Id="rId29" Type="http://schemas.openxmlformats.org/officeDocument/2006/relationships/hyperlink" Target="consultantplus://offline/ref=EF6409623B4649464252291A0DF4AE1BEC3041826EE2D64BFD8BD03734C60A9A0C02CF31W5H1J"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garantF1://6080507.0" TargetMode="Externa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consultant.ru/cons/cgi/online.cgi?req=doc&amp;base=LAW&amp;n=213795&amp;rnd=244973.1516620981&amp;dst=1400&amp;fld=134" TargetMode="External"/><Relationship Id="rId23" Type="http://schemas.openxmlformats.org/officeDocument/2006/relationships/footer" Target="footer5.xml"/><Relationship Id="rId28" Type="http://schemas.openxmlformats.org/officeDocument/2006/relationships/hyperlink" Target="consultantplus://offline/ref=EF6409623B4649464252291A0DF4AE1BEC3041826EE2D64BFD8BD03734C60A9A0C02CF31W5HEJ" TargetMode="Externa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file:///C:\Users\Varlamova_NA\Desktop\cgi\online.cgi%3freq=doc&amp;base=LAW&amp;n=164916&amp;rnd=228224.211649231"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consultantplus://offline/ref=EF6409623B4649464252291A0DF4AE1BEC3041826EE2D64BFD8BD03734C60A9A0C02CF31W5H1J" TargetMode="External"/><Relationship Id="rId30" Type="http://schemas.openxmlformats.org/officeDocument/2006/relationships/hyperlink" Target="consultantplus://offline/ref=EF6409623B4649464252291A0DF4AE1BEC3041826EE2D64BFD8BD03734C60A9A0C02CF31W5HEJ" TargetMode="External"/><Relationship Id="rId35"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FEAE-1152-4DE9-8982-AC89314A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187</Pages>
  <Words>52820</Words>
  <Characters>301076</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Виктория</cp:lastModifiedBy>
  <cp:revision>20</cp:revision>
  <cp:lastPrinted>2023-04-03T09:18:00Z</cp:lastPrinted>
  <dcterms:created xsi:type="dcterms:W3CDTF">2016-12-06T01:37:00Z</dcterms:created>
  <dcterms:modified xsi:type="dcterms:W3CDTF">2023-04-04T07:04:00Z</dcterms:modified>
</cp:coreProperties>
</file>