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DB"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ПРОЕКТ</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____</w:t>
      </w:r>
      <w:r w:rsidRPr="0047200D">
        <w:rPr>
          <w:rFonts w:ascii="Arial" w:eastAsia="Times New Roman" w:hAnsi="Arial" w:cs="Arial"/>
          <w:b/>
          <w:sz w:val="32"/>
          <w:szCs w:val="32"/>
          <w:lang w:eastAsia="ru-RU"/>
        </w:rPr>
        <w:t>.</w:t>
      </w:r>
      <w:r>
        <w:rPr>
          <w:rFonts w:ascii="Arial" w:eastAsia="Times New Roman" w:hAnsi="Arial" w:cs="Arial"/>
          <w:b/>
          <w:sz w:val="32"/>
          <w:szCs w:val="32"/>
          <w:lang w:eastAsia="ru-RU"/>
        </w:rPr>
        <w:t>____</w:t>
      </w:r>
      <w:r w:rsidRPr="0047200D">
        <w:rPr>
          <w:rFonts w:ascii="Arial" w:eastAsia="Times New Roman" w:hAnsi="Arial" w:cs="Arial"/>
          <w:b/>
          <w:sz w:val="32"/>
          <w:szCs w:val="32"/>
          <w:lang w:eastAsia="ru-RU"/>
        </w:rPr>
        <w:t>.202</w:t>
      </w:r>
      <w:r>
        <w:rPr>
          <w:rFonts w:ascii="Arial" w:eastAsia="Times New Roman" w:hAnsi="Arial" w:cs="Arial"/>
          <w:b/>
          <w:sz w:val="32"/>
          <w:szCs w:val="32"/>
          <w:lang w:eastAsia="ru-RU"/>
        </w:rPr>
        <w:t>3</w:t>
      </w:r>
      <w:r w:rsidRPr="0047200D">
        <w:rPr>
          <w:rFonts w:ascii="Arial" w:eastAsia="Times New Roman" w:hAnsi="Arial" w:cs="Arial"/>
          <w:b/>
          <w:sz w:val="32"/>
          <w:szCs w:val="32"/>
          <w:lang w:eastAsia="ru-RU"/>
        </w:rPr>
        <w:t xml:space="preserve"> Г. № </w:t>
      </w:r>
      <w:r>
        <w:rPr>
          <w:rFonts w:ascii="Arial" w:eastAsia="Times New Roman" w:hAnsi="Arial" w:cs="Arial"/>
          <w:b/>
          <w:sz w:val="32"/>
          <w:szCs w:val="32"/>
          <w:lang w:eastAsia="ru-RU"/>
        </w:rPr>
        <w:t>_____</w:t>
      </w:r>
      <w:r w:rsidRPr="0047200D">
        <w:rPr>
          <w:rFonts w:ascii="Arial" w:eastAsia="Times New Roman" w:hAnsi="Arial" w:cs="Arial"/>
          <w:b/>
          <w:sz w:val="32"/>
          <w:szCs w:val="32"/>
          <w:lang w:eastAsia="ru-RU"/>
        </w:rPr>
        <w:t xml:space="preserve">/ДСП </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РОССИЙСКАЯ ФЕДЕРАЦИЯ</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ИРКУТСКАЯ ОБЛАСТЬ</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ИРКУТСКИЙ РАЙОН</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ГОЛОУСТНЕНСКОЕ СЕЛЬСКОЕ ПОСЕЛЕНИЕ</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ДУМА</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РЕШЕНИЕ</w:t>
      </w:r>
    </w:p>
    <w:p w:rsidR="0047200D" w:rsidRPr="0047200D" w:rsidRDefault="0047200D" w:rsidP="0047200D">
      <w:pPr>
        <w:spacing w:after="0" w:line="240" w:lineRule="auto"/>
        <w:jc w:val="center"/>
        <w:rPr>
          <w:rFonts w:ascii="Arial" w:eastAsia="Times New Roman" w:hAnsi="Arial" w:cs="Arial"/>
          <w:b/>
          <w:sz w:val="32"/>
          <w:szCs w:val="32"/>
          <w:lang w:eastAsia="ru-RU"/>
        </w:rPr>
      </w:pPr>
    </w:p>
    <w:p w:rsidR="0047200D" w:rsidRPr="0047200D" w:rsidRDefault="0047200D" w:rsidP="0047200D">
      <w:pPr>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О ВНЕСЕНИИ ИЗМЕНЕНИЙ И ДОПОЛНЕНИЙ В РЕШЕНИЕ ДУМЫ № 06-16</w:t>
      </w:r>
      <w:r w:rsidR="00D339DB" w:rsidRPr="0047200D">
        <w:rPr>
          <w:rFonts w:ascii="Arial" w:eastAsia="Times New Roman" w:hAnsi="Arial" w:cs="Arial"/>
          <w:b/>
          <w:sz w:val="32"/>
          <w:szCs w:val="32"/>
          <w:lang w:eastAsia="ru-RU"/>
        </w:rPr>
        <w:t>/</w:t>
      </w:r>
      <w:r w:rsidR="00D339DB">
        <w:rPr>
          <w:rFonts w:ascii="Arial" w:eastAsia="Times New Roman" w:hAnsi="Arial" w:cs="Arial"/>
          <w:b/>
          <w:sz w:val="32"/>
          <w:szCs w:val="32"/>
          <w:lang w:eastAsia="ru-RU"/>
        </w:rPr>
        <w:t>ДСП</w:t>
      </w:r>
      <w:r w:rsidR="00D339DB" w:rsidRPr="0047200D">
        <w:rPr>
          <w:rFonts w:ascii="Arial" w:eastAsia="Times New Roman" w:hAnsi="Arial" w:cs="Arial"/>
          <w:b/>
          <w:sz w:val="32"/>
          <w:szCs w:val="32"/>
          <w:lang w:eastAsia="ru-RU"/>
        </w:rPr>
        <w:t xml:space="preserve"> </w:t>
      </w:r>
      <w:r w:rsidRPr="0047200D">
        <w:rPr>
          <w:rFonts w:ascii="Arial" w:eastAsia="Times New Roman" w:hAnsi="Arial" w:cs="Arial"/>
          <w:b/>
          <w:sz w:val="32"/>
          <w:szCs w:val="32"/>
          <w:lang w:eastAsia="ru-RU"/>
        </w:rPr>
        <w:t>от 12.12.2017 Г. «ОБ УТВЕРЖДЕНИИ МУНИЦИПАЛЬНОЙ ПРОГРАММЫ «ФОРМИРОВАНИЕ СОВРЕМЕННОЙ ГОРОДСКОЙ СРЕДЫ НА ТЕРРИТОРИИ ГОЛОУСТНЕНСКОГО МУНИЦИПАЛЬНОГО ОБРАЗОВАНИЯ НА 2018-2024 ГОДЫ»</w:t>
      </w:r>
    </w:p>
    <w:p w:rsidR="0047200D" w:rsidRPr="0047200D" w:rsidRDefault="0047200D" w:rsidP="0047200D">
      <w:pPr>
        <w:spacing w:after="0" w:line="240" w:lineRule="auto"/>
        <w:rPr>
          <w:rFonts w:ascii="Arial" w:eastAsia="Times New Roman" w:hAnsi="Arial" w:cs="Arial"/>
          <w:b/>
          <w:sz w:val="32"/>
          <w:szCs w:val="32"/>
          <w:lang w:eastAsia="ru-RU"/>
        </w:rPr>
      </w:pPr>
    </w:p>
    <w:p w:rsidR="0047200D" w:rsidRPr="0047200D" w:rsidRDefault="0047200D" w:rsidP="00D339DB">
      <w:pPr>
        <w:spacing w:after="0" w:line="240" w:lineRule="auto"/>
        <w:ind w:firstLine="708"/>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w:t>
      </w:r>
      <w:r w:rsidR="00D339DB">
        <w:rPr>
          <w:rFonts w:ascii="Arial" w:eastAsia="Times New Roman" w:hAnsi="Arial" w:cs="Arial"/>
          <w:sz w:val="24"/>
          <w:szCs w:val="24"/>
          <w:lang w:eastAsia="ru-RU"/>
        </w:rPr>
        <w:t>я современной городской среды»</w:t>
      </w:r>
      <w:r w:rsidRPr="0047200D">
        <w:rPr>
          <w:rFonts w:ascii="Arial" w:eastAsia="Times New Roman" w:hAnsi="Arial" w:cs="Arial"/>
          <w:sz w:val="24"/>
          <w:szCs w:val="24"/>
          <w:lang w:eastAsia="ru-RU"/>
        </w:rPr>
        <w:t>, руководствуясь Уставом Голоустненского муниципального образования</w:t>
      </w:r>
      <w:r w:rsidR="00D339DB">
        <w:rPr>
          <w:rFonts w:ascii="Arial" w:eastAsia="Times New Roman" w:hAnsi="Arial" w:cs="Arial"/>
          <w:sz w:val="24"/>
          <w:szCs w:val="24"/>
          <w:lang w:eastAsia="ru-RU"/>
        </w:rPr>
        <w:t>, Дума Голоустненского муниципального образования</w:t>
      </w:r>
    </w:p>
    <w:p w:rsidR="0047200D" w:rsidRPr="0047200D" w:rsidRDefault="0047200D" w:rsidP="0047200D">
      <w:pPr>
        <w:autoSpaceDE w:val="0"/>
        <w:autoSpaceDN w:val="0"/>
        <w:adjustRightInd w:val="0"/>
        <w:spacing w:after="0" w:line="240" w:lineRule="auto"/>
        <w:ind w:firstLine="709"/>
        <w:jc w:val="center"/>
        <w:rPr>
          <w:rFonts w:ascii="Arial" w:eastAsia="Times New Roman" w:hAnsi="Arial" w:cs="Arial"/>
          <w:sz w:val="24"/>
          <w:szCs w:val="24"/>
          <w:lang w:eastAsia="ru-RU"/>
        </w:rPr>
      </w:pPr>
    </w:p>
    <w:p w:rsidR="0047200D" w:rsidRPr="0047200D" w:rsidRDefault="0047200D" w:rsidP="0047200D">
      <w:pPr>
        <w:autoSpaceDE w:val="0"/>
        <w:autoSpaceDN w:val="0"/>
        <w:adjustRightInd w:val="0"/>
        <w:spacing w:after="0" w:line="240" w:lineRule="auto"/>
        <w:jc w:val="center"/>
        <w:rPr>
          <w:rFonts w:ascii="Arial" w:eastAsia="Times New Roman" w:hAnsi="Arial" w:cs="Arial"/>
          <w:sz w:val="30"/>
          <w:szCs w:val="30"/>
          <w:lang w:eastAsia="ru-RU"/>
        </w:rPr>
      </w:pPr>
      <w:r w:rsidRPr="0047200D">
        <w:rPr>
          <w:rFonts w:ascii="Arial" w:eastAsia="Times New Roman" w:hAnsi="Arial" w:cs="Arial"/>
          <w:b/>
          <w:sz w:val="30"/>
          <w:szCs w:val="30"/>
          <w:lang w:eastAsia="ru-RU"/>
        </w:rPr>
        <w:t>РЕШИЛА</w:t>
      </w:r>
      <w:r w:rsidRPr="0047200D">
        <w:rPr>
          <w:rFonts w:ascii="Arial" w:eastAsia="Times New Roman" w:hAnsi="Arial" w:cs="Arial"/>
          <w:sz w:val="30"/>
          <w:szCs w:val="30"/>
          <w:lang w:eastAsia="ru-RU"/>
        </w:rPr>
        <w:t>:</w:t>
      </w:r>
    </w:p>
    <w:p w:rsidR="0047200D" w:rsidRPr="0047200D" w:rsidRDefault="0047200D" w:rsidP="0047200D">
      <w:pPr>
        <w:autoSpaceDE w:val="0"/>
        <w:autoSpaceDN w:val="0"/>
        <w:adjustRightInd w:val="0"/>
        <w:spacing w:after="0" w:line="240" w:lineRule="auto"/>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08"/>
        <w:jc w:val="both"/>
        <w:rPr>
          <w:rFonts w:ascii="Arial" w:eastAsia="Times New Roman" w:hAnsi="Arial" w:cs="Arial"/>
          <w:b/>
          <w:sz w:val="32"/>
          <w:szCs w:val="32"/>
          <w:lang w:eastAsia="ru-RU"/>
        </w:rPr>
      </w:pPr>
      <w:r w:rsidRPr="0047200D">
        <w:rPr>
          <w:rFonts w:ascii="Arial" w:eastAsia="Times New Roman" w:hAnsi="Arial" w:cs="Arial"/>
          <w:sz w:val="24"/>
          <w:szCs w:val="24"/>
          <w:lang w:eastAsia="ru-RU"/>
        </w:rPr>
        <w:t>1. Внести изменения в решение Думы № 06-16/</w:t>
      </w:r>
      <w:r w:rsidR="00D339DB">
        <w:rPr>
          <w:rFonts w:ascii="Arial" w:eastAsia="Times New Roman" w:hAnsi="Arial" w:cs="Arial"/>
          <w:sz w:val="24"/>
          <w:szCs w:val="24"/>
          <w:lang w:eastAsia="ru-RU"/>
        </w:rPr>
        <w:t>дсп</w:t>
      </w:r>
      <w:r w:rsidRPr="0047200D">
        <w:rPr>
          <w:rFonts w:ascii="Arial" w:eastAsia="Times New Roman" w:hAnsi="Arial" w:cs="Arial"/>
          <w:sz w:val="24"/>
          <w:szCs w:val="24"/>
          <w:lang w:eastAsia="ru-RU"/>
        </w:rPr>
        <w:t xml:space="preserve"> от 12.12.2017 г. «Об утверждении муниципальной программы «Формирование современной городской среды на территории Голоустненского муниципального образования на 2018-2024 годы», а именно:</w:t>
      </w:r>
    </w:p>
    <w:p w:rsidR="0047200D" w:rsidRPr="0047200D" w:rsidRDefault="0047200D" w:rsidP="00D339DB">
      <w:pPr>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1.1.</w:t>
      </w:r>
      <w:r w:rsidR="00D339DB">
        <w:rPr>
          <w:rFonts w:ascii="Arial" w:eastAsia="Times New Roman" w:hAnsi="Arial" w:cs="Arial"/>
          <w:sz w:val="24"/>
          <w:szCs w:val="24"/>
          <w:lang w:eastAsia="ru-RU"/>
        </w:rPr>
        <w:t xml:space="preserve"> В паспорте муниципальной программы раздел </w:t>
      </w:r>
      <w:r w:rsidR="00F41A5D" w:rsidRPr="00D339DB">
        <w:rPr>
          <w:rFonts w:ascii="Arial" w:eastAsia="Times New Roman" w:hAnsi="Arial" w:cs="Arial"/>
          <w:sz w:val="24"/>
          <w:szCs w:val="24"/>
          <w:lang w:eastAsia="ru-RU"/>
        </w:rPr>
        <w:t>«Ресурсное обеспечение муниципальной программы»</w:t>
      </w:r>
      <w:r w:rsidR="00F41A5D">
        <w:rPr>
          <w:rFonts w:ascii="Arial" w:eastAsia="Times New Roman" w:hAnsi="Arial" w:cs="Arial"/>
          <w:sz w:val="24"/>
          <w:szCs w:val="24"/>
          <w:lang w:eastAsia="ru-RU"/>
        </w:rPr>
        <w:t xml:space="preserve"> </w:t>
      </w:r>
      <w:r w:rsidR="00D339DB">
        <w:rPr>
          <w:rFonts w:ascii="Arial" w:eastAsia="Times New Roman" w:hAnsi="Arial" w:cs="Arial"/>
          <w:sz w:val="24"/>
          <w:szCs w:val="24"/>
          <w:lang w:eastAsia="ru-RU"/>
        </w:rPr>
        <w:t xml:space="preserve">читать </w:t>
      </w:r>
      <w:r w:rsidR="00F41A5D">
        <w:rPr>
          <w:rFonts w:ascii="Arial" w:eastAsia="Times New Roman" w:hAnsi="Arial" w:cs="Arial"/>
          <w:sz w:val="24"/>
          <w:szCs w:val="24"/>
          <w:lang w:eastAsia="ru-RU"/>
        </w:rPr>
        <w:t>в новой редакции</w:t>
      </w:r>
      <w:r w:rsidRPr="0047200D">
        <w:rPr>
          <w:rFonts w:ascii="Arial" w:eastAsia="Times New Roman" w:hAnsi="Arial" w:cs="Arial"/>
          <w:sz w:val="24"/>
          <w:szCs w:val="24"/>
          <w:lang w:eastAsia="ru-RU"/>
        </w:rPr>
        <w:t>.</w:t>
      </w:r>
    </w:p>
    <w:p w:rsidR="0047200D" w:rsidRPr="0047200D" w:rsidRDefault="0047200D" w:rsidP="0047200D">
      <w:pPr>
        <w:tabs>
          <w:tab w:val="left" w:pos="5474"/>
        </w:tabs>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2. Обнародовать данное решение на официальном сайте администрации Голоустненского муниципального образования и в журнале «Голоустненский вестник».</w:t>
      </w:r>
    </w:p>
    <w:p w:rsidR="0047200D" w:rsidRPr="0047200D" w:rsidRDefault="0047200D" w:rsidP="0047200D">
      <w:pPr>
        <w:tabs>
          <w:tab w:val="left" w:pos="5474"/>
        </w:tabs>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 xml:space="preserve">3. </w:t>
      </w:r>
      <w:proofErr w:type="gramStart"/>
      <w:r w:rsidRPr="0047200D">
        <w:rPr>
          <w:rFonts w:ascii="Arial" w:eastAsia="Times New Roman" w:hAnsi="Arial" w:cs="Arial"/>
          <w:sz w:val="24"/>
          <w:szCs w:val="24"/>
          <w:lang w:eastAsia="ru-RU"/>
        </w:rPr>
        <w:t>Контроль за</w:t>
      </w:r>
      <w:proofErr w:type="gramEnd"/>
      <w:r w:rsidRPr="0047200D">
        <w:rPr>
          <w:rFonts w:ascii="Arial" w:eastAsia="Times New Roman" w:hAnsi="Arial" w:cs="Arial"/>
          <w:sz w:val="24"/>
          <w:szCs w:val="24"/>
          <w:lang w:eastAsia="ru-RU"/>
        </w:rPr>
        <w:t xml:space="preserve"> исполнением настоящего решения оставляю за собой.</w:t>
      </w:r>
    </w:p>
    <w:p w:rsidR="0047200D" w:rsidRPr="0047200D" w:rsidRDefault="0047200D" w:rsidP="0047200D">
      <w:pPr>
        <w:tabs>
          <w:tab w:val="left" w:pos="5474"/>
        </w:tabs>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tabs>
          <w:tab w:val="left" w:pos="5474"/>
        </w:tabs>
        <w:autoSpaceDE w:val="0"/>
        <w:autoSpaceDN w:val="0"/>
        <w:adjustRightInd w:val="0"/>
        <w:spacing w:after="0" w:line="240" w:lineRule="auto"/>
        <w:jc w:val="both"/>
        <w:rPr>
          <w:rFonts w:ascii="Arial" w:eastAsia="Times New Roman" w:hAnsi="Arial" w:cs="Arial"/>
          <w:sz w:val="24"/>
          <w:szCs w:val="24"/>
          <w:lang w:eastAsia="ru-RU"/>
        </w:rPr>
      </w:pPr>
    </w:p>
    <w:p w:rsidR="0047200D" w:rsidRPr="0047200D" w:rsidRDefault="0047200D" w:rsidP="0047200D">
      <w:pPr>
        <w:tabs>
          <w:tab w:val="left" w:pos="5474"/>
        </w:tabs>
        <w:autoSpaceDE w:val="0"/>
        <w:autoSpaceDN w:val="0"/>
        <w:adjustRightInd w:val="0"/>
        <w:spacing w:after="0" w:line="240" w:lineRule="auto"/>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Глава Голоустненского</w:t>
      </w:r>
    </w:p>
    <w:p w:rsidR="0047200D" w:rsidRPr="0047200D" w:rsidRDefault="0047200D" w:rsidP="0047200D">
      <w:pPr>
        <w:tabs>
          <w:tab w:val="left" w:pos="5474"/>
        </w:tabs>
        <w:autoSpaceDE w:val="0"/>
        <w:autoSpaceDN w:val="0"/>
        <w:adjustRightInd w:val="0"/>
        <w:spacing w:after="0" w:line="240" w:lineRule="auto"/>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муниципального образования</w:t>
      </w:r>
    </w:p>
    <w:p w:rsidR="00F41A5D" w:rsidRDefault="0047200D" w:rsidP="00F41A5D">
      <w:pPr>
        <w:tabs>
          <w:tab w:val="left" w:pos="5474"/>
        </w:tabs>
        <w:autoSpaceDE w:val="0"/>
        <w:autoSpaceDN w:val="0"/>
        <w:adjustRightInd w:val="0"/>
        <w:spacing w:after="0" w:line="240" w:lineRule="auto"/>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О. М. Жукова</w:t>
      </w:r>
    </w:p>
    <w:p w:rsidR="00D339DB" w:rsidRDefault="00D339DB">
      <w:pPr>
        <w:rPr>
          <w:rFonts w:ascii="Courier New" w:eastAsia="Times New Roman" w:hAnsi="Courier New" w:cs="Courier New"/>
          <w:lang w:eastAsia="ru-RU"/>
        </w:rPr>
      </w:pPr>
      <w:r>
        <w:rPr>
          <w:rFonts w:ascii="Courier New" w:eastAsia="Times New Roman" w:hAnsi="Courier New" w:cs="Courier New"/>
          <w:lang w:eastAsia="ru-RU"/>
        </w:rPr>
        <w:br w:type="page"/>
      </w:r>
    </w:p>
    <w:p w:rsidR="0047200D" w:rsidRPr="0047200D" w:rsidRDefault="0047200D" w:rsidP="00F41A5D">
      <w:pPr>
        <w:tabs>
          <w:tab w:val="left" w:pos="5474"/>
        </w:tabs>
        <w:autoSpaceDE w:val="0"/>
        <w:autoSpaceDN w:val="0"/>
        <w:adjustRightInd w:val="0"/>
        <w:spacing w:after="0" w:line="240" w:lineRule="auto"/>
        <w:jc w:val="right"/>
        <w:rPr>
          <w:rFonts w:ascii="Arial" w:eastAsia="Times New Roman" w:hAnsi="Arial" w:cs="Arial"/>
          <w:sz w:val="24"/>
          <w:szCs w:val="24"/>
          <w:lang w:eastAsia="ru-RU"/>
        </w:rPr>
      </w:pPr>
      <w:r w:rsidRPr="0047200D">
        <w:rPr>
          <w:rFonts w:ascii="Courier New" w:eastAsia="Times New Roman" w:hAnsi="Courier New" w:cs="Courier New"/>
          <w:lang w:eastAsia="ru-RU"/>
        </w:rPr>
        <w:lastRenderedPageBreak/>
        <w:t>Приложение</w:t>
      </w: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к решению Думы</w:t>
      </w: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Голоустненского муниципального образования</w:t>
      </w: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от </w:t>
      </w:r>
      <w:r>
        <w:rPr>
          <w:rFonts w:ascii="Courier New" w:eastAsia="Times New Roman" w:hAnsi="Courier New" w:cs="Courier New"/>
          <w:lang w:eastAsia="ru-RU"/>
        </w:rPr>
        <w:t>___</w:t>
      </w:r>
      <w:r w:rsidRPr="0047200D">
        <w:rPr>
          <w:rFonts w:ascii="Courier New" w:eastAsia="Times New Roman" w:hAnsi="Courier New" w:cs="Courier New"/>
          <w:lang w:eastAsia="ru-RU"/>
        </w:rPr>
        <w:t>.</w:t>
      </w:r>
      <w:r>
        <w:rPr>
          <w:rFonts w:ascii="Courier New" w:eastAsia="Times New Roman" w:hAnsi="Courier New" w:cs="Courier New"/>
          <w:lang w:eastAsia="ru-RU"/>
        </w:rPr>
        <w:t>____</w:t>
      </w:r>
      <w:r w:rsidRPr="0047200D">
        <w:rPr>
          <w:rFonts w:ascii="Courier New" w:eastAsia="Times New Roman" w:hAnsi="Courier New" w:cs="Courier New"/>
          <w:lang w:eastAsia="ru-RU"/>
        </w:rPr>
        <w:t>.202</w:t>
      </w:r>
      <w:r>
        <w:rPr>
          <w:rFonts w:ascii="Courier New" w:eastAsia="Times New Roman" w:hAnsi="Courier New" w:cs="Courier New"/>
          <w:lang w:eastAsia="ru-RU"/>
        </w:rPr>
        <w:t>3</w:t>
      </w:r>
      <w:r w:rsidRPr="0047200D">
        <w:rPr>
          <w:rFonts w:ascii="Courier New" w:eastAsia="Times New Roman" w:hAnsi="Courier New" w:cs="Courier New"/>
          <w:lang w:eastAsia="ru-RU"/>
        </w:rPr>
        <w:t xml:space="preserve"> г. № </w:t>
      </w:r>
      <w:r>
        <w:rPr>
          <w:rFonts w:ascii="Courier New" w:eastAsia="Times New Roman" w:hAnsi="Courier New" w:cs="Courier New"/>
          <w:lang w:eastAsia="ru-RU"/>
        </w:rPr>
        <w:t xml:space="preserve">_____ </w:t>
      </w:r>
      <w:r w:rsidRPr="0047200D">
        <w:rPr>
          <w:rFonts w:ascii="Courier New" w:eastAsia="Times New Roman" w:hAnsi="Courier New" w:cs="Courier New"/>
          <w:lang w:eastAsia="ru-RU"/>
        </w:rPr>
        <w:t>/дсп</w:t>
      </w:r>
    </w:p>
    <w:p w:rsidR="0047200D" w:rsidRPr="0047200D" w:rsidRDefault="0047200D" w:rsidP="0047200D">
      <w:pPr>
        <w:spacing w:after="0" w:line="240" w:lineRule="auto"/>
        <w:jc w:val="right"/>
        <w:rPr>
          <w:rFonts w:ascii="Arial" w:eastAsia="Times New Roman" w:hAnsi="Arial" w:cs="Arial"/>
          <w:sz w:val="24"/>
          <w:szCs w:val="24"/>
          <w:lang w:eastAsia="ru-RU"/>
        </w:rPr>
      </w:pPr>
    </w:p>
    <w:p w:rsidR="0047200D" w:rsidRPr="0047200D" w:rsidRDefault="0047200D" w:rsidP="0047200D">
      <w:pPr>
        <w:spacing w:after="0" w:line="240" w:lineRule="auto"/>
        <w:jc w:val="right"/>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МУНИЦИПАЛЬНАЯ ПРОГРАММА</w:t>
      </w:r>
    </w:p>
    <w:p w:rsidR="0047200D" w:rsidRPr="0047200D" w:rsidRDefault="0047200D" w:rsidP="0047200D">
      <w:pPr>
        <w:spacing w:after="0" w:line="240" w:lineRule="auto"/>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«ФОРМИРОВАНИЕ СОВРЕМЕННОЙ ГОРОДСКОЙ СРЕДЫ НА ТЕРРИТОРИИ ГОЛОУСТНЕНСКОГО МУНИЦИПАЛЬНОГО ОБРАЗОВАНИЯ НА 2018-2024 ГОДЫ»</w:t>
      </w:r>
    </w:p>
    <w:p w:rsidR="0047200D" w:rsidRPr="0047200D" w:rsidRDefault="0047200D" w:rsidP="0047200D">
      <w:pPr>
        <w:spacing w:after="0" w:line="240" w:lineRule="auto"/>
        <w:jc w:val="center"/>
        <w:rPr>
          <w:rFonts w:ascii="Arial" w:eastAsia="Times New Roman" w:hAnsi="Arial" w:cs="Arial"/>
          <w:sz w:val="24"/>
          <w:szCs w:val="24"/>
          <w:lang w:eastAsia="ru-RU"/>
        </w:rPr>
      </w:pPr>
    </w:p>
    <w:p w:rsidR="0047200D" w:rsidRPr="0047200D" w:rsidRDefault="0047200D" w:rsidP="00D339DB">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47200D">
        <w:rPr>
          <w:rFonts w:ascii="Arial" w:eastAsia="Times New Roman" w:hAnsi="Arial" w:cs="Arial"/>
          <w:sz w:val="24"/>
          <w:szCs w:val="24"/>
          <w:lang w:eastAsia="ru-RU"/>
        </w:rPr>
        <w:t>1. ПАСПОРТ МУНИЦИПАЛЬНОЙ ПРОГРАММЫ</w:t>
      </w:r>
    </w:p>
    <w:p w:rsidR="0047200D" w:rsidRPr="0047200D" w:rsidRDefault="0047200D" w:rsidP="0047200D">
      <w:pPr>
        <w:widowControl w:val="0"/>
        <w:autoSpaceDE w:val="0"/>
        <w:autoSpaceDN w:val="0"/>
        <w:adjustRightInd w:val="0"/>
        <w:spacing w:after="0" w:line="240" w:lineRule="auto"/>
        <w:ind w:left="720"/>
        <w:jc w:val="center"/>
        <w:outlineLvl w:val="0"/>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left="720"/>
        <w:jc w:val="center"/>
        <w:outlineLvl w:val="0"/>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Наименование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outlineLvl w:val="0"/>
              <w:rPr>
                <w:rFonts w:ascii="Courier New" w:eastAsia="Times New Roman" w:hAnsi="Courier New" w:cs="Courier New"/>
                <w:bCs/>
                <w:lang w:eastAsia="ru-RU"/>
              </w:rPr>
            </w:pPr>
            <w:r w:rsidRPr="0047200D">
              <w:rPr>
                <w:rFonts w:ascii="Courier New" w:eastAsia="Times New Roman" w:hAnsi="Courier New" w:cs="Courier New"/>
                <w:bCs/>
                <w:lang w:eastAsia="ru-RU"/>
              </w:rPr>
              <w:t>«Формирование современной городской среды на территории Голоустненского муниципального образования на 2018-2024 годы»</w:t>
            </w:r>
          </w:p>
        </w:tc>
      </w:tr>
      <w:tr w:rsidR="0047200D" w:rsidRPr="0047200D" w:rsidTr="00CF03D2">
        <w:trPr>
          <w:trHeight w:val="433"/>
        </w:trPr>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Ответственный исполнитель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outlineLvl w:val="4"/>
              <w:rPr>
                <w:rFonts w:ascii="Courier New" w:eastAsia="Times New Roman" w:hAnsi="Courier New" w:cs="Courier New"/>
                <w:lang w:eastAsia="ru-RU"/>
              </w:rPr>
            </w:pPr>
            <w:r w:rsidRPr="0047200D">
              <w:rPr>
                <w:rFonts w:ascii="Courier New" w:eastAsia="Times New Roman" w:hAnsi="Courier New" w:cs="Courier New"/>
                <w:lang w:eastAsia="ru-RU"/>
              </w:rPr>
              <w:t xml:space="preserve">Администрация Голоустненского муниципального образования </w:t>
            </w:r>
          </w:p>
        </w:tc>
      </w:tr>
      <w:tr w:rsidR="0047200D" w:rsidRPr="0047200D" w:rsidTr="00CF03D2">
        <w:trPr>
          <w:trHeight w:val="433"/>
        </w:trPr>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Соисполнители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outlineLvl w:val="4"/>
              <w:rPr>
                <w:rFonts w:ascii="Courier New" w:eastAsia="Times New Roman" w:hAnsi="Courier New" w:cs="Courier New"/>
                <w:lang w:eastAsia="ru-RU"/>
              </w:rPr>
            </w:pPr>
            <w:r w:rsidRPr="0047200D">
              <w:rPr>
                <w:rFonts w:ascii="Courier New" w:eastAsia="Times New Roman" w:hAnsi="Courier New" w:cs="Courier New"/>
                <w:lang w:eastAsia="ru-RU"/>
              </w:rPr>
              <w:t>Учреждения Голоустненского муниципального образования</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Участники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Население поселения, предприятия и организации, осуществляющие свою деятельность на территории Голоустненского  муниципального образования.</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Подпрограммы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i/>
                <w:lang w:eastAsia="ru-RU"/>
              </w:rPr>
            </w:pPr>
            <w:r w:rsidRPr="0047200D">
              <w:rPr>
                <w:rFonts w:ascii="Courier New" w:eastAsia="Times New Roman" w:hAnsi="Courier New" w:cs="Courier New"/>
                <w:lang w:eastAsia="ru-RU"/>
              </w:rPr>
              <w:t>отсутствуют</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Цель муниципальной программы</w:t>
            </w:r>
          </w:p>
        </w:tc>
        <w:tc>
          <w:tcPr>
            <w:tcW w:w="6379" w:type="dxa"/>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Приведение в качественное состояние элементов благоустройства территорий Голоустненского муниципального образования. </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Задачи муниципальной программы</w:t>
            </w:r>
          </w:p>
        </w:tc>
        <w:tc>
          <w:tcPr>
            <w:tcW w:w="6379" w:type="dxa"/>
          </w:tcPr>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1. Повышение уровня благоустройства действующих и создание новых общественных территорий (парков, скверов, зон отдыха и благоустройства, детских и спортивных площадок);</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bCs/>
                <w:lang w:eastAsia="ru-RU"/>
              </w:rPr>
            </w:pPr>
            <w:r w:rsidRPr="0047200D">
              <w:rPr>
                <w:rFonts w:ascii="Courier New" w:eastAsia="Times New Roman" w:hAnsi="Courier New" w:cs="Courier New"/>
                <w:lang w:eastAsia="ru-RU"/>
              </w:rPr>
              <w:t>2. Повышение уровня б</w:t>
            </w:r>
            <w:r w:rsidRPr="0047200D">
              <w:rPr>
                <w:rFonts w:ascii="Courier New" w:eastAsia="Times New Roman" w:hAnsi="Courier New" w:cs="Courier New"/>
                <w:bCs/>
                <w:lang w:eastAsia="ru-RU"/>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bCs/>
                <w:lang w:eastAsia="ru-RU"/>
              </w:rPr>
              <w:t>3. П</w:t>
            </w:r>
            <w:r w:rsidRPr="0047200D">
              <w:rPr>
                <w:rFonts w:ascii="Courier New" w:eastAsia="Times New Roman" w:hAnsi="Courier New" w:cs="Courier New"/>
                <w:lang w:eastAsia="ru-RU"/>
              </w:rPr>
              <w:t>овышение уровня</w:t>
            </w:r>
            <w:r w:rsidRPr="0047200D">
              <w:rPr>
                <w:rFonts w:ascii="Courier New" w:eastAsia="Times New Roman" w:hAnsi="Courier New" w:cs="Courier New"/>
                <w:bCs/>
                <w:lang w:eastAsia="ru-RU"/>
              </w:rPr>
              <w:t xml:space="preserve"> благоустройства индивидуальных жилых домов и земельных участков, предоставленных для их размещения;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4. Повышение уровня вовлеченности заинтересованных граждан, организаций в реализацию мероприятий по благоустройству территории.</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Целевые индикаторы и показатели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1. Количество реализованных комплексных проектов благоустройства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47200D">
              <w:rPr>
                <w:rFonts w:ascii="Courier New" w:eastAsia="Times New Roman" w:hAnsi="Courier New" w:cs="Courier New"/>
                <w:lang w:eastAsia="ru-RU"/>
              </w:rPr>
              <w:t xml:space="preserve">2. количество соглашений, заключенных с юридическими лицами и индивидуальными предпринимателями, о благоустройстве не позднее 2023 года объектов недвижимого имущества (включая объекты незавершенного строительства) и земельных участков, находящихся в их собственности (пользовании), </w:t>
            </w:r>
            <w:r w:rsidRPr="0047200D">
              <w:rPr>
                <w:rFonts w:ascii="Courier New" w:eastAsia="Times New Roman" w:hAnsi="Courier New" w:cs="Courier New"/>
                <w:lang w:eastAsia="ru-RU"/>
              </w:rPr>
              <w:lastRenderedPageBreak/>
              <w:t>в соответствии с требованиями утвержденных Правил благоустройства территории Голоустненского муниципального образования;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3. Количество </w:t>
            </w:r>
            <w:r w:rsidRPr="0047200D">
              <w:rPr>
                <w:rFonts w:ascii="Courier New" w:eastAsia="Times New Roman" w:hAnsi="Courier New" w:cs="Courier New"/>
                <w:bCs/>
                <w:lang w:eastAsia="ru-RU"/>
              </w:rPr>
              <w:t>индивидуальных жилых домов и земельных участков, предоставленных для их размещения, по которым проведена инвентаризация территории;</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47200D">
              <w:rPr>
                <w:rFonts w:ascii="Courier New" w:eastAsia="Times New Roman" w:hAnsi="Courier New" w:cs="Courier New"/>
                <w:lang w:eastAsia="ru-RU"/>
              </w:rPr>
              <w:t>4. 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2023 года в соответствии с требованиями утвержденных Правил благоустройства территории Голоустненского муниципального образования</w:t>
            </w:r>
            <w:r w:rsidRPr="0047200D">
              <w:rPr>
                <w:rFonts w:ascii="Courier New" w:eastAsia="Times New Roman" w:hAnsi="Courier New" w:cs="Courier New"/>
                <w:b/>
                <w:lang w:eastAsia="ru-RU"/>
              </w:rPr>
              <w:t>;</w:t>
            </w:r>
          </w:p>
          <w:p w:rsidR="0047200D" w:rsidRPr="0047200D" w:rsidRDefault="0047200D" w:rsidP="00D339DB">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D339DB">
              <w:rPr>
                <w:rFonts w:ascii="Courier New" w:eastAsia="Times New Roman" w:hAnsi="Courier New" w:cs="Courier New"/>
                <w:lang w:eastAsia="ru-RU"/>
              </w:rPr>
              <w:t>5</w:t>
            </w:r>
            <w:r w:rsidRPr="0047200D">
              <w:rPr>
                <w:rFonts w:ascii="Courier New" w:eastAsia="Times New Roman" w:hAnsi="Courier New" w:cs="Courier New"/>
                <w:lang w:eastAsia="ru-RU"/>
              </w:rPr>
              <w:t xml:space="preserve">. </w:t>
            </w:r>
            <w:r w:rsidR="00D339DB">
              <w:rPr>
                <w:rFonts w:ascii="Courier New" w:eastAsia="Times New Roman" w:hAnsi="Courier New" w:cs="Courier New"/>
                <w:lang w:eastAsia="ru-RU"/>
              </w:rPr>
              <w:t>К</w:t>
            </w:r>
            <w:r w:rsidRPr="0047200D">
              <w:rPr>
                <w:rFonts w:ascii="Courier New" w:eastAsia="Times New Roman" w:hAnsi="Courier New" w:cs="Courier New"/>
                <w:lang w:eastAsia="ru-RU"/>
              </w:rPr>
              <w:t>оличество жителей принявших участие в реализации мероприятий, направленных на повышение уровня благоустройства общественных территорий.</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lastRenderedPageBreak/>
              <w:t>Сроки реализации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2018-2024 годы</w:t>
            </w:r>
          </w:p>
        </w:tc>
      </w:tr>
      <w:tr w:rsidR="0047200D" w:rsidRPr="0047200D" w:rsidTr="00CF03D2">
        <w:tc>
          <w:tcPr>
            <w:tcW w:w="3085" w:type="dxa"/>
            <w:vAlign w:val="center"/>
          </w:tcPr>
          <w:p w:rsidR="0047200D" w:rsidRPr="00D339DB"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D339DB">
              <w:rPr>
                <w:rFonts w:ascii="Courier New" w:eastAsia="Times New Roman" w:hAnsi="Courier New" w:cs="Courier New"/>
                <w:b/>
                <w:lang w:eastAsia="ru-RU"/>
              </w:rPr>
              <w:t>Ресурсное обеспечение муниципальной программы</w:t>
            </w:r>
          </w:p>
        </w:tc>
        <w:tc>
          <w:tcPr>
            <w:tcW w:w="6379" w:type="dxa"/>
            <w:vAlign w:val="center"/>
          </w:tcPr>
          <w:p w:rsidR="0047200D" w:rsidRPr="00D339DB"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2023 г. ФБ – 283140,75 рублей</w:t>
            </w:r>
          </w:p>
          <w:p w:rsidR="0047200D" w:rsidRPr="00D339DB"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 xml:space="preserve">        ОБ – 73059,25 рублей</w:t>
            </w:r>
          </w:p>
          <w:p w:rsidR="0047200D" w:rsidRPr="00D339DB"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 xml:space="preserve">        МБ </w:t>
            </w:r>
            <w:r w:rsidR="00155908" w:rsidRPr="00D339DB">
              <w:rPr>
                <w:rFonts w:ascii="Courier New" w:eastAsia="Times New Roman" w:hAnsi="Courier New" w:cs="Courier New"/>
                <w:b/>
                <w:lang w:eastAsia="ru-RU"/>
              </w:rPr>
              <w:t>–</w:t>
            </w:r>
            <w:r w:rsidRPr="00D339DB">
              <w:rPr>
                <w:rFonts w:ascii="Courier New" w:eastAsia="Times New Roman" w:hAnsi="Courier New" w:cs="Courier New"/>
                <w:b/>
                <w:lang w:eastAsia="ru-RU"/>
              </w:rPr>
              <w:t xml:space="preserve"> </w:t>
            </w:r>
            <w:r w:rsidR="00155908" w:rsidRPr="00D339DB">
              <w:rPr>
                <w:rFonts w:ascii="Courier New" w:eastAsia="Times New Roman" w:hAnsi="Courier New" w:cs="Courier New"/>
                <w:b/>
                <w:lang w:eastAsia="ru-RU"/>
              </w:rPr>
              <w:t>3900,00 рублей</w:t>
            </w:r>
          </w:p>
          <w:p w:rsidR="0047200D" w:rsidRPr="00D339DB" w:rsidRDefault="00A1090F"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D339DB">
              <w:rPr>
                <w:rFonts w:ascii="Courier New" w:eastAsia="Times New Roman" w:hAnsi="Courier New" w:cs="Courier New"/>
                <w:b/>
                <w:lang w:eastAsia="ru-RU"/>
              </w:rPr>
              <w:t>2024 г. – 0,00 рублей</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Перечень основных мероприятий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1. Благоустройство дворовых территорий многоквартирных домов.</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2. Благоустройство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5.Благоустройство индивидуальных жилых домов и земельных участков, предоставленных для их размещения.</w:t>
            </w:r>
          </w:p>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6.</w:t>
            </w:r>
            <w:r w:rsidRPr="0047200D">
              <w:rPr>
                <w:rFonts w:ascii="Courier New" w:eastAsia="Times New Roman" w:hAnsi="Courier New" w:cs="Courier New"/>
                <w:color w:val="000000" w:themeColor="text1"/>
                <w:lang w:eastAsia="ru-RU"/>
              </w:rPr>
              <w:t>Мероприятия по проведению работ по образованию земельных участков, на которых расположены многоквартирные дома.</w:t>
            </w:r>
          </w:p>
        </w:tc>
      </w:tr>
      <w:tr w:rsidR="0047200D" w:rsidRPr="0047200D" w:rsidTr="00CF03D2">
        <w:tc>
          <w:tcPr>
            <w:tcW w:w="308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Ожидаемые конечные результаты реализации муниципальной программы</w:t>
            </w:r>
          </w:p>
        </w:tc>
        <w:tc>
          <w:tcPr>
            <w:tcW w:w="6379" w:type="dxa"/>
            <w:vAlign w:val="center"/>
          </w:tcPr>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b/>
                <w:lang w:eastAsia="ru-RU"/>
              </w:rPr>
              <w:t xml:space="preserve">1. </w:t>
            </w:r>
            <w:r w:rsidRPr="0047200D">
              <w:rPr>
                <w:rFonts w:ascii="Courier New" w:eastAsia="Times New Roman" w:hAnsi="Courier New" w:cs="Courier New"/>
                <w:lang w:eastAsia="ru-RU"/>
              </w:rPr>
              <w:t>Благоустройство 4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2. Создание безопасных и комфортных условий для проживания населения;</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3. Разработка единой концепции благоустройства индивидуальных домов и придомовой территории;</w:t>
            </w:r>
          </w:p>
          <w:p w:rsidR="0047200D" w:rsidRPr="0047200D" w:rsidRDefault="0047200D" w:rsidP="0047200D">
            <w:pPr>
              <w:widowControl w:val="0"/>
              <w:tabs>
                <w:tab w:val="left" w:pos="34"/>
              </w:tabs>
              <w:autoSpaceDE w:val="0"/>
              <w:autoSpaceDN w:val="0"/>
              <w:adjustRightInd w:val="0"/>
              <w:spacing w:after="0" w:line="240" w:lineRule="auto"/>
              <w:jc w:val="both"/>
              <w:outlineLvl w:val="4"/>
              <w:rPr>
                <w:rFonts w:ascii="Courier New" w:eastAsia="Times New Roman" w:hAnsi="Courier New" w:cs="Courier New"/>
                <w:lang w:eastAsia="ru-RU"/>
              </w:rPr>
            </w:pPr>
            <w:r w:rsidRPr="0047200D">
              <w:rPr>
                <w:rFonts w:ascii="Courier New" w:eastAsia="Times New Roman" w:hAnsi="Courier New" w:cs="Courier New"/>
                <w:lang w:eastAsia="ru-RU"/>
              </w:rPr>
              <w:t>4. Избавление от визуального мусора</w:t>
            </w:r>
            <w:r w:rsidRPr="0047200D">
              <w:rPr>
                <w:rFonts w:ascii="Courier New" w:eastAsia="Times New Roman" w:hAnsi="Courier New" w:cs="Courier New"/>
                <w:b/>
                <w:lang w:eastAsia="ru-RU"/>
              </w:rPr>
              <w:t>.</w:t>
            </w:r>
          </w:p>
        </w:tc>
      </w:tr>
    </w:tbl>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47200D" w:rsidRPr="0047200D" w:rsidRDefault="0047200D" w:rsidP="0047200D">
      <w:pPr>
        <w:widowControl w:val="0"/>
        <w:autoSpaceDE w:val="0"/>
        <w:autoSpaceDN w:val="0"/>
        <w:adjustRightInd w:val="0"/>
        <w:ind w:left="720"/>
        <w:contextualSpacing/>
        <w:jc w:val="center"/>
        <w:rPr>
          <w:rFonts w:ascii="Arial" w:eastAsia="MS Mincho" w:hAnsi="Arial" w:cs="Arial"/>
          <w:sz w:val="24"/>
          <w:szCs w:val="24"/>
          <w:lang w:eastAsia="ru-RU"/>
        </w:rPr>
      </w:pPr>
    </w:p>
    <w:p w:rsidR="0047200D" w:rsidRPr="0047200D" w:rsidRDefault="0047200D" w:rsidP="0047200D">
      <w:pPr>
        <w:widowControl w:val="0"/>
        <w:autoSpaceDE w:val="0"/>
        <w:autoSpaceDN w:val="0"/>
        <w:adjustRightInd w:val="0"/>
        <w:ind w:left="720"/>
        <w:contextualSpacing/>
        <w:jc w:val="center"/>
        <w:rPr>
          <w:rFonts w:ascii="Arial" w:eastAsia="MS Mincho" w:hAnsi="Arial" w:cs="Arial"/>
          <w:sz w:val="24"/>
          <w:szCs w:val="24"/>
          <w:lang w:eastAsia="ru-RU"/>
        </w:rPr>
      </w:pPr>
      <w:r w:rsidRPr="0047200D">
        <w:rPr>
          <w:rFonts w:ascii="Arial" w:eastAsia="MS Mincho" w:hAnsi="Arial" w:cs="Arial"/>
          <w:sz w:val="24"/>
          <w:szCs w:val="24"/>
          <w:lang w:eastAsia="ru-RU"/>
        </w:rPr>
        <w:t>2. ХАРАКТЕРИСТИКА ТЕКУЩЕГО СОСТОЯНИЯ СФЕРЫ РЕАЛИЗАЦИИ МУНИЦИПАЛЬНОЙ ПРОГРАММЫ, ПРОБЛЕМЫ</w:t>
      </w:r>
    </w:p>
    <w:p w:rsidR="0047200D" w:rsidRPr="0047200D" w:rsidRDefault="0047200D" w:rsidP="0047200D">
      <w:pPr>
        <w:widowControl w:val="0"/>
        <w:autoSpaceDE w:val="0"/>
        <w:autoSpaceDN w:val="0"/>
        <w:adjustRightInd w:val="0"/>
        <w:ind w:left="720"/>
        <w:contextualSpacing/>
        <w:jc w:val="center"/>
        <w:rPr>
          <w:rFonts w:ascii="Arial" w:eastAsia="Calibri" w:hAnsi="Arial" w:cs="Arial"/>
          <w:sz w:val="24"/>
          <w:szCs w:val="24"/>
        </w:rPr>
      </w:pP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lastRenderedPageBreak/>
        <w:t xml:space="preserve">Важнейшей задачей администрации Голоустненского </w:t>
      </w:r>
      <w:proofErr w:type="gramStart"/>
      <w:r w:rsidRPr="0047200D">
        <w:rPr>
          <w:rFonts w:ascii="Arial" w:hAnsi="Arial" w:cs="Arial"/>
          <w:sz w:val="24"/>
          <w:szCs w:val="24"/>
        </w:rPr>
        <w:t>муниципального</w:t>
      </w:r>
      <w:proofErr w:type="gramEnd"/>
      <w:r w:rsidRPr="0047200D">
        <w:rPr>
          <w:rFonts w:ascii="Arial" w:hAnsi="Arial" w:cs="Arial"/>
          <w:sz w:val="24"/>
          <w:szCs w:val="24"/>
        </w:rPr>
        <w:t xml:space="preserve"> </w:t>
      </w:r>
    </w:p>
    <w:p w:rsidR="0047200D" w:rsidRPr="0047200D" w:rsidRDefault="0047200D" w:rsidP="0047200D">
      <w:pPr>
        <w:spacing w:after="0" w:line="240" w:lineRule="auto"/>
        <w:jc w:val="both"/>
        <w:rPr>
          <w:rFonts w:ascii="Arial" w:hAnsi="Arial" w:cs="Arial"/>
          <w:sz w:val="24"/>
          <w:szCs w:val="24"/>
        </w:rPr>
      </w:pPr>
      <w:r w:rsidRPr="0047200D">
        <w:rPr>
          <w:rFonts w:ascii="Arial" w:hAnsi="Arial" w:cs="Arial"/>
          <w:sz w:val="24"/>
          <w:szCs w:val="24"/>
        </w:rPr>
        <w:t>образования является формирование и обеспечение современной, комфортной среды проживания граждан,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занятия физкультуры и спортом населения.</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 xml:space="preserve">Понятие и благоустройство территории появилось в действующем законодательстве сравнительно недавно. </w:t>
      </w:r>
      <w:proofErr w:type="gramStart"/>
      <w:r w:rsidRPr="0047200D">
        <w:rPr>
          <w:rFonts w:ascii="Arial" w:hAnsi="Arial" w:cs="Arial"/>
          <w:sz w:val="24"/>
          <w:szCs w:val="24"/>
        </w:rPr>
        <w:t>Согласно пункта 1 статьи 2 Федерального закона от 6 октября 2003 года № 131-ФЗ «Об общих принципах организации местного самоуправления в Российской Федерации» под благоустройством территории принято понимать комплекс мероприятий по содержанию, а также проектированию и размещению объектов благоустройства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End"/>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 xml:space="preserve">Уровень благоустройства определяет комфортность проживания граждан и является одной из проблем, требующих эффективного решения, которое включает в себя комплекс мероприятий </w:t>
      </w:r>
      <w:proofErr w:type="gramStart"/>
      <w:r w:rsidRPr="0047200D">
        <w:rPr>
          <w:rFonts w:ascii="Arial" w:hAnsi="Arial" w:cs="Arial"/>
          <w:sz w:val="24"/>
          <w:szCs w:val="24"/>
        </w:rPr>
        <w:t>по</w:t>
      </w:r>
      <w:proofErr w:type="gramEnd"/>
      <w:r w:rsidRPr="0047200D">
        <w:rPr>
          <w:rFonts w:ascii="Arial" w:hAnsi="Arial" w:cs="Arial"/>
          <w:sz w:val="24"/>
          <w:szCs w:val="24"/>
        </w:rPr>
        <w:t>:</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инженерной подготовке;</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обеспечению безопасности;</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озеленению (посадка деревьев);</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устройству покрытий;</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устройству детских и спортивных площадок;</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размещению малых архитектурных форм;</w:t>
      </w:r>
    </w:p>
    <w:p w:rsidR="0047200D" w:rsidRPr="0047200D" w:rsidRDefault="0047200D" w:rsidP="0047200D">
      <w:pPr>
        <w:spacing w:after="0" w:line="240" w:lineRule="auto"/>
        <w:ind w:firstLine="709"/>
        <w:jc w:val="both"/>
        <w:rPr>
          <w:rFonts w:ascii="Arial" w:hAnsi="Arial" w:cs="Arial"/>
          <w:color w:val="000000" w:themeColor="text1"/>
          <w:sz w:val="24"/>
          <w:szCs w:val="24"/>
        </w:rPr>
      </w:pPr>
      <w:r w:rsidRPr="0047200D">
        <w:rPr>
          <w:rFonts w:ascii="Arial" w:hAnsi="Arial" w:cs="Arial"/>
          <w:color w:val="000000" w:themeColor="text1"/>
          <w:sz w:val="24"/>
          <w:szCs w:val="24"/>
        </w:rPr>
        <w:t>- ограждению;</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освещению;</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размещению объектов для маломобильных групп населения и инвалидов.</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Текущее состояние большинства территорий поселения не соответствует современным требованиям проживания граждан, обусловленным нормами Градостроительства и Жилищного кодексов Российской Федерации, а именно:</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значительная часть асфальтобетонного покрытия улиц имеет высокую степень износа, так как срок службы дорожных покрытий истек;</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недостаточно производятся работы по озеленению;</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недостаточно оборудованных детских и спортивных площадок.</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Существующее положение обусловлено рядом факторов:</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введение новых современных требований к благоустройству и содержанию территорий;</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 отсутствие комплексного подхода к решению проблемы формирования и обеспечения среды, комфортной и благоприятной для проживания населения.</w:t>
      </w:r>
    </w:p>
    <w:p w:rsidR="0047200D" w:rsidRPr="0047200D" w:rsidRDefault="0047200D" w:rsidP="0047200D">
      <w:pPr>
        <w:spacing w:after="0" w:line="240" w:lineRule="auto"/>
        <w:ind w:firstLine="709"/>
        <w:jc w:val="both"/>
        <w:rPr>
          <w:rFonts w:ascii="Arial" w:hAnsi="Arial" w:cs="Arial"/>
          <w:sz w:val="24"/>
          <w:szCs w:val="24"/>
        </w:rPr>
      </w:pPr>
      <w:r w:rsidRPr="0047200D">
        <w:rPr>
          <w:rFonts w:ascii="Arial" w:hAnsi="Arial" w:cs="Arial"/>
          <w:sz w:val="24"/>
          <w:szCs w:val="24"/>
        </w:rPr>
        <w:t>Состояние пешеходных проходных зон общественных территорий за последние годы ухудшилось вследствие растущих техногенных нагрузок, значительной части зеленых насаждений требуется постоянный уход.</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На сегодняшний день отсутствуют объекты благоустройства - скамейки, урны, архитектурные элементы, спортивно - оздоровительные, детские площадки.</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 xml:space="preserve">В настоящие время на территории существует высокая потребность </w:t>
      </w:r>
      <w:proofErr w:type="gramStart"/>
      <w:r w:rsidRPr="0047200D">
        <w:rPr>
          <w:rFonts w:ascii="Arial" w:hAnsi="Arial" w:cs="Arial"/>
          <w:sz w:val="24"/>
          <w:szCs w:val="24"/>
        </w:rPr>
        <w:t>в</w:t>
      </w:r>
      <w:proofErr w:type="gramEnd"/>
    </w:p>
    <w:p w:rsidR="0047200D" w:rsidRPr="0047200D" w:rsidRDefault="0047200D" w:rsidP="0047200D">
      <w:pPr>
        <w:spacing w:after="0" w:line="240" w:lineRule="auto"/>
        <w:jc w:val="both"/>
        <w:rPr>
          <w:rFonts w:ascii="Arial" w:hAnsi="Arial" w:cs="Arial"/>
          <w:sz w:val="24"/>
          <w:szCs w:val="24"/>
        </w:rPr>
      </w:pPr>
      <w:r w:rsidRPr="0047200D">
        <w:rPr>
          <w:rFonts w:ascii="Arial" w:hAnsi="Arial" w:cs="Arial"/>
          <w:sz w:val="24"/>
          <w:szCs w:val="24"/>
        </w:rPr>
        <w:t>современных спортивно - досуговых, детских и развлекательных площадках, способных обеспечить необходимые условия для занятия физкультурой и спортом населения, и в первую очередь для малообеспеченных семей, детей, молодежи, студентов и инвалидов.</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t>Настоящая программа позволит расширить материально - техническую базу муниципальных спортивных сооружений, детских площадок, обеспечить их качество, содержание, долгосрочность использования для всех групп населения.</w:t>
      </w:r>
    </w:p>
    <w:p w:rsidR="0047200D" w:rsidRPr="0047200D" w:rsidRDefault="0047200D" w:rsidP="0047200D">
      <w:pPr>
        <w:spacing w:after="0" w:line="240" w:lineRule="auto"/>
        <w:ind w:firstLine="708"/>
        <w:jc w:val="both"/>
        <w:rPr>
          <w:rFonts w:ascii="Arial" w:hAnsi="Arial" w:cs="Arial"/>
          <w:sz w:val="24"/>
          <w:szCs w:val="24"/>
        </w:rPr>
      </w:pPr>
      <w:r w:rsidRPr="0047200D">
        <w:rPr>
          <w:rFonts w:ascii="Arial" w:hAnsi="Arial" w:cs="Arial"/>
          <w:sz w:val="24"/>
          <w:szCs w:val="24"/>
        </w:rPr>
        <w:lastRenderedPageBreak/>
        <w:t>Комплексное благоустройство общественных территорий позволит содержать их в удовлетворительном состоянии, повысит уровень благоустройства, обеспечит здоровые условия отдыха и жизни жителей.</w:t>
      </w:r>
    </w:p>
    <w:p w:rsidR="0047200D" w:rsidRPr="0047200D" w:rsidRDefault="0047200D" w:rsidP="0047200D">
      <w:pPr>
        <w:spacing w:after="0" w:line="240" w:lineRule="auto"/>
        <w:ind w:firstLine="708"/>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Сведения о текущих показателях (индикаторах) состояния благоустройства Голоустненского муниципального образования до начала реализации муниципальной программы, представлены в таблице 1.</w:t>
      </w:r>
    </w:p>
    <w:p w:rsidR="0047200D" w:rsidRPr="0047200D" w:rsidRDefault="0047200D" w:rsidP="0047200D">
      <w:pPr>
        <w:spacing w:after="0" w:line="240" w:lineRule="auto"/>
        <w:jc w:val="center"/>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right"/>
        <w:rPr>
          <w:rFonts w:ascii="Arial" w:eastAsia="Times New Roman" w:hAnsi="Arial" w:cs="Arial"/>
          <w:bCs/>
          <w:sz w:val="24"/>
          <w:szCs w:val="24"/>
          <w:lang w:eastAsia="ru-RU"/>
        </w:rPr>
      </w:pPr>
      <w:r w:rsidRPr="0047200D">
        <w:rPr>
          <w:rFonts w:ascii="Arial" w:eastAsia="Times New Roman" w:hAnsi="Arial" w:cs="Arial"/>
          <w:bCs/>
          <w:sz w:val="24"/>
          <w:szCs w:val="24"/>
          <w:lang w:eastAsia="ru-RU"/>
        </w:rPr>
        <w:t>Таблица 1</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СВЕДЕНИЯ О ТЕКУЩИХ ПОКАЗАТЕЛЯХ (ИНДИКАТОРАХ) СОСТОЯНИЯ БЛАГОУСТРОЙСТВА В ГОЛОУСТНЕНСКОМ МУНИЦИПАЛЬНОМ ОБРАЗОВАНИИ</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Style w:val="a3"/>
        <w:tblW w:w="9671" w:type="dxa"/>
        <w:tblLayout w:type="fixed"/>
        <w:tblLook w:val="01E0" w:firstRow="1" w:lastRow="1" w:firstColumn="1" w:lastColumn="1" w:noHBand="0" w:noVBand="0"/>
      </w:tblPr>
      <w:tblGrid>
        <w:gridCol w:w="533"/>
        <w:gridCol w:w="3119"/>
        <w:gridCol w:w="1418"/>
        <w:gridCol w:w="1134"/>
        <w:gridCol w:w="1134"/>
        <w:gridCol w:w="1134"/>
        <w:gridCol w:w="1199"/>
      </w:tblGrid>
      <w:tr w:rsidR="0047200D" w:rsidRPr="0047200D" w:rsidTr="00CF03D2">
        <w:tc>
          <w:tcPr>
            <w:tcW w:w="533"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w:t>
            </w:r>
          </w:p>
        </w:tc>
        <w:tc>
          <w:tcPr>
            <w:tcW w:w="3119"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Наименование показателя (индикатора)</w:t>
            </w:r>
          </w:p>
        </w:tc>
        <w:tc>
          <w:tcPr>
            <w:tcW w:w="1418"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Единица измерения</w:t>
            </w:r>
          </w:p>
        </w:tc>
        <w:tc>
          <w:tcPr>
            <w:tcW w:w="1134" w:type="dxa"/>
            <w:vMerge w:val="restart"/>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Всего по МО</w:t>
            </w:r>
          </w:p>
        </w:tc>
        <w:tc>
          <w:tcPr>
            <w:tcW w:w="3467" w:type="dxa"/>
            <w:gridSpan w:val="3"/>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Значения показателей по годам</w:t>
            </w:r>
          </w:p>
        </w:tc>
      </w:tr>
      <w:tr w:rsidR="0047200D" w:rsidRPr="0047200D" w:rsidTr="00CF03D2">
        <w:tc>
          <w:tcPr>
            <w:tcW w:w="533"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3119"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1418"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1134" w:type="dxa"/>
            <w:vMerge/>
          </w:tcPr>
          <w:p w:rsidR="0047200D" w:rsidRPr="0047200D" w:rsidRDefault="0047200D" w:rsidP="0047200D">
            <w:pPr>
              <w:widowControl w:val="0"/>
              <w:autoSpaceDE w:val="0"/>
              <w:autoSpaceDN w:val="0"/>
              <w:adjustRightInd w:val="0"/>
              <w:jc w:val="both"/>
              <w:rPr>
                <w:rFonts w:ascii="Courier New" w:hAnsi="Courier New" w:cs="Courier New"/>
                <w:b/>
                <w:lang w:eastAsia="ru-RU"/>
              </w:rPr>
            </w:pPr>
          </w:p>
        </w:tc>
        <w:tc>
          <w:tcPr>
            <w:tcW w:w="1134" w:type="dxa"/>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2015</w:t>
            </w:r>
          </w:p>
        </w:tc>
        <w:tc>
          <w:tcPr>
            <w:tcW w:w="1134" w:type="dxa"/>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2016</w:t>
            </w:r>
          </w:p>
        </w:tc>
        <w:tc>
          <w:tcPr>
            <w:tcW w:w="1199" w:type="dxa"/>
          </w:tcPr>
          <w:p w:rsidR="0047200D" w:rsidRPr="0047200D" w:rsidRDefault="0047200D" w:rsidP="0047200D">
            <w:pPr>
              <w:widowControl w:val="0"/>
              <w:autoSpaceDE w:val="0"/>
              <w:autoSpaceDN w:val="0"/>
              <w:adjustRightInd w:val="0"/>
              <w:jc w:val="both"/>
              <w:rPr>
                <w:rFonts w:ascii="Courier New" w:hAnsi="Courier New" w:cs="Courier New"/>
                <w:b/>
                <w:lang w:eastAsia="ru-RU"/>
              </w:rPr>
            </w:pPr>
            <w:r w:rsidRPr="0047200D">
              <w:rPr>
                <w:rFonts w:ascii="Courier New" w:hAnsi="Courier New" w:cs="Courier New"/>
                <w:b/>
                <w:lang w:eastAsia="ru-RU"/>
              </w:rPr>
              <w:t>2017</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1.</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Общее количество и площадь общественных территорий (парки, скверы, набережные, пр.)</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ед./кв. м.</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p>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4/7800</w:t>
            </w:r>
          </w:p>
          <w:p w:rsidR="0047200D" w:rsidRPr="0047200D" w:rsidRDefault="0047200D" w:rsidP="0047200D">
            <w:pPr>
              <w:widowControl w:val="0"/>
              <w:autoSpaceDE w:val="0"/>
              <w:autoSpaceDN w:val="0"/>
              <w:adjustRightInd w:val="0"/>
              <w:jc w:val="both"/>
              <w:rPr>
                <w:rFonts w:ascii="Courier New" w:hAnsi="Courier New" w:cs="Courier New"/>
                <w:lang w:eastAsia="ru-RU"/>
              </w:rPr>
            </w:pP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2.</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 xml:space="preserve">Количество </w:t>
            </w:r>
            <w:proofErr w:type="gramStart"/>
            <w:r w:rsidRPr="0047200D">
              <w:rPr>
                <w:rFonts w:ascii="Courier New" w:hAnsi="Courier New" w:cs="Courier New"/>
                <w:lang w:eastAsia="ru-RU"/>
              </w:rPr>
              <w:t>благоустроенных</w:t>
            </w:r>
            <w:proofErr w:type="gramEnd"/>
            <w:r w:rsidRPr="0047200D">
              <w:rPr>
                <w:rFonts w:ascii="Courier New" w:hAnsi="Courier New" w:cs="Courier New"/>
                <w:lang w:eastAsia="ru-RU"/>
              </w:rPr>
              <w:t xml:space="preserve"> </w:t>
            </w:r>
          </w:p>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общественных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ед.</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3.</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 xml:space="preserve">Площадь </w:t>
            </w:r>
            <w:proofErr w:type="gramStart"/>
            <w:r w:rsidRPr="0047200D">
              <w:rPr>
                <w:rFonts w:ascii="Courier New" w:hAnsi="Courier New" w:cs="Courier New"/>
                <w:lang w:eastAsia="ru-RU"/>
              </w:rPr>
              <w:t>благоустроенных</w:t>
            </w:r>
            <w:proofErr w:type="gramEnd"/>
            <w:r w:rsidRPr="0047200D">
              <w:rPr>
                <w:rFonts w:ascii="Courier New" w:hAnsi="Courier New" w:cs="Courier New"/>
                <w:lang w:eastAsia="ru-RU"/>
              </w:rPr>
              <w:t xml:space="preserve"> </w:t>
            </w:r>
          </w:p>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общественных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га</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4.</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Доля площади благоустроенных общественных территорий к общей площади общественных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5.</w:t>
            </w:r>
          </w:p>
        </w:tc>
        <w:tc>
          <w:tcPr>
            <w:tcW w:w="3119"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 xml:space="preserve">Площадь благоустроенных общественных территорий, приходящихся на 1 жителя </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кв. м.</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r w:rsidR="0047200D" w:rsidRPr="0047200D" w:rsidTr="00CF03D2">
        <w:tc>
          <w:tcPr>
            <w:tcW w:w="533" w:type="dxa"/>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6.</w:t>
            </w:r>
          </w:p>
        </w:tc>
        <w:tc>
          <w:tcPr>
            <w:tcW w:w="3119" w:type="dxa"/>
          </w:tcPr>
          <w:p w:rsidR="0047200D" w:rsidRPr="0047200D" w:rsidRDefault="0047200D" w:rsidP="0047200D">
            <w:pPr>
              <w:widowControl w:val="0"/>
              <w:tabs>
                <w:tab w:val="left" w:pos="34"/>
              </w:tabs>
              <w:autoSpaceDE w:val="0"/>
              <w:autoSpaceDN w:val="0"/>
              <w:adjustRightInd w:val="0"/>
              <w:jc w:val="both"/>
              <w:rPr>
                <w:rFonts w:ascii="Courier New" w:hAnsi="Courier New" w:cs="Courier New"/>
                <w:lang w:eastAsia="ru-RU"/>
              </w:rPr>
            </w:pPr>
            <w:r w:rsidRPr="0047200D">
              <w:rPr>
                <w:rFonts w:ascii="Courier New" w:hAnsi="Courier New" w:cs="Courier New"/>
                <w:lang w:eastAsia="ru-RU"/>
              </w:rPr>
              <w:t>Количество жителей, принявших участие в реализации мероприятий, направленных на повышение уровня благоустройства территорий.</w:t>
            </w:r>
          </w:p>
        </w:tc>
        <w:tc>
          <w:tcPr>
            <w:tcW w:w="1418"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чел</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34"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c>
          <w:tcPr>
            <w:tcW w:w="1199" w:type="dxa"/>
            <w:vAlign w:val="center"/>
          </w:tcPr>
          <w:p w:rsidR="0047200D" w:rsidRPr="0047200D" w:rsidRDefault="0047200D" w:rsidP="0047200D">
            <w:pPr>
              <w:widowControl w:val="0"/>
              <w:autoSpaceDE w:val="0"/>
              <w:autoSpaceDN w:val="0"/>
              <w:adjustRightInd w:val="0"/>
              <w:jc w:val="both"/>
              <w:rPr>
                <w:rFonts w:ascii="Courier New" w:hAnsi="Courier New" w:cs="Courier New"/>
                <w:lang w:eastAsia="ru-RU"/>
              </w:rPr>
            </w:pPr>
            <w:r w:rsidRPr="0047200D">
              <w:rPr>
                <w:rFonts w:ascii="Courier New" w:hAnsi="Courier New" w:cs="Courier New"/>
                <w:lang w:eastAsia="ru-RU"/>
              </w:rPr>
              <w:t>0</w:t>
            </w:r>
          </w:p>
        </w:tc>
      </w:tr>
    </w:tbl>
    <w:p w:rsidR="0047200D" w:rsidRPr="0047200D" w:rsidRDefault="0047200D" w:rsidP="0047200D">
      <w:pPr>
        <w:widowControl w:val="0"/>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3. ПРИОРИТЕТЫ МУНИЦИПАЛЬНОЙ ПОЛИТИКИ В СФЕРЕ БЛАГОУСТРОЙСТВА, ЦЕЛЬ И ЗАДАЧИ, ЦЕЛЕВЫЕ ПОКАЗАТЕЛИ, СРОКИ РЕАЛИЗАЦИИ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lastRenderedPageBreak/>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общественных пространств (площадей, улиц, набережных и др.) при общественном обсуждении </w:t>
      </w:r>
      <w:proofErr w:type="gramStart"/>
      <w:r w:rsidRPr="0047200D">
        <w:rPr>
          <w:rFonts w:ascii="Arial" w:eastAsia="Times New Roman" w:hAnsi="Arial" w:cs="Arial"/>
          <w:sz w:val="24"/>
          <w:szCs w:val="24"/>
          <w:lang w:eastAsia="ru-RU"/>
        </w:rPr>
        <w:t>дизайн-проектов</w:t>
      </w:r>
      <w:proofErr w:type="gramEnd"/>
      <w:r w:rsidRPr="0047200D">
        <w:rPr>
          <w:rFonts w:ascii="Arial" w:eastAsia="Times New Roman" w:hAnsi="Arial" w:cs="Arial"/>
          <w:sz w:val="24"/>
          <w:szCs w:val="24"/>
          <w:lang w:eastAsia="ru-RU"/>
        </w:rPr>
        <w:t xml:space="preserve"> благоустройства территорий (</w:t>
      </w:r>
      <w:r w:rsidRPr="00D339DB">
        <w:rPr>
          <w:rFonts w:ascii="Arial" w:eastAsia="Times New Roman" w:hAnsi="Arial" w:cs="Arial"/>
          <w:sz w:val="24"/>
          <w:szCs w:val="24"/>
          <w:lang w:eastAsia="ru-RU"/>
        </w:rPr>
        <w:t>приложение 5).</w:t>
      </w:r>
    </w:p>
    <w:p w:rsidR="0047200D" w:rsidRPr="0047200D" w:rsidRDefault="0047200D" w:rsidP="0047200D">
      <w:pPr>
        <w:widowControl w:val="0"/>
        <w:autoSpaceDE w:val="0"/>
        <w:autoSpaceDN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47200D">
        <w:rPr>
          <w:rFonts w:ascii="Arial" w:eastAsia="Times New Roman" w:hAnsi="Arial" w:cs="Arial"/>
          <w:sz w:val="24"/>
          <w:szCs w:val="24"/>
          <w:lang w:eastAsia="ru-RU"/>
        </w:rPr>
        <w:t>Цель муниципальной программы: повышение качества и комфорта городской среды на территории Голоустненского муниципального образования.</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47200D">
        <w:rPr>
          <w:rFonts w:ascii="Arial" w:eastAsia="Times New Roman" w:hAnsi="Arial" w:cs="Arial"/>
          <w:sz w:val="24"/>
          <w:szCs w:val="24"/>
          <w:lang w:eastAsia="ru-RU"/>
        </w:rPr>
        <w:t>Для достижения поставленной цели необходимо решить следующие задачи:</w:t>
      </w:r>
    </w:p>
    <w:p w:rsidR="0047200D" w:rsidRPr="0047200D" w:rsidRDefault="0047200D" w:rsidP="0047200D">
      <w:pPr>
        <w:widowControl w:val="0"/>
        <w:tabs>
          <w:tab w:val="left" w:pos="34"/>
        </w:tabs>
        <w:autoSpaceDE w:val="0"/>
        <w:autoSpaceDN w:val="0"/>
        <w:adjustRightInd w:val="0"/>
        <w:spacing w:after="0" w:line="240" w:lineRule="auto"/>
        <w:ind w:firstLine="709"/>
        <w:jc w:val="both"/>
        <w:outlineLvl w:val="4"/>
        <w:rPr>
          <w:rFonts w:ascii="Arial" w:eastAsia="Times New Roman" w:hAnsi="Arial" w:cs="Arial"/>
          <w:sz w:val="24"/>
          <w:szCs w:val="24"/>
          <w:lang w:eastAsia="ru-RU"/>
        </w:rPr>
      </w:pPr>
      <w:r w:rsidRPr="0047200D">
        <w:rPr>
          <w:rFonts w:ascii="Arial" w:eastAsia="Times New Roman" w:hAnsi="Arial" w:cs="Arial"/>
          <w:sz w:val="24"/>
          <w:szCs w:val="24"/>
          <w:lang w:eastAsia="ru-RU"/>
        </w:rPr>
        <w:t>1. повышение уровня благоустройства общественных территорий;</w:t>
      </w:r>
    </w:p>
    <w:p w:rsidR="0047200D" w:rsidRPr="0047200D" w:rsidRDefault="0047200D" w:rsidP="0047200D">
      <w:pPr>
        <w:widowControl w:val="0"/>
        <w:tabs>
          <w:tab w:val="left" w:pos="34"/>
        </w:tabs>
        <w:autoSpaceDE w:val="0"/>
        <w:autoSpaceDN w:val="0"/>
        <w:adjustRightInd w:val="0"/>
        <w:spacing w:after="0" w:line="240" w:lineRule="auto"/>
        <w:ind w:firstLine="709"/>
        <w:jc w:val="both"/>
        <w:outlineLvl w:val="4"/>
        <w:rPr>
          <w:rFonts w:ascii="Arial" w:eastAsia="Times New Roman" w:hAnsi="Arial" w:cs="Arial"/>
          <w:bCs/>
          <w:sz w:val="24"/>
          <w:szCs w:val="24"/>
          <w:lang w:eastAsia="ru-RU"/>
        </w:rPr>
      </w:pPr>
      <w:r w:rsidRPr="0047200D">
        <w:rPr>
          <w:rFonts w:ascii="Arial" w:eastAsia="Times New Roman" w:hAnsi="Arial" w:cs="Arial"/>
          <w:sz w:val="24"/>
          <w:szCs w:val="24"/>
          <w:lang w:eastAsia="ru-RU"/>
        </w:rPr>
        <w:t>2. повышение уровня б</w:t>
      </w:r>
      <w:r w:rsidRPr="0047200D">
        <w:rPr>
          <w:rFonts w:ascii="Arial" w:eastAsia="Times New Roman" w:hAnsi="Arial" w:cs="Arial"/>
          <w:bCs/>
          <w:sz w:val="24"/>
          <w:szCs w:val="24"/>
          <w:lang w:eastAsia="ru-RU"/>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widowControl w:val="0"/>
        <w:tabs>
          <w:tab w:val="left" w:pos="34"/>
        </w:tabs>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bCs/>
          <w:sz w:val="24"/>
          <w:szCs w:val="24"/>
          <w:lang w:eastAsia="ru-RU"/>
        </w:rPr>
        <w:t>3. п</w:t>
      </w:r>
      <w:r w:rsidRPr="0047200D">
        <w:rPr>
          <w:rFonts w:ascii="Arial" w:eastAsia="Times New Roman" w:hAnsi="Arial" w:cs="Arial"/>
          <w:sz w:val="24"/>
          <w:szCs w:val="24"/>
          <w:lang w:eastAsia="ru-RU"/>
        </w:rPr>
        <w:t>овышение уровня</w:t>
      </w:r>
      <w:r w:rsidRPr="0047200D">
        <w:rPr>
          <w:rFonts w:ascii="Arial" w:eastAsia="Times New Roman" w:hAnsi="Arial" w:cs="Arial"/>
          <w:bCs/>
          <w:sz w:val="24"/>
          <w:szCs w:val="24"/>
          <w:lang w:eastAsia="ru-RU"/>
        </w:rPr>
        <w:t xml:space="preserve"> благоустройства индивидуальных жилых домов и земельных участков, предоставленных для их размещения;</w:t>
      </w:r>
    </w:p>
    <w:p w:rsidR="0047200D" w:rsidRPr="0047200D" w:rsidRDefault="0047200D" w:rsidP="0047200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4. повышение уровня вовлеченности заинтересованных граждан, организаций в реализацию мероприятий по благоустройству территории.</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Сведения о показателях (индикаторах) муниципальной программы представлены в таблице 2.</w:t>
      </w:r>
    </w:p>
    <w:p w:rsidR="0047200D" w:rsidRPr="0047200D" w:rsidRDefault="0047200D" w:rsidP="0047200D">
      <w:pPr>
        <w:widowControl w:val="0"/>
        <w:autoSpaceDE w:val="0"/>
        <w:autoSpaceDN w:val="0"/>
        <w:adjustRightInd w:val="0"/>
        <w:spacing w:after="0" w:line="240" w:lineRule="auto"/>
        <w:jc w:val="right"/>
        <w:outlineLvl w:val="0"/>
        <w:rPr>
          <w:rFonts w:ascii="Arial" w:eastAsia="Times New Roman" w:hAnsi="Arial" w:cs="Arial"/>
          <w:bCs/>
          <w:sz w:val="24"/>
          <w:szCs w:val="24"/>
          <w:lang w:eastAsia="ru-RU"/>
        </w:rPr>
        <w:sectPr w:rsidR="0047200D" w:rsidRPr="0047200D" w:rsidSect="00DC64C9">
          <w:pgSz w:w="11906" w:h="16838"/>
          <w:pgMar w:top="1134" w:right="851" w:bottom="1134" w:left="1701" w:header="709" w:footer="709" w:gutter="0"/>
          <w:cols w:space="708"/>
          <w:docGrid w:linePitch="360"/>
        </w:sectPr>
      </w:pPr>
    </w:p>
    <w:p w:rsidR="0047200D" w:rsidRPr="0047200D" w:rsidRDefault="0047200D" w:rsidP="0047200D">
      <w:pPr>
        <w:widowControl w:val="0"/>
        <w:autoSpaceDE w:val="0"/>
        <w:autoSpaceDN w:val="0"/>
        <w:adjustRightInd w:val="0"/>
        <w:spacing w:after="0" w:line="240" w:lineRule="auto"/>
        <w:jc w:val="right"/>
        <w:outlineLvl w:val="0"/>
        <w:rPr>
          <w:rFonts w:ascii="Arial" w:eastAsia="Times New Roman" w:hAnsi="Arial" w:cs="Arial"/>
          <w:bCs/>
          <w:sz w:val="24"/>
          <w:szCs w:val="24"/>
          <w:lang w:eastAsia="ru-RU"/>
        </w:rPr>
      </w:pPr>
      <w:r w:rsidRPr="0047200D">
        <w:rPr>
          <w:rFonts w:ascii="Arial" w:eastAsia="Times New Roman" w:hAnsi="Arial" w:cs="Arial"/>
          <w:bCs/>
          <w:sz w:val="24"/>
          <w:szCs w:val="24"/>
          <w:lang w:eastAsia="ru-RU"/>
        </w:rPr>
        <w:lastRenderedPageBreak/>
        <w:t>Таблица 2</w:t>
      </w:r>
    </w:p>
    <w:p w:rsidR="0047200D" w:rsidRPr="0047200D" w:rsidRDefault="0047200D" w:rsidP="0047200D">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47200D">
        <w:rPr>
          <w:rFonts w:ascii="Arial" w:eastAsia="Times New Roman" w:hAnsi="Arial" w:cs="Arial"/>
          <w:bCs/>
          <w:sz w:val="24"/>
          <w:szCs w:val="24"/>
          <w:lang w:eastAsia="ru-RU"/>
        </w:rPr>
        <w:t>СВЕДЕНИЯ О ПОКАЗАТЕЛЯХ (ИНДИКАТОРАХ) МУНИЦИПАЛЬНОЙ ПРОГРАММЫ</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544"/>
        <w:gridCol w:w="851"/>
        <w:gridCol w:w="1275"/>
        <w:gridCol w:w="1276"/>
        <w:gridCol w:w="1276"/>
        <w:gridCol w:w="1417"/>
        <w:gridCol w:w="1470"/>
        <w:gridCol w:w="90"/>
        <w:gridCol w:w="1545"/>
        <w:gridCol w:w="14"/>
        <w:gridCol w:w="1417"/>
      </w:tblGrid>
      <w:tr w:rsidR="0047200D" w:rsidRPr="0047200D" w:rsidTr="00CF03D2">
        <w:trPr>
          <w:trHeight w:val="840"/>
        </w:trPr>
        <w:tc>
          <w:tcPr>
            <w:tcW w:w="567" w:type="dxa"/>
            <w:tcBorders>
              <w:top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w:t>
            </w:r>
          </w:p>
        </w:tc>
        <w:tc>
          <w:tcPr>
            <w:tcW w:w="3544" w:type="dxa"/>
            <w:tcBorders>
              <w:top w:val="single" w:sz="4" w:space="0" w:color="auto"/>
              <w:left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Наименование показателя (индикатора)</w:t>
            </w:r>
          </w:p>
        </w:tc>
        <w:tc>
          <w:tcPr>
            <w:tcW w:w="851" w:type="dxa"/>
            <w:tcBorders>
              <w:top w:val="single" w:sz="4" w:space="0" w:color="auto"/>
              <w:left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Единица измерения</w:t>
            </w:r>
          </w:p>
        </w:tc>
        <w:tc>
          <w:tcPr>
            <w:tcW w:w="1275"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2018 год</w:t>
            </w:r>
          </w:p>
        </w:tc>
        <w:tc>
          <w:tcPr>
            <w:tcW w:w="1276"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2019 год</w:t>
            </w:r>
          </w:p>
        </w:tc>
        <w:tc>
          <w:tcPr>
            <w:tcW w:w="1276"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2020 год</w:t>
            </w:r>
          </w:p>
        </w:tc>
        <w:tc>
          <w:tcPr>
            <w:tcW w:w="1417"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2021 год</w:t>
            </w:r>
          </w:p>
        </w:tc>
        <w:tc>
          <w:tcPr>
            <w:tcW w:w="1560" w:type="dxa"/>
            <w:gridSpan w:val="2"/>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2022 год</w:t>
            </w:r>
          </w:p>
        </w:tc>
        <w:tc>
          <w:tcPr>
            <w:tcW w:w="1559" w:type="dxa"/>
            <w:gridSpan w:val="2"/>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2023 год</w:t>
            </w:r>
          </w:p>
        </w:tc>
        <w:tc>
          <w:tcPr>
            <w:tcW w:w="1417" w:type="dxa"/>
            <w:tcBorders>
              <w:top w:val="single" w:sz="4" w:space="0" w:color="auto"/>
              <w:left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Значения показателей</w:t>
            </w:r>
          </w:p>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2024 год</w:t>
            </w:r>
          </w:p>
        </w:tc>
      </w:tr>
      <w:tr w:rsidR="0047200D" w:rsidRPr="0047200D" w:rsidTr="00CF03D2">
        <w:tc>
          <w:tcPr>
            <w:tcW w:w="567" w:type="dxa"/>
            <w:tcBorders>
              <w:top w:val="single" w:sz="4" w:space="0" w:color="auto"/>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3544" w:type="dxa"/>
            <w:tcBorders>
              <w:top w:val="single" w:sz="4" w:space="0" w:color="auto"/>
              <w:left w:val="single" w:sz="4" w:space="0" w:color="auto"/>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Количество реализованных комплексных проектов благоустройства общественных территорий</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1560"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1559"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r>
      <w:tr w:rsidR="0047200D" w:rsidRPr="0047200D" w:rsidTr="00CF03D2">
        <w:tc>
          <w:tcPr>
            <w:tcW w:w="567" w:type="dxa"/>
            <w:tcBorders>
              <w:top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2</w:t>
            </w:r>
          </w:p>
        </w:tc>
        <w:tc>
          <w:tcPr>
            <w:tcW w:w="3544" w:type="dxa"/>
            <w:tcBorders>
              <w:top w:val="single" w:sz="4" w:space="0" w:color="auto"/>
              <w:left w:val="single" w:sz="4" w:space="0" w:color="auto"/>
              <w:bottom w:val="nil"/>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Площадь благоустроенных общественных территорий</w:t>
            </w:r>
          </w:p>
        </w:tc>
        <w:tc>
          <w:tcPr>
            <w:tcW w:w="851" w:type="dxa"/>
            <w:tcBorders>
              <w:top w:val="single" w:sz="4" w:space="0" w:color="auto"/>
              <w:left w:val="single" w:sz="4" w:space="0" w:color="auto"/>
              <w:bottom w:val="nil"/>
              <w:right w:val="single" w:sz="4" w:space="0" w:color="auto"/>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47200D">
              <w:rPr>
                <w:rFonts w:ascii="Courier New" w:eastAsia="Times New Roman" w:hAnsi="Courier New" w:cs="Courier New"/>
                <w:lang w:eastAsia="ru-RU"/>
              </w:rPr>
              <w:t>га</w:t>
            </w:r>
            <w:proofErr w:type="gramEnd"/>
            <w:r w:rsidRPr="0047200D">
              <w:rPr>
                <w:rFonts w:ascii="Courier New" w:eastAsia="Times New Roman" w:hAnsi="Courier New" w:cs="Courier New"/>
                <w:lang w:eastAsia="ru-RU"/>
              </w:rPr>
              <w:t>.</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0,9</w:t>
            </w:r>
          </w:p>
        </w:tc>
        <w:tc>
          <w:tcPr>
            <w:tcW w:w="1560"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3,9</w:t>
            </w:r>
          </w:p>
        </w:tc>
        <w:tc>
          <w:tcPr>
            <w:tcW w:w="1559"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1,8</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b/>
                <w:lang w:eastAsia="ru-RU"/>
              </w:rPr>
            </w:pPr>
            <w:r w:rsidRPr="0047200D">
              <w:rPr>
                <w:rFonts w:ascii="Courier New" w:eastAsia="Times New Roman" w:hAnsi="Courier New" w:cs="Courier New"/>
                <w:b/>
                <w:lang w:eastAsia="ru-RU"/>
              </w:rPr>
              <w:t>1,2</w:t>
            </w:r>
          </w:p>
        </w:tc>
      </w:tr>
      <w:tr w:rsidR="0047200D" w:rsidRPr="0047200D" w:rsidTr="00CF03D2">
        <w:tc>
          <w:tcPr>
            <w:tcW w:w="567" w:type="dxa"/>
            <w:tcBorders>
              <w:top w:val="single" w:sz="4" w:space="0" w:color="auto"/>
              <w:bottom w:val="single" w:sz="4" w:space="0" w:color="auto"/>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5</w:t>
            </w:r>
          </w:p>
        </w:tc>
        <w:tc>
          <w:tcPr>
            <w:tcW w:w="3544" w:type="dxa"/>
            <w:tcBorders>
              <w:top w:val="single" w:sz="4" w:space="0" w:color="auto"/>
              <w:left w:val="single" w:sz="4" w:space="0" w:color="auto"/>
              <w:bottom w:val="single" w:sz="4" w:space="0" w:color="auto"/>
              <w:right w:val="nil"/>
            </w:tcBorders>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Голоустненского муниципального образования </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560"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559"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r>
      <w:tr w:rsidR="0047200D" w:rsidRPr="0047200D" w:rsidTr="00CF03D2">
        <w:tc>
          <w:tcPr>
            <w:tcW w:w="567" w:type="dxa"/>
            <w:tcBorders>
              <w:top w:val="single" w:sz="4" w:space="0" w:color="auto"/>
              <w:bottom w:val="single" w:sz="4" w:space="0" w:color="auto"/>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lastRenderedPageBreak/>
              <w:t>6</w:t>
            </w:r>
          </w:p>
        </w:tc>
        <w:tc>
          <w:tcPr>
            <w:tcW w:w="3544" w:type="dxa"/>
            <w:tcBorders>
              <w:top w:val="single" w:sz="4" w:space="0" w:color="auto"/>
              <w:left w:val="single" w:sz="4" w:space="0" w:color="auto"/>
              <w:bottom w:val="single" w:sz="4" w:space="0" w:color="auto"/>
              <w:right w:val="nil"/>
            </w:tcBorders>
          </w:tcPr>
          <w:p w:rsidR="0047200D" w:rsidRPr="0047200D" w:rsidRDefault="0047200D" w:rsidP="0047200D">
            <w:pPr>
              <w:widowControl w:val="0"/>
              <w:tabs>
                <w:tab w:val="left" w:pos="34"/>
              </w:tabs>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 xml:space="preserve">Количество </w:t>
            </w:r>
            <w:r w:rsidRPr="0047200D">
              <w:rPr>
                <w:rFonts w:ascii="Courier New" w:eastAsia="Times New Roman" w:hAnsi="Courier New" w:cs="Courier New"/>
                <w:bCs/>
                <w:lang w:eastAsia="ru-RU"/>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70"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635"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31"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r>
      <w:tr w:rsidR="0047200D" w:rsidRPr="0047200D" w:rsidTr="00CF03D2">
        <w:tc>
          <w:tcPr>
            <w:tcW w:w="567" w:type="dxa"/>
            <w:tcBorders>
              <w:top w:val="single" w:sz="4" w:space="0" w:color="auto"/>
              <w:bottom w:val="single" w:sz="4" w:space="0" w:color="auto"/>
              <w:right w:val="nil"/>
            </w:tcBorders>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7</w:t>
            </w:r>
          </w:p>
        </w:tc>
        <w:tc>
          <w:tcPr>
            <w:tcW w:w="3544" w:type="dxa"/>
            <w:tcBorders>
              <w:top w:val="single" w:sz="4" w:space="0" w:color="auto"/>
              <w:left w:val="single" w:sz="4" w:space="0" w:color="auto"/>
              <w:bottom w:val="single" w:sz="4" w:space="0" w:color="auto"/>
              <w:right w:val="nil"/>
            </w:tcBorders>
          </w:tcPr>
          <w:p w:rsidR="0047200D" w:rsidRPr="0047200D" w:rsidRDefault="0047200D" w:rsidP="0047200D">
            <w:pPr>
              <w:widowControl w:val="0"/>
              <w:tabs>
                <w:tab w:val="left" w:pos="34"/>
              </w:tabs>
              <w:autoSpaceDE w:val="0"/>
              <w:autoSpaceDN w:val="0"/>
              <w:adjustRightInd w:val="0"/>
              <w:spacing w:after="0" w:line="240" w:lineRule="auto"/>
              <w:jc w:val="both"/>
              <w:rPr>
                <w:rFonts w:ascii="Courier New" w:eastAsia="Times New Roman" w:hAnsi="Courier New" w:cs="Courier New"/>
                <w:b/>
                <w:lang w:eastAsia="ru-RU"/>
              </w:rPr>
            </w:pPr>
            <w:r w:rsidRPr="0047200D">
              <w:rPr>
                <w:rFonts w:ascii="Courier New" w:eastAsia="Times New Roman" w:hAnsi="Courier New" w:cs="Courier New"/>
                <w:b/>
                <w:lang w:eastAsia="ru-RU"/>
              </w:rPr>
              <w:t xml:space="preserve">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2023 года в соответствии с требованиями утвержденных Правил благоустройства территории Голоустненского муниципального образования </w:t>
            </w:r>
          </w:p>
        </w:tc>
        <w:tc>
          <w:tcPr>
            <w:tcW w:w="851" w:type="dxa"/>
            <w:tcBorders>
              <w:top w:val="single" w:sz="4" w:space="0" w:color="auto"/>
              <w:left w:val="single" w:sz="4" w:space="0" w:color="auto"/>
              <w:bottom w:val="single" w:sz="4" w:space="0" w:color="auto"/>
              <w:right w:val="nil"/>
            </w:tcBorders>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ед.</w:t>
            </w:r>
          </w:p>
        </w:tc>
        <w:tc>
          <w:tcPr>
            <w:tcW w:w="1275"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276"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417"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1470" w:type="dxa"/>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635"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431" w:type="dxa"/>
            <w:gridSpan w:val="2"/>
            <w:tcBorders>
              <w:top w:val="single" w:sz="4" w:space="0" w:color="auto"/>
              <w:left w:val="single" w:sz="4" w:space="0" w:color="auto"/>
              <w:bottom w:val="single" w:sz="4" w:space="0" w:color="auto"/>
            </w:tcBorders>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p>
        </w:tc>
      </w:tr>
    </w:tbl>
    <w:p w:rsidR="0047200D" w:rsidRPr="0047200D" w:rsidRDefault="0047200D" w:rsidP="0047200D">
      <w:pPr>
        <w:widowControl w:val="0"/>
        <w:autoSpaceDE w:val="0"/>
        <w:autoSpaceDN w:val="0"/>
        <w:adjustRightInd w:val="0"/>
        <w:spacing w:after="0" w:line="240" w:lineRule="auto"/>
        <w:jc w:val="both"/>
        <w:rPr>
          <w:rFonts w:ascii="Arial" w:eastAsia="Times New Roman" w:hAnsi="Arial" w:cs="Arial"/>
          <w:sz w:val="24"/>
          <w:szCs w:val="24"/>
          <w:lang w:eastAsia="ru-RU"/>
        </w:rPr>
        <w:sectPr w:rsidR="0047200D" w:rsidRPr="0047200D" w:rsidSect="00DC64C9">
          <w:pgSz w:w="16838" w:h="11906" w:orient="landscape"/>
          <w:pgMar w:top="851" w:right="1134" w:bottom="1701" w:left="1134" w:header="709" w:footer="709" w:gutter="0"/>
          <w:cols w:space="708"/>
          <w:docGrid w:linePitch="360"/>
        </w:sect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lastRenderedPageBreak/>
        <w:t>Срок реализации муниципальной программы: 2018-2024 ГОДЫ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4. ХАРАКТЕРИСТИКА ОСНОВНЫХ МЕРОПРИЯТИЙ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47200D">
        <w:rPr>
          <w:rFonts w:ascii="Arial" w:eastAsia="Times New Roman" w:hAnsi="Arial" w:cs="Arial"/>
          <w:sz w:val="24"/>
          <w:szCs w:val="24"/>
          <w:lang w:eastAsia="ru-RU"/>
        </w:rPr>
        <w:t>Муниципальная программа включает следующие мероприятия: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1. Благоустройство дворовых территорий многоквартирных домов.</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Адресный перечень дворовых территорий, подлежащих благоустройству в 2018-2024 году (</w:t>
      </w:r>
      <w:r w:rsidRPr="0047200D">
        <w:rPr>
          <w:rFonts w:ascii="Arial" w:eastAsia="Times New Roman" w:hAnsi="Arial" w:cs="Arial"/>
          <w:b/>
          <w:color w:val="000000" w:themeColor="text1"/>
          <w:sz w:val="24"/>
          <w:szCs w:val="24"/>
          <w:lang w:eastAsia="ru-RU"/>
        </w:rPr>
        <w:t>приложение 1</w:t>
      </w:r>
      <w:r w:rsidRPr="0047200D">
        <w:rPr>
          <w:rFonts w:ascii="Arial" w:eastAsia="Times New Roman" w:hAnsi="Arial" w:cs="Arial"/>
          <w:color w:val="000000" w:themeColor="text1"/>
          <w:sz w:val="24"/>
          <w:szCs w:val="24"/>
          <w:lang w:eastAsia="ru-RU"/>
        </w:rPr>
        <w:t>),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формируется исходя из образования многоквартирных домов, в</w:t>
      </w:r>
      <w:proofErr w:type="gramEnd"/>
      <w:r w:rsidRPr="0047200D">
        <w:rPr>
          <w:rFonts w:ascii="Arial" w:eastAsia="Times New Roman" w:hAnsi="Arial" w:cs="Arial"/>
          <w:color w:val="000000" w:themeColor="text1"/>
          <w:sz w:val="24"/>
          <w:szCs w:val="24"/>
          <w:lang w:eastAsia="ru-RU"/>
        </w:rPr>
        <w:t xml:space="preserve"> то </w:t>
      </w:r>
      <w:proofErr w:type="gramStart"/>
      <w:r w:rsidRPr="0047200D">
        <w:rPr>
          <w:rFonts w:ascii="Arial" w:eastAsia="Times New Roman" w:hAnsi="Arial" w:cs="Arial"/>
          <w:color w:val="000000" w:themeColor="text1"/>
          <w:sz w:val="24"/>
          <w:szCs w:val="24"/>
          <w:lang w:eastAsia="ru-RU"/>
        </w:rPr>
        <w:t>числе</w:t>
      </w:r>
      <w:proofErr w:type="gramEnd"/>
      <w:r w:rsidRPr="0047200D">
        <w:rPr>
          <w:rFonts w:ascii="Arial" w:eastAsia="Times New Roman" w:hAnsi="Arial" w:cs="Arial"/>
          <w:color w:val="000000" w:themeColor="text1"/>
          <w:sz w:val="24"/>
          <w:szCs w:val="24"/>
          <w:lang w:eastAsia="ru-RU"/>
        </w:rPr>
        <w:t xml:space="preserve">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47200D" w:rsidRPr="0047200D" w:rsidRDefault="0047200D" w:rsidP="0047200D">
      <w:pPr>
        <w:widowControl w:val="0"/>
        <w:tabs>
          <w:tab w:val="left" w:pos="34"/>
        </w:tabs>
        <w:autoSpaceDE w:val="0"/>
        <w:autoSpaceDN w:val="0"/>
        <w:adjustRightInd w:val="0"/>
        <w:spacing w:after="0" w:line="240" w:lineRule="auto"/>
        <w:ind w:firstLine="709"/>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2. Благоустройство общественных территорий.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Общественные территории – это территории соответствующего функционального назначения (площади,  улицы, пешеходные зоны, скверы, парки, иные территории).</w:t>
      </w:r>
      <w:proofErr w:type="gramEnd"/>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Очередность благоустройства общественных территорий определяется в порядке поступления предложений заинтересованных лиц.</w:t>
      </w:r>
    </w:p>
    <w:p w:rsidR="0047200D" w:rsidRPr="0047200D" w:rsidRDefault="0047200D" w:rsidP="0047200D">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Адресный перечень общественных территорий, подлежащих благоустройству в 2018-2024 году (</w:t>
      </w:r>
      <w:r w:rsidRPr="0047200D">
        <w:rPr>
          <w:rFonts w:ascii="Arial" w:eastAsia="Times New Roman" w:hAnsi="Arial" w:cs="Arial"/>
          <w:b/>
          <w:color w:val="000000" w:themeColor="text1"/>
          <w:sz w:val="24"/>
          <w:szCs w:val="24"/>
          <w:lang w:eastAsia="ru-RU"/>
        </w:rPr>
        <w:t>приложение 2</w:t>
      </w:r>
      <w:r w:rsidRPr="0047200D">
        <w:rPr>
          <w:rFonts w:ascii="Arial" w:eastAsia="Times New Roman" w:hAnsi="Arial" w:cs="Arial"/>
          <w:color w:val="000000" w:themeColor="text1"/>
          <w:sz w:val="24"/>
          <w:szCs w:val="24"/>
          <w:lang w:eastAsia="ru-RU"/>
        </w:rPr>
        <w:t>),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 </w:t>
      </w:r>
      <w:r w:rsidRPr="0047200D">
        <w:rPr>
          <w:rFonts w:ascii="Arial" w:eastAsia="Times New Roman" w:hAnsi="Arial" w:cs="Arial"/>
          <w:b/>
          <w:color w:val="000000" w:themeColor="text1"/>
          <w:sz w:val="24"/>
          <w:szCs w:val="24"/>
          <w:lang w:eastAsia="ru-RU"/>
        </w:rPr>
        <w:t>приложение 6</w:t>
      </w:r>
      <w:r w:rsidRPr="0047200D">
        <w:rPr>
          <w:rFonts w:ascii="Arial" w:eastAsia="Times New Roman" w:hAnsi="Arial" w:cs="Arial"/>
          <w:color w:val="000000" w:themeColor="text1"/>
          <w:sz w:val="24"/>
          <w:szCs w:val="24"/>
          <w:lang w:eastAsia="ru-RU"/>
        </w:rPr>
        <w:t>) элементов благоустройства, предлагаемых к размещению на соответствующей территории, утверждается техническим заданием.</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47200D">
        <w:rPr>
          <w:rFonts w:ascii="Arial" w:eastAsia="Times New Roman" w:hAnsi="Arial" w:cs="Arial"/>
          <w:b/>
          <w:color w:val="000000" w:themeColor="text1"/>
          <w:sz w:val="24"/>
          <w:szCs w:val="24"/>
          <w:lang w:eastAsia="ru-RU"/>
        </w:rPr>
        <w:t>приложение 3),</w:t>
      </w:r>
      <w:r w:rsidRPr="0047200D">
        <w:rPr>
          <w:rFonts w:ascii="Arial" w:eastAsia="Times New Roman" w:hAnsi="Arial" w:cs="Arial"/>
          <w:color w:val="000000" w:themeColor="text1"/>
          <w:sz w:val="24"/>
          <w:szCs w:val="24"/>
          <w:lang w:eastAsia="ru-RU"/>
        </w:rPr>
        <w:t xml:space="preserve"> формируется исходя из физического состояния объектов, определенного по результатам инвентаризации, проведенной в </w:t>
      </w:r>
      <w:r w:rsidRPr="0047200D">
        <w:rPr>
          <w:rFonts w:ascii="Arial" w:eastAsia="Times New Roman" w:hAnsi="Arial" w:cs="Arial"/>
          <w:color w:val="000000" w:themeColor="text1"/>
          <w:sz w:val="24"/>
          <w:szCs w:val="24"/>
          <w:lang w:eastAsia="ru-RU"/>
        </w:rPr>
        <w:lastRenderedPageBreak/>
        <w:t>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2024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Голоустненского муниципального образования, на основании заключенных соглашений с администрацией Голоустненского муниципального образования.</w:t>
      </w:r>
      <w:proofErr w:type="gramEnd"/>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инвентаризационной комиссией, в 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5. Благоустройство индивидуальных жилых домов и земельных участков, предоставленных для их размещения.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Адресный перечень ИЖС, подлежащих благоустройству не позднее 2024 года (</w:t>
      </w:r>
      <w:r w:rsidRPr="0047200D">
        <w:rPr>
          <w:rFonts w:ascii="Arial" w:eastAsia="Times New Roman" w:hAnsi="Arial" w:cs="Arial"/>
          <w:b/>
          <w:color w:val="000000" w:themeColor="text1"/>
          <w:sz w:val="24"/>
          <w:szCs w:val="24"/>
          <w:lang w:eastAsia="ru-RU"/>
        </w:rPr>
        <w:t>приложение 4</w:t>
      </w:r>
      <w:r w:rsidRPr="0047200D">
        <w:rPr>
          <w:rFonts w:ascii="Arial" w:eastAsia="Times New Roman" w:hAnsi="Arial" w:cs="Arial"/>
          <w:color w:val="000000" w:themeColor="text1"/>
          <w:sz w:val="24"/>
          <w:szCs w:val="24"/>
          <w:lang w:eastAsia="ru-RU"/>
        </w:rPr>
        <w:t>),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Благоустройство индивидуальных жилых домов и земельных участков, предоставленных для их размещения, осуществляется не позднее 2024</w:t>
      </w:r>
      <w:r w:rsidRPr="0047200D">
        <w:rPr>
          <w:rFonts w:ascii="Arial" w:eastAsia="Times New Roman" w:hAnsi="Arial" w:cs="Arial"/>
          <w:b/>
          <w:color w:val="000000" w:themeColor="text1"/>
          <w:sz w:val="24"/>
          <w:szCs w:val="24"/>
          <w:lang w:eastAsia="ru-RU"/>
        </w:rPr>
        <w:t xml:space="preserve"> </w:t>
      </w:r>
      <w:r w:rsidRPr="0047200D">
        <w:rPr>
          <w:rFonts w:ascii="Arial" w:eastAsia="Times New Roman" w:hAnsi="Arial" w:cs="Arial"/>
          <w:color w:val="000000" w:themeColor="text1"/>
          <w:sz w:val="24"/>
          <w:szCs w:val="24"/>
          <w:lang w:eastAsia="ru-RU"/>
        </w:rPr>
        <w:t>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Голоустненского  муниципального образования на основании заключенных соглашений с администрацией Голоустненского муниципального образования.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Мероприятие 6. Мероприятия по проведению работ по образованию земельных участков, на которых расположены многоквартирные дома.</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 Необходимо проведение работ по образованию земельных участков, на которых расположены многоквартирные дома, </w:t>
      </w:r>
      <w:proofErr w:type="gramStart"/>
      <w:r w:rsidRPr="0047200D">
        <w:rPr>
          <w:rFonts w:ascii="Arial" w:eastAsia="Times New Roman" w:hAnsi="Arial" w:cs="Arial"/>
          <w:color w:val="000000" w:themeColor="text1"/>
          <w:sz w:val="24"/>
          <w:szCs w:val="24"/>
          <w:lang w:eastAsia="ru-RU"/>
        </w:rPr>
        <w:t>работы</w:t>
      </w:r>
      <w:proofErr w:type="gramEnd"/>
      <w:r w:rsidRPr="0047200D">
        <w:rPr>
          <w:rFonts w:ascii="Arial" w:eastAsia="Times New Roman" w:hAnsi="Arial" w:cs="Arial"/>
          <w:color w:val="000000" w:themeColor="text1"/>
          <w:sz w:val="24"/>
          <w:szCs w:val="24"/>
          <w:lang w:eastAsia="ru-RU"/>
        </w:rPr>
        <w:t xml:space="preserve"> по благоустройству дворовых территорий которых софинансируются из бюджета Иркутской области.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Мероприятия по благоустройству территорий реализуются с учетом:</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 xml:space="preserve">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года №169 «Об утверждении Правил предоставления и распределения субсидий из федерального бюджета бюджетам </w:t>
      </w:r>
      <w:r w:rsidRPr="0047200D">
        <w:rPr>
          <w:rFonts w:ascii="Arial" w:eastAsia="Times New Roman" w:hAnsi="Arial" w:cs="Arial"/>
          <w:color w:val="000000" w:themeColor="text1"/>
          <w:sz w:val="24"/>
          <w:szCs w:val="24"/>
          <w:lang w:eastAsia="ru-RU"/>
        </w:rPr>
        <w:lastRenderedPageBreak/>
        <w:t>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roofErr w:type="gramEnd"/>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w:t>
      </w:r>
      <w:proofErr w:type="gramEnd"/>
      <w:r w:rsidRPr="0047200D">
        <w:rPr>
          <w:rFonts w:ascii="Arial" w:eastAsia="Times New Roman" w:hAnsi="Arial" w:cs="Arial"/>
          <w:color w:val="000000" w:themeColor="text1"/>
          <w:sz w:val="24"/>
          <w:szCs w:val="24"/>
          <w:lang w:eastAsia="ru-RU"/>
        </w:rPr>
        <w:t xml:space="preserve"> </w:t>
      </w:r>
      <w:proofErr w:type="gramStart"/>
      <w:r w:rsidRPr="0047200D">
        <w:rPr>
          <w:rFonts w:ascii="Arial" w:eastAsia="Times New Roman" w:hAnsi="Arial" w:cs="Arial"/>
          <w:color w:val="000000" w:themeColor="text1"/>
          <w:sz w:val="24"/>
          <w:szCs w:val="24"/>
          <w:lang w:eastAsia="ru-RU"/>
        </w:rPr>
        <w:t>соглашений продлевается на срок указанного обжалования,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w:t>
      </w:r>
      <w:proofErr w:type="gramEnd"/>
      <w:r w:rsidRPr="0047200D">
        <w:rPr>
          <w:rFonts w:ascii="Arial" w:eastAsia="Times New Roman" w:hAnsi="Arial" w:cs="Arial"/>
          <w:color w:val="000000" w:themeColor="text1"/>
          <w:sz w:val="24"/>
          <w:szCs w:val="24"/>
          <w:lang w:eastAsia="ru-RU"/>
        </w:rPr>
        <w:t xml:space="preserve">, </w:t>
      </w:r>
      <w:proofErr w:type="gramStart"/>
      <w:r w:rsidRPr="0047200D">
        <w:rPr>
          <w:rFonts w:ascii="Arial" w:eastAsia="Times New Roman" w:hAnsi="Arial" w:cs="Arial"/>
          <w:color w:val="000000" w:themeColor="text1"/>
          <w:sz w:val="24"/>
          <w:szCs w:val="24"/>
          <w:lang w:eastAsia="ru-RU"/>
        </w:rPr>
        <w:t>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End"/>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проведения администрацией Голоустненского муниципального образования мероприятий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в срок до даты заключения администрацией Голоустненского муниципального образования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 Также Голоустненское муниципальное образование имеет право:</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proofErr w:type="gramStart"/>
      <w:r w:rsidRPr="0047200D">
        <w:rPr>
          <w:rFonts w:ascii="Arial" w:eastAsia="Times New Roman" w:hAnsi="Arial" w:cs="Arial"/>
          <w:color w:val="000000" w:themeColor="text1"/>
          <w:sz w:val="24"/>
          <w:szCs w:val="24"/>
          <w:lang w:eastAsia="ru-RU"/>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w:t>
      </w:r>
      <w:proofErr w:type="gramEnd"/>
      <w:r w:rsidRPr="0047200D">
        <w:rPr>
          <w:rFonts w:ascii="Arial" w:eastAsia="Times New Roman" w:hAnsi="Arial" w:cs="Arial"/>
          <w:color w:val="000000" w:themeColor="text1"/>
          <w:sz w:val="24"/>
          <w:szCs w:val="24"/>
          <w:lang w:eastAsia="ru-RU"/>
        </w:rPr>
        <w:t xml:space="preserve"> перечня дворовых территорий и общественных территорий межведомственной комиссией в порядке, установленном такой комиссией;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 xml:space="preserve">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w:t>
      </w:r>
      <w:r w:rsidRPr="0047200D">
        <w:rPr>
          <w:rFonts w:ascii="Arial" w:eastAsia="Times New Roman" w:hAnsi="Arial" w:cs="Arial"/>
          <w:color w:val="000000" w:themeColor="text1"/>
          <w:sz w:val="24"/>
          <w:szCs w:val="24"/>
          <w:lang w:eastAsia="ru-RU"/>
        </w:rPr>
        <w:lastRenderedPageBreak/>
        <w:t>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7200D" w:rsidRPr="0047200D" w:rsidRDefault="0047200D" w:rsidP="0047200D">
      <w:pPr>
        <w:spacing w:after="0" w:line="240" w:lineRule="auto"/>
        <w:ind w:firstLine="709"/>
        <w:jc w:val="both"/>
        <w:rPr>
          <w:rFonts w:ascii="Arial" w:eastAsia="Times New Roman" w:hAnsi="Arial" w:cs="Arial"/>
          <w:color w:val="000000" w:themeColor="text1"/>
          <w:sz w:val="24"/>
          <w:szCs w:val="24"/>
          <w:lang w:eastAsia="ru-RU"/>
        </w:rPr>
      </w:pPr>
      <w:r w:rsidRPr="0047200D">
        <w:rPr>
          <w:rFonts w:ascii="Arial" w:eastAsia="Times New Roman" w:hAnsi="Arial" w:cs="Arial"/>
          <w:color w:val="000000" w:themeColor="text1"/>
          <w:sz w:val="24"/>
          <w:szCs w:val="24"/>
          <w:lang w:eastAsia="ru-RU"/>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47200D" w:rsidRPr="0047200D" w:rsidRDefault="0047200D" w:rsidP="0047200D">
      <w:pPr>
        <w:spacing w:after="0" w:line="240" w:lineRule="auto"/>
        <w:ind w:firstLine="709"/>
        <w:rPr>
          <w:rFonts w:ascii="Times New Roman" w:eastAsia="Times New Roman" w:hAnsi="Times New Roman" w:cs="Times New Roman"/>
          <w:color w:val="000000" w:themeColor="text1"/>
          <w:sz w:val="28"/>
          <w:szCs w:val="28"/>
          <w:lang w:eastAsia="ru-RU"/>
        </w:rPr>
      </w:pPr>
    </w:p>
    <w:p w:rsidR="0047200D" w:rsidRPr="0047200D" w:rsidRDefault="0047200D" w:rsidP="0047200D">
      <w:pPr>
        <w:widowControl w:val="0"/>
        <w:autoSpaceDE w:val="0"/>
        <w:autoSpaceDN w:val="0"/>
        <w:adjustRightInd w:val="0"/>
        <w:spacing w:after="0" w:line="240" w:lineRule="auto"/>
        <w:ind w:firstLine="720"/>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5. РЕСУРСНОЕ ОБЕСПЕЧЕНИЕ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2018-2024 годы», утвержденная постановлением Правительства Иркутской области от 31 августа 2017 года № 568-пп.</w:t>
      </w: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 xml:space="preserve">Основные работы по благоустройству </w:t>
      </w:r>
      <w:proofErr w:type="gramStart"/>
      <w:r w:rsidRPr="0047200D">
        <w:rPr>
          <w:rFonts w:ascii="Arial" w:eastAsia="Times New Roman" w:hAnsi="Arial" w:cs="Arial"/>
          <w:sz w:val="24"/>
          <w:szCs w:val="24"/>
          <w:lang w:eastAsia="ru-RU"/>
        </w:rPr>
        <w:t>территории</w:t>
      </w:r>
      <w:proofErr w:type="gramEnd"/>
      <w:r w:rsidRPr="0047200D">
        <w:rPr>
          <w:rFonts w:ascii="Arial" w:eastAsia="Times New Roman" w:hAnsi="Arial" w:cs="Arial"/>
          <w:sz w:val="24"/>
          <w:szCs w:val="24"/>
          <w:lang w:eastAsia="ru-RU"/>
        </w:rPr>
        <w:t xml:space="preserve"> не требующие специальных допусков будут выполнены силами граждан проживающих на территории.</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bCs/>
          <w:sz w:val="24"/>
          <w:szCs w:val="24"/>
          <w:lang w:eastAsia="ru-RU"/>
        </w:rPr>
        <w:t>6. АНАЛИЗ РИСКОВ РЕАЛИЗАЦИИ МУНИЦИПАЛЬНОЙ ПРОГРАММЫ И ОПИСАНИЕ МЕР УПРАВЛЕНИЯ РИСКАМИ РЕАЛИЗАЦИИ МУНИЦИПАЛЬНОЙ ПРОГРАММЫ</w:t>
      </w:r>
    </w:p>
    <w:p w:rsidR="0047200D" w:rsidRPr="0047200D" w:rsidRDefault="0047200D" w:rsidP="0047200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3:</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200D">
        <w:rPr>
          <w:rFonts w:ascii="Arial" w:eastAsia="Times New Roman" w:hAnsi="Arial" w:cs="Arial"/>
          <w:sz w:val="24"/>
          <w:szCs w:val="24"/>
          <w:lang w:eastAsia="ru-RU"/>
        </w:rPr>
        <w:t>Таблица 3</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КОМПЛЕКСНАЯ ОЦЕНКА РИСКОВ, ВОЗНИКАЮЩИХ ПРИ РЕАЛИЗАЦИИ МЕРОПРИЯТИЙ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2907"/>
        <w:gridCol w:w="6095"/>
      </w:tblGrid>
      <w:tr w:rsidR="0047200D" w:rsidRPr="0047200D" w:rsidTr="00CF03D2">
        <w:trPr>
          <w:trHeight w:val="388"/>
        </w:trPr>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w:t>
            </w:r>
          </w:p>
        </w:tc>
        <w:tc>
          <w:tcPr>
            <w:tcW w:w="2907" w:type="dxa"/>
            <w:vAlign w:val="center"/>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Описание рисков</w:t>
            </w:r>
          </w:p>
        </w:tc>
        <w:tc>
          <w:tcPr>
            <w:tcW w:w="6095" w:type="dxa"/>
            <w:vAlign w:val="center"/>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Меры по снижению рисков</w:t>
            </w:r>
          </w:p>
        </w:tc>
      </w:tr>
      <w:tr w:rsidR="0047200D" w:rsidRPr="0047200D" w:rsidTr="00CF03D2">
        <w:trPr>
          <w:trHeight w:val="365"/>
        </w:trPr>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1.</w:t>
            </w:r>
          </w:p>
        </w:tc>
        <w:tc>
          <w:tcPr>
            <w:tcW w:w="9002" w:type="dxa"/>
            <w:gridSpan w:val="2"/>
            <w:vAlign w:val="center"/>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Риски изменения законодательства</w:t>
            </w:r>
          </w:p>
        </w:tc>
      </w:tr>
      <w:tr w:rsidR="0047200D" w:rsidRPr="0047200D" w:rsidTr="00CF03D2">
        <w:trPr>
          <w:trHeight w:val="413"/>
        </w:trPr>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1.1.</w:t>
            </w:r>
          </w:p>
        </w:tc>
        <w:tc>
          <w:tcPr>
            <w:tcW w:w="2907" w:type="dxa"/>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Изменения федерального и регионального законодательства в сфере реализации муниципальной программы</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Голоустненского </w:t>
            </w:r>
            <w:proofErr w:type="gramStart"/>
            <w:r w:rsidRPr="0047200D">
              <w:rPr>
                <w:rFonts w:ascii="Courier New" w:eastAsia="Times New Roman" w:hAnsi="Courier New" w:cs="Courier New"/>
                <w:lang w:eastAsia="ru-RU"/>
              </w:rPr>
              <w:t>муниципального</w:t>
            </w:r>
            <w:proofErr w:type="gramEnd"/>
            <w:r w:rsidRPr="0047200D">
              <w:rPr>
                <w:rFonts w:ascii="Courier New" w:eastAsia="Times New Roman" w:hAnsi="Courier New" w:cs="Courier New"/>
                <w:lang w:eastAsia="ru-RU"/>
              </w:rPr>
              <w:t xml:space="preserve"> образованиям сфере реализации муниципальной программы</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2.</w:t>
            </w:r>
          </w:p>
        </w:tc>
        <w:tc>
          <w:tcPr>
            <w:tcW w:w="9002" w:type="dxa"/>
            <w:gridSpan w:val="2"/>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Социальные риски</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2.1.</w:t>
            </w:r>
          </w:p>
        </w:tc>
        <w:tc>
          <w:tcPr>
            <w:tcW w:w="2907" w:type="dxa"/>
          </w:tcPr>
          <w:p w:rsidR="0047200D" w:rsidRPr="0047200D" w:rsidRDefault="0047200D" w:rsidP="0047200D">
            <w:pPr>
              <w:widowControl w:val="0"/>
              <w:autoSpaceDE w:val="0"/>
              <w:autoSpaceDN w:val="0"/>
              <w:adjustRightInd w:val="0"/>
              <w:spacing w:after="0" w:line="240" w:lineRule="auto"/>
              <w:rPr>
                <w:rFonts w:ascii="Courier New" w:eastAsia="Times New Roman" w:hAnsi="Courier New" w:cs="Courier New"/>
                <w:lang w:eastAsia="ru-RU"/>
              </w:rPr>
            </w:pPr>
            <w:r w:rsidRPr="0047200D">
              <w:rPr>
                <w:rFonts w:ascii="Courier New" w:eastAsia="Times New Roman" w:hAnsi="Courier New" w:cs="Courier New"/>
                <w:lang w:eastAsia="ru-RU"/>
              </w:rPr>
              <w:t>Низкая активность населения</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Активное участие, с применением всех форм вовлечения граждан, организаций в процесс реализации муниципальной программы</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t>3.</w:t>
            </w:r>
          </w:p>
        </w:tc>
        <w:tc>
          <w:tcPr>
            <w:tcW w:w="9002" w:type="dxa"/>
            <w:gridSpan w:val="2"/>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Финансовые, бюджетные риски</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3.1.</w:t>
            </w:r>
          </w:p>
        </w:tc>
        <w:tc>
          <w:tcPr>
            <w:tcW w:w="2907" w:type="dxa"/>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 xml:space="preserve">Риск недостаточной обеспеченности финансовыми ресурсами </w:t>
            </w:r>
            <w:r w:rsidRPr="0047200D">
              <w:rPr>
                <w:rFonts w:ascii="Courier New" w:eastAsia="Times New Roman" w:hAnsi="Courier New" w:cs="Courier New"/>
                <w:lang w:eastAsia="ru-RU"/>
              </w:rPr>
              <w:lastRenderedPageBreak/>
              <w:t>мероприятий муниципальной программы</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lastRenderedPageBreak/>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center"/>
              <w:rPr>
                <w:rFonts w:ascii="Courier New" w:eastAsia="Times New Roman" w:hAnsi="Courier New" w:cs="Courier New"/>
                <w:lang w:eastAsia="ru-RU"/>
              </w:rPr>
            </w:pPr>
            <w:r w:rsidRPr="0047200D">
              <w:rPr>
                <w:rFonts w:ascii="Courier New" w:eastAsia="Times New Roman" w:hAnsi="Courier New" w:cs="Courier New"/>
                <w:lang w:eastAsia="ru-RU"/>
              </w:rPr>
              <w:lastRenderedPageBreak/>
              <w:t>4.</w:t>
            </w:r>
          </w:p>
        </w:tc>
        <w:tc>
          <w:tcPr>
            <w:tcW w:w="9002" w:type="dxa"/>
            <w:gridSpan w:val="2"/>
          </w:tcPr>
          <w:p w:rsidR="0047200D" w:rsidRPr="0047200D" w:rsidRDefault="0047200D" w:rsidP="0047200D">
            <w:pPr>
              <w:widowControl w:val="0"/>
              <w:autoSpaceDE w:val="0"/>
              <w:autoSpaceDN w:val="0"/>
              <w:adjustRightInd w:val="0"/>
              <w:spacing w:after="0" w:line="240" w:lineRule="auto"/>
              <w:ind w:firstLine="720"/>
              <w:jc w:val="center"/>
              <w:rPr>
                <w:rFonts w:ascii="Courier New" w:eastAsia="Times New Roman" w:hAnsi="Courier New" w:cs="Courier New"/>
                <w:lang w:eastAsia="ru-RU"/>
              </w:rPr>
            </w:pPr>
            <w:r w:rsidRPr="0047200D">
              <w:rPr>
                <w:rFonts w:ascii="Courier New" w:eastAsia="Times New Roman" w:hAnsi="Courier New" w:cs="Courier New"/>
                <w:lang w:eastAsia="ru-RU"/>
              </w:rPr>
              <w:t>Организационные риски</w:t>
            </w:r>
          </w:p>
        </w:tc>
      </w:tr>
      <w:tr w:rsidR="0047200D" w:rsidRPr="0047200D" w:rsidTr="00CF03D2">
        <w:tc>
          <w:tcPr>
            <w:tcW w:w="74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4.1.</w:t>
            </w:r>
          </w:p>
        </w:tc>
        <w:tc>
          <w:tcPr>
            <w:tcW w:w="2907" w:type="dxa"/>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Несвоевременное принятие управленческих решений в сфере реализации муниципальной программы</w:t>
            </w:r>
          </w:p>
        </w:tc>
        <w:tc>
          <w:tcPr>
            <w:tcW w:w="6095" w:type="dxa"/>
            <w:vAlign w:val="center"/>
          </w:tcPr>
          <w:p w:rsidR="0047200D" w:rsidRPr="0047200D" w:rsidRDefault="0047200D" w:rsidP="0047200D">
            <w:pPr>
              <w:widowControl w:val="0"/>
              <w:autoSpaceDE w:val="0"/>
              <w:autoSpaceDN w:val="0"/>
              <w:adjustRightInd w:val="0"/>
              <w:spacing w:after="0" w:line="240" w:lineRule="auto"/>
              <w:jc w:val="both"/>
              <w:rPr>
                <w:rFonts w:ascii="Courier New" w:eastAsia="Times New Roman" w:hAnsi="Courier New" w:cs="Courier New"/>
                <w:lang w:eastAsia="ru-RU"/>
              </w:rPr>
            </w:pPr>
            <w:r w:rsidRPr="0047200D">
              <w:rPr>
                <w:rFonts w:ascii="Courier New" w:eastAsia="Times New Roman" w:hAnsi="Courier New" w:cs="Courier New"/>
                <w:lang w:eastAsia="ru-RU"/>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47200D" w:rsidRPr="0047200D" w:rsidRDefault="0047200D" w:rsidP="0047200D">
      <w:pPr>
        <w:widowControl w:val="0"/>
        <w:tabs>
          <w:tab w:val="left" w:pos="720"/>
          <w:tab w:val="left" w:pos="1440"/>
          <w:tab w:val="left" w:pos="6885"/>
        </w:tabs>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47200D">
        <w:rPr>
          <w:rFonts w:ascii="Arial" w:eastAsia="Times New Roman" w:hAnsi="Arial" w:cs="Arial"/>
          <w:sz w:val="24"/>
          <w:szCs w:val="24"/>
          <w:lang w:eastAsia="ru-RU"/>
        </w:rPr>
        <w:t>7. ОЖИДАЕМЫЕ КОНЕЧНЫЕ РЕЗУЛЬТАТЫ РЕАЛИЗАЦИИ МУНИЦИПАЛЬНОЙ ПРОГРАММЫ</w:t>
      </w: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47200D">
        <w:rPr>
          <w:rFonts w:ascii="Arial" w:eastAsia="Times New Roman" w:hAnsi="Arial" w:cs="Arial"/>
          <w:bCs/>
          <w:sz w:val="24"/>
          <w:szCs w:val="24"/>
          <w:lang w:eastAsia="ru-RU"/>
        </w:rPr>
        <w:t>Конечным результатом реализации муниципальной программы является -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w:t>
      </w: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47200D" w:rsidRPr="0047200D" w:rsidRDefault="0047200D" w:rsidP="0047200D">
      <w:pPr>
        <w:spacing w:after="0" w:line="240" w:lineRule="auto"/>
        <w:ind w:firstLine="709"/>
        <w:rPr>
          <w:rFonts w:ascii="Arial" w:eastAsia="Times New Roman" w:hAnsi="Arial" w:cs="Arial"/>
          <w:color w:val="000000" w:themeColor="text1"/>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ind w:firstLine="709"/>
        <w:rPr>
          <w:rFonts w:ascii="Arial" w:eastAsia="Times New Roman" w:hAnsi="Arial" w:cs="Arial"/>
          <w:color w:val="FF0000"/>
          <w:sz w:val="24"/>
          <w:szCs w:val="24"/>
          <w:highlight w:val="red"/>
          <w:lang w:eastAsia="ru-RU"/>
        </w:rPr>
      </w:pPr>
    </w:p>
    <w:p w:rsidR="0047200D" w:rsidRPr="0047200D" w:rsidRDefault="0047200D" w:rsidP="0047200D">
      <w:pPr>
        <w:spacing w:after="0" w:line="240" w:lineRule="auto"/>
        <w:rPr>
          <w:rFonts w:ascii="Times New Roman" w:eastAsia="Times New Roman" w:hAnsi="Times New Roman" w:cs="Times New Roman"/>
          <w:b/>
          <w:color w:val="FF0000"/>
          <w:sz w:val="28"/>
          <w:szCs w:val="28"/>
          <w:lang w:eastAsia="ru-RU"/>
        </w:rPr>
        <w:sectPr w:rsidR="0047200D" w:rsidRPr="0047200D" w:rsidSect="00726380">
          <w:footerReference w:type="even" r:id="rId7"/>
          <w:footerReference w:type="default" r:id="rId8"/>
          <w:pgSz w:w="11906" w:h="16838"/>
          <w:pgMar w:top="709" w:right="709" w:bottom="1134" w:left="1276" w:header="720" w:footer="720" w:gutter="0"/>
          <w:cols w:space="720"/>
        </w:sect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Приложение 1</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АДРЕСНЫЙ ПЕРЕЧЕНЬ ДВОРОВЫХ ТЕРРИТОРИЙ, ПОДЛЕЖАЩИХ БЛАГОУСТРОЙСТВУ В 2018-2024 ГОДУ</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p>
    <w:tbl>
      <w:tblPr>
        <w:tblW w:w="9371" w:type="dxa"/>
        <w:tblInd w:w="93" w:type="dxa"/>
        <w:tblLook w:val="04A0" w:firstRow="1" w:lastRow="0" w:firstColumn="1" w:lastColumn="0" w:noHBand="0" w:noVBand="1"/>
      </w:tblPr>
      <w:tblGrid>
        <w:gridCol w:w="1149"/>
        <w:gridCol w:w="3119"/>
        <w:gridCol w:w="1417"/>
        <w:gridCol w:w="3686"/>
      </w:tblGrid>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 xml:space="preserve">№ </w:t>
            </w:r>
            <w:proofErr w:type="spellStart"/>
            <w:r w:rsidRPr="0047200D">
              <w:rPr>
                <w:rFonts w:ascii="Courier New" w:eastAsia="Times New Roman" w:hAnsi="Courier New" w:cs="Courier New"/>
                <w:bCs/>
                <w:color w:val="000000" w:themeColor="text1"/>
                <w:lang w:eastAsia="ru-RU"/>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Улица</w:t>
            </w:r>
          </w:p>
        </w:tc>
        <w:tc>
          <w:tcPr>
            <w:tcW w:w="1417"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Дом</w:t>
            </w:r>
          </w:p>
        </w:tc>
        <w:tc>
          <w:tcPr>
            <w:tcW w:w="3686"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Примечание</w:t>
            </w: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w:t>
            </w:r>
          </w:p>
        </w:tc>
        <w:tc>
          <w:tcPr>
            <w:tcW w:w="3119"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2</w:t>
            </w:r>
          </w:p>
        </w:tc>
        <w:tc>
          <w:tcPr>
            <w:tcW w:w="3119"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3</w:t>
            </w:r>
          </w:p>
        </w:tc>
        <w:tc>
          <w:tcPr>
            <w:tcW w:w="3119"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4</w:t>
            </w:r>
          </w:p>
        </w:tc>
        <w:tc>
          <w:tcPr>
            <w:tcW w:w="3119"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p>
        </w:tc>
        <w:tc>
          <w:tcPr>
            <w:tcW w:w="141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c>
          <w:tcPr>
            <w:tcW w:w="3686"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p>
        </w:tc>
      </w:tr>
    </w:tbl>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Приложение 2</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АДРЕСНЫЙ ПЕРЕЧЕНЬ ОБЩЕСТВЕННЫХ ТЕРРИТОРИЙ, ПОДЛЕЖАЩИХ БЛАГОУСТРОЙСТВУ В 2018-2024 ГОДУ</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p>
    <w:tbl>
      <w:tblPr>
        <w:tblW w:w="9371" w:type="dxa"/>
        <w:tblInd w:w="93" w:type="dxa"/>
        <w:tblLook w:val="04A0" w:firstRow="1" w:lastRow="0" w:firstColumn="1" w:lastColumn="0" w:noHBand="0" w:noVBand="1"/>
      </w:tblPr>
      <w:tblGrid>
        <w:gridCol w:w="1007"/>
        <w:gridCol w:w="3685"/>
        <w:gridCol w:w="1702"/>
        <w:gridCol w:w="2977"/>
      </w:tblGrid>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 xml:space="preserve">№ </w:t>
            </w:r>
            <w:proofErr w:type="spellStart"/>
            <w:r w:rsidRPr="0047200D">
              <w:rPr>
                <w:rFonts w:ascii="Courier New" w:eastAsia="Times New Roman" w:hAnsi="Courier New" w:cs="Courier New"/>
                <w:bCs/>
                <w:color w:val="000000" w:themeColor="text1"/>
                <w:lang w:eastAsia="ru-RU"/>
              </w:rPr>
              <w:t>пп</w:t>
            </w:r>
            <w:proofErr w:type="spellEnd"/>
          </w:p>
        </w:tc>
        <w:tc>
          <w:tcPr>
            <w:tcW w:w="3685"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Улица</w:t>
            </w:r>
          </w:p>
        </w:tc>
        <w:tc>
          <w:tcPr>
            <w:tcW w:w="1702"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34"/>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Площадь    (кв. м.)</w:t>
            </w:r>
          </w:p>
        </w:tc>
        <w:tc>
          <w:tcPr>
            <w:tcW w:w="2977"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Примечание</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w:t>
            </w:r>
          </w:p>
        </w:tc>
        <w:tc>
          <w:tcPr>
            <w:tcW w:w="3685"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color w:val="000000" w:themeColor="text1"/>
                <w:lang w:eastAsia="ru-RU"/>
              </w:rPr>
              <w:t xml:space="preserve">Иркутская область, Иркутский район, с. Малое Голоустное, территория по ул. Байкальская , 2 г </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1200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2022 год</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2</w:t>
            </w:r>
          </w:p>
        </w:tc>
        <w:tc>
          <w:tcPr>
            <w:tcW w:w="3685"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Иркутская область, Иркутский район, с. Малое Голоустное, территория по ул. Нагорная, 22 б</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1800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2023 год</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3</w:t>
            </w:r>
          </w:p>
        </w:tc>
        <w:tc>
          <w:tcPr>
            <w:tcW w:w="3685"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Иркутская область Иркутский район, с. Малое Голоустное, территория по ул. Мира, 26-а</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900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2023 год</w:t>
            </w:r>
          </w:p>
        </w:tc>
      </w:tr>
      <w:tr w:rsidR="0047200D" w:rsidRPr="0047200D" w:rsidTr="00CF03D2">
        <w:trPr>
          <w:trHeight w:val="498"/>
        </w:trPr>
        <w:tc>
          <w:tcPr>
            <w:tcW w:w="1007"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4</w:t>
            </w:r>
          </w:p>
        </w:tc>
        <w:tc>
          <w:tcPr>
            <w:tcW w:w="3685"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Иркутская область, Иркутский район, с. Малое Голоустное, территория по ул. Кирова , 20</w:t>
            </w:r>
          </w:p>
        </w:tc>
        <w:tc>
          <w:tcPr>
            <w:tcW w:w="1702"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widowControl w:val="0"/>
              <w:autoSpaceDE w:val="0"/>
              <w:autoSpaceDN w:val="0"/>
              <w:adjustRightInd w:val="0"/>
              <w:spacing w:after="0" w:line="240" w:lineRule="auto"/>
              <w:ind w:firstLine="317"/>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3900</w:t>
            </w:r>
          </w:p>
        </w:tc>
        <w:tc>
          <w:tcPr>
            <w:tcW w:w="2977" w:type="dxa"/>
            <w:tcBorders>
              <w:top w:val="single" w:sz="4" w:space="0" w:color="auto"/>
              <w:left w:val="nil"/>
              <w:bottom w:val="single" w:sz="4" w:space="0" w:color="auto"/>
              <w:right w:val="single" w:sz="4" w:space="0" w:color="auto"/>
            </w:tcBorders>
          </w:tcPr>
          <w:p w:rsidR="0047200D" w:rsidRPr="0047200D" w:rsidRDefault="0047200D" w:rsidP="0047200D">
            <w:pPr>
              <w:widowControl w:val="0"/>
              <w:autoSpaceDE w:val="0"/>
              <w:autoSpaceDN w:val="0"/>
              <w:adjustRightInd w:val="0"/>
              <w:spacing w:after="0" w:line="240" w:lineRule="auto"/>
              <w:ind w:firstLine="176"/>
              <w:jc w:val="both"/>
              <w:rPr>
                <w:rFonts w:ascii="Courier New" w:eastAsia="Times New Roman" w:hAnsi="Courier New" w:cs="Courier New"/>
                <w:bCs/>
                <w:color w:val="000000" w:themeColor="text1"/>
                <w:lang w:eastAsia="ru-RU"/>
              </w:rPr>
            </w:pPr>
            <w:r w:rsidRPr="0047200D">
              <w:rPr>
                <w:rFonts w:ascii="Courier New" w:eastAsia="Times New Roman" w:hAnsi="Courier New" w:cs="Courier New"/>
                <w:bCs/>
                <w:color w:val="000000" w:themeColor="text1"/>
                <w:lang w:eastAsia="ru-RU"/>
              </w:rPr>
              <w:t>реализация 2024 год</w:t>
            </w:r>
          </w:p>
        </w:tc>
      </w:tr>
    </w:tbl>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FF0000"/>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lastRenderedPageBreak/>
        <w:t>Приложение 3</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Arial" w:eastAsia="Times New Roman" w:hAnsi="Arial" w:cs="Arial"/>
          <w:color w:val="000000" w:themeColor="text1"/>
          <w:sz w:val="24"/>
          <w:szCs w:val="24"/>
          <w:lang w:eastAsia="ru-RU"/>
        </w:rPr>
      </w:pPr>
      <w:r w:rsidRPr="0047200D">
        <w:rPr>
          <w:rFonts w:ascii="Courier New" w:eastAsia="Times New Roman" w:hAnsi="Courier New" w:cs="Courier New"/>
          <w:color w:val="000000" w:themeColor="text1"/>
          <w:lang w:eastAsia="ru-RU"/>
        </w:rPr>
        <w:t xml:space="preserve"> городской среды на 2018-2024 годы</w:t>
      </w:r>
      <w:r w:rsidRPr="0047200D">
        <w:rPr>
          <w:rFonts w:ascii="Arial" w:eastAsia="Times New Roman" w:hAnsi="Arial" w:cs="Arial"/>
          <w:color w:val="000000" w:themeColor="text1"/>
          <w:sz w:val="24"/>
          <w:szCs w:val="24"/>
          <w:lang w:eastAsia="ru-RU"/>
        </w:rPr>
        <w:t>»</w:t>
      </w:r>
    </w:p>
    <w:p w:rsidR="0047200D" w:rsidRPr="0047200D" w:rsidRDefault="0047200D" w:rsidP="0047200D">
      <w:pPr>
        <w:spacing w:after="0" w:line="240" w:lineRule="auto"/>
        <w:jc w:val="center"/>
        <w:rPr>
          <w:rFonts w:ascii="Times New Roman" w:eastAsia="Times New Roman" w:hAnsi="Times New Roman" w:cs="Times New Roman"/>
          <w:color w:val="000000" w:themeColor="text1"/>
          <w:sz w:val="28"/>
          <w:szCs w:val="28"/>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 xml:space="preserve">АДРЕСНЫЙ ПЕРЕЧЕНЬ </w:t>
      </w:r>
      <w:r w:rsidRPr="0047200D">
        <w:rPr>
          <w:rFonts w:ascii="Arial" w:eastAsia="Times New Roman" w:hAnsi="Arial" w:cs="Arial"/>
          <w:bCs/>
          <w:color w:val="000000" w:themeColor="text1"/>
          <w:sz w:val="32"/>
          <w:szCs w:val="32"/>
          <w:lang w:eastAsia="ru-RU"/>
        </w:rPr>
        <w:t xml:space="preserve">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 </w:t>
      </w:r>
      <w:r w:rsidRPr="0047200D">
        <w:rPr>
          <w:rFonts w:ascii="Arial" w:eastAsia="Times New Roman" w:hAnsi="Arial" w:cs="Arial"/>
          <w:color w:val="000000" w:themeColor="text1"/>
          <w:sz w:val="32"/>
          <w:szCs w:val="32"/>
          <w:lang w:eastAsia="ru-RU"/>
        </w:rPr>
        <w:t>ПОДЛЕЖАЩИХ БЛАГОУСТРОЙСТВУ</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 xml:space="preserve"> В 2018-2024 ГОДУ</w:t>
      </w:r>
    </w:p>
    <w:p w:rsidR="0047200D" w:rsidRPr="0047200D" w:rsidRDefault="0047200D" w:rsidP="0047200D">
      <w:pPr>
        <w:spacing w:after="0" w:line="240" w:lineRule="auto"/>
        <w:jc w:val="center"/>
        <w:rPr>
          <w:rFonts w:ascii="Times New Roman" w:eastAsia="Times New Roman" w:hAnsi="Times New Roman" w:cs="Times New Roman"/>
          <w:color w:val="000000" w:themeColor="text1"/>
          <w:sz w:val="28"/>
          <w:szCs w:val="28"/>
          <w:lang w:eastAsia="ru-RU"/>
        </w:rPr>
      </w:pPr>
    </w:p>
    <w:tbl>
      <w:tblPr>
        <w:tblW w:w="9371" w:type="dxa"/>
        <w:tblInd w:w="93" w:type="dxa"/>
        <w:tblLook w:val="04A0" w:firstRow="1" w:lastRow="0" w:firstColumn="1" w:lastColumn="0" w:noHBand="0" w:noVBand="1"/>
      </w:tblPr>
      <w:tblGrid>
        <w:gridCol w:w="1149"/>
        <w:gridCol w:w="2977"/>
        <w:gridCol w:w="1418"/>
        <w:gridCol w:w="3827"/>
      </w:tblGrid>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 xml:space="preserve">№ </w:t>
            </w:r>
            <w:proofErr w:type="spellStart"/>
            <w:r w:rsidRPr="0047200D">
              <w:rPr>
                <w:rFonts w:ascii="Courier New" w:eastAsia="Times New Roman" w:hAnsi="Courier New" w:cs="Courier New"/>
                <w:bCs/>
                <w:color w:val="000000" w:themeColor="text1"/>
              </w:rPr>
              <w:t>пп</w:t>
            </w:r>
            <w:proofErr w:type="spellEnd"/>
          </w:p>
        </w:tc>
        <w:tc>
          <w:tcPr>
            <w:tcW w:w="2977"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Улица</w:t>
            </w:r>
          </w:p>
        </w:tc>
        <w:tc>
          <w:tcPr>
            <w:tcW w:w="1418"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Дом</w:t>
            </w:r>
          </w:p>
        </w:tc>
        <w:tc>
          <w:tcPr>
            <w:tcW w:w="3827"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Cs/>
                <w:color w:val="000000" w:themeColor="text1"/>
              </w:rPr>
            </w:pPr>
            <w:r w:rsidRPr="0047200D">
              <w:rPr>
                <w:rFonts w:ascii="Courier New" w:eastAsia="Times New Roman" w:hAnsi="Courier New" w:cs="Courier New"/>
                <w:bCs/>
                <w:color w:val="000000" w:themeColor="text1"/>
              </w:rPr>
              <w:t>Примечание</w:t>
            </w: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Cs/>
                <w:color w:val="000000" w:themeColor="text1"/>
              </w:rPr>
            </w:pPr>
          </w:p>
        </w:tc>
      </w:tr>
    </w:tbl>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Приложение 4</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«Формирование </w:t>
      </w:r>
      <w:proofErr w:type="gramStart"/>
      <w:r w:rsidRPr="0047200D">
        <w:rPr>
          <w:rFonts w:ascii="Courier New" w:eastAsia="Times New Roman" w:hAnsi="Courier New" w:cs="Courier New"/>
          <w:color w:val="000000" w:themeColor="text1"/>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color w:val="000000" w:themeColor="text1"/>
          <w:lang w:eastAsia="ru-RU"/>
        </w:rPr>
      </w:pPr>
      <w:r w:rsidRPr="0047200D">
        <w:rPr>
          <w:rFonts w:ascii="Courier New" w:eastAsia="Times New Roman" w:hAnsi="Courier New" w:cs="Courier New"/>
          <w:color w:val="000000" w:themeColor="text1"/>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color w:val="000000" w:themeColor="text1"/>
          <w:lang w:eastAsia="ru-RU"/>
        </w:rPr>
      </w:pP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 xml:space="preserve">АДРЕСНЫЙ ПЕРЕЧЕНЬ </w:t>
      </w:r>
      <w:r w:rsidRPr="0047200D">
        <w:rPr>
          <w:rFonts w:ascii="Arial" w:eastAsia="Times New Roman" w:hAnsi="Arial" w:cs="Arial"/>
          <w:bCs/>
          <w:color w:val="000000" w:themeColor="text1"/>
          <w:sz w:val="32"/>
          <w:szCs w:val="32"/>
          <w:lang w:eastAsia="ru-RU"/>
        </w:rPr>
        <w:t>ИНДИВИДУАЛЬНЫХ ЖИЛЫХ ДОМОВ И ЗЕМЕЛЬНЫХ УЧАСТКОВ, ПРЕДОСТАВЛЕННЫХ ДЛЯ ИХ РАЗМЕЩЕНИЯ,</w:t>
      </w:r>
      <w:r w:rsidRPr="0047200D">
        <w:rPr>
          <w:rFonts w:ascii="Arial" w:eastAsia="Times New Roman" w:hAnsi="Arial" w:cs="Arial"/>
          <w:color w:val="000000" w:themeColor="text1"/>
          <w:sz w:val="32"/>
          <w:szCs w:val="32"/>
          <w:lang w:eastAsia="ru-RU"/>
        </w:rPr>
        <w:t xml:space="preserve"> ПОДЛЕЖАЩИХ БЛАГОУСТРОЙСТВУ </w:t>
      </w:r>
    </w:p>
    <w:p w:rsidR="0047200D" w:rsidRPr="0047200D" w:rsidRDefault="0047200D" w:rsidP="0047200D">
      <w:pPr>
        <w:spacing w:after="0" w:line="240" w:lineRule="auto"/>
        <w:jc w:val="center"/>
        <w:rPr>
          <w:rFonts w:ascii="Arial" w:eastAsia="Times New Roman" w:hAnsi="Arial" w:cs="Arial"/>
          <w:color w:val="000000" w:themeColor="text1"/>
          <w:sz w:val="32"/>
          <w:szCs w:val="32"/>
          <w:lang w:eastAsia="ru-RU"/>
        </w:rPr>
      </w:pPr>
      <w:r w:rsidRPr="0047200D">
        <w:rPr>
          <w:rFonts w:ascii="Arial" w:eastAsia="Times New Roman" w:hAnsi="Arial" w:cs="Arial"/>
          <w:color w:val="000000" w:themeColor="text1"/>
          <w:sz w:val="32"/>
          <w:szCs w:val="32"/>
          <w:lang w:eastAsia="ru-RU"/>
        </w:rPr>
        <w:t>В 2018-2024 ГОДУ</w:t>
      </w:r>
    </w:p>
    <w:p w:rsidR="0047200D" w:rsidRPr="0047200D" w:rsidRDefault="0047200D" w:rsidP="0047200D">
      <w:pPr>
        <w:spacing w:after="0" w:line="240" w:lineRule="auto"/>
        <w:jc w:val="center"/>
        <w:rPr>
          <w:rFonts w:ascii="Arial" w:eastAsia="Times New Roman" w:hAnsi="Arial" w:cs="Arial"/>
          <w:b/>
          <w:color w:val="000000" w:themeColor="text1"/>
          <w:sz w:val="32"/>
          <w:szCs w:val="32"/>
          <w:lang w:eastAsia="ru-RU"/>
        </w:rPr>
      </w:pPr>
    </w:p>
    <w:tbl>
      <w:tblPr>
        <w:tblW w:w="9371" w:type="dxa"/>
        <w:tblInd w:w="93" w:type="dxa"/>
        <w:tblLook w:val="04A0" w:firstRow="1" w:lastRow="0" w:firstColumn="1" w:lastColumn="0" w:noHBand="0" w:noVBand="1"/>
      </w:tblPr>
      <w:tblGrid>
        <w:gridCol w:w="1149"/>
        <w:gridCol w:w="2977"/>
        <w:gridCol w:w="1418"/>
        <w:gridCol w:w="3827"/>
      </w:tblGrid>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 xml:space="preserve">№ </w:t>
            </w:r>
            <w:proofErr w:type="spellStart"/>
            <w:r w:rsidRPr="0047200D">
              <w:rPr>
                <w:rFonts w:ascii="Courier New" w:eastAsia="Times New Roman" w:hAnsi="Courier New" w:cs="Courier New"/>
                <w:b/>
                <w:bCs/>
                <w:color w:val="000000" w:themeColor="text1"/>
              </w:rPr>
              <w:t>пп</w:t>
            </w:r>
            <w:proofErr w:type="spellEnd"/>
          </w:p>
        </w:tc>
        <w:tc>
          <w:tcPr>
            <w:tcW w:w="2977"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Улица</w:t>
            </w:r>
          </w:p>
        </w:tc>
        <w:tc>
          <w:tcPr>
            <w:tcW w:w="1418" w:type="dxa"/>
            <w:tcBorders>
              <w:top w:val="single" w:sz="4" w:space="0" w:color="auto"/>
              <w:left w:val="nil"/>
              <w:bottom w:val="single" w:sz="4" w:space="0" w:color="auto"/>
              <w:right w:val="single" w:sz="4" w:space="0" w:color="auto"/>
            </w:tcBorders>
            <w:noWrap/>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Дом</w:t>
            </w:r>
          </w:p>
        </w:tc>
        <w:tc>
          <w:tcPr>
            <w:tcW w:w="3827" w:type="dxa"/>
            <w:tcBorders>
              <w:top w:val="single" w:sz="4" w:space="0" w:color="auto"/>
              <w:left w:val="nil"/>
              <w:bottom w:val="single" w:sz="4" w:space="0" w:color="auto"/>
              <w:right w:val="single" w:sz="4" w:space="0" w:color="auto"/>
            </w:tcBorders>
            <w:vAlign w:val="center"/>
            <w:hideMark/>
          </w:tcPr>
          <w:p w:rsidR="0047200D" w:rsidRPr="0047200D" w:rsidRDefault="0047200D" w:rsidP="0047200D">
            <w:pPr>
              <w:spacing w:after="0"/>
              <w:jc w:val="center"/>
              <w:rPr>
                <w:rFonts w:ascii="Courier New" w:eastAsia="Times New Roman" w:hAnsi="Courier New" w:cs="Courier New"/>
                <w:b/>
                <w:bCs/>
                <w:color w:val="000000" w:themeColor="text1"/>
              </w:rPr>
            </w:pPr>
            <w:r w:rsidRPr="0047200D">
              <w:rPr>
                <w:rFonts w:ascii="Courier New" w:eastAsia="Times New Roman" w:hAnsi="Courier New" w:cs="Courier New"/>
                <w:b/>
                <w:bCs/>
                <w:color w:val="000000" w:themeColor="text1"/>
              </w:rPr>
              <w:t>Примечание</w:t>
            </w: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
                <w:bCs/>
                <w:color w:val="000000" w:themeColor="text1"/>
              </w:rPr>
            </w:pPr>
          </w:p>
        </w:tc>
      </w:tr>
      <w:tr w:rsidR="0047200D" w:rsidRPr="0047200D" w:rsidTr="00CF03D2">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2977"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1418" w:type="dxa"/>
            <w:tcBorders>
              <w:top w:val="single" w:sz="4" w:space="0" w:color="auto"/>
              <w:left w:val="nil"/>
              <w:bottom w:val="single" w:sz="4" w:space="0" w:color="auto"/>
              <w:right w:val="single" w:sz="4" w:space="0" w:color="auto"/>
            </w:tcBorders>
            <w:noWrap/>
            <w:vAlign w:val="center"/>
          </w:tcPr>
          <w:p w:rsidR="0047200D" w:rsidRPr="0047200D" w:rsidRDefault="0047200D" w:rsidP="0047200D">
            <w:pPr>
              <w:spacing w:after="0"/>
              <w:jc w:val="center"/>
              <w:rPr>
                <w:rFonts w:ascii="Courier New" w:eastAsia="Times New Roman" w:hAnsi="Courier New" w:cs="Courier New"/>
                <w:b/>
                <w:bCs/>
                <w:color w:val="000000" w:themeColor="text1"/>
              </w:rPr>
            </w:pPr>
          </w:p>
        </w:tc>
        <w:tc>
          <w:tcPr>
            <w:tcW w:w="3827" w:type="dxa"/>
            <w:tcBorders>
              <w:top w:val="single" w:sz="4" w:space="0" w:color="auto"/>
              <w:left w:val="nil"/>
              <w:bottom w:val="single" w:sz="4" w:space="0" w:color="auto"/>
              <w:right w:val="single" w:sz="4" w:space="0" w:color="auto"/>
            </w:tcBorders>
          </w:tcPr>
          <w:p w:rsidR="0047200D" w:rsidRPr="0047200D" w:rsidRDefault="0047200D" w:rsidP="0047200D">
            <w:pPr>
              <w:spacing w:after="0"/>
              <w:jc w:val="center"/>
              <w:rPr>
                <w:rFonts w:ascii="Courier New" w:eastAsia="Times New Roman" w:hAnsi="Courier New" w:cs="Courier New"/>
                <w:b/>
                <w:bCs/>
                <w:color w:val="000000" w:themeColor="text1"/>
              </w:rPr>
            </w:pPr>
          </w:p>
        </w:tc>
      </w:tr>
    </w:tbl>
    <w:p w:rsidR="0047200D" w:rsidRPr="0047200D" w:rsidRDefault="0047200D" w:rsidP="0047200D">
      <w:pPr>
        <w:spacing w:after="0" w:line="240" w:lineRule="auto"/>
        <w:jc w:val="center"/>
        <w:rPr>
          <w:rFonts w:ascii="Times New Roman" w:eastAsia="Times New Roman" w:hAnsi="Times New Roman" w:cs="Times New Roman"/>
          <w:sz w:val="28"/>
          <w:szCs w:val="28"/>
          <w:lang w:eastAsia="ru-RU"/>
        </w:rPr>
      </w:pPr>
    </w:p>
    <w:p w:rsidR="0047200D" w:rsidRPr="0047200D" w:rsidRDefault="0047200D" w:rsidP="00472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7200D" w:rsidRPr="0047200D" w:rsidRDefault="0047200D" w:rsidP="0047200D">
      <w:pPr>
        <w:widowControl w:val="0"/>
        <w:autoSpaceDE w:val="0"/>
        <w:autoSpaceDN w:val="0"/>
        <w:adjustRightInd w:val="0"/>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Arial" w:eastAsia="Times New Roman" w:hAnsi="Arial" w:cs="Arial"/>
          <w:sz w:val="24"/>
          <w:szCs w:val="24"/>
          <w:lang w:eastAsia="ru-RU"/>
        </w:rPr>
      </w:pPr>
    </w:p>
    <w:p w:rsidR="0047200D" w:rsidRPr="0047200D" w:rsidRDefault="0047200D" w:rsidP="0047200D">
      <w:pPr>
        <w:spacing w:after="0" w:line="240" w:lineRule="auto"/>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Приложение № 5 </w:t>
      </w:r>
    </w:p>
    <w:p w:rsidR="0047200D" w:rsidRPr="0047200D" w:rsidRDefault="0047200D" w:rsidP="0047200D">
      <w:pPr>
        <w:spacing w:after="0" w:line="240" w:lineRule="auto"/>
        <w:ind w:firstLine="709"/>
        <w:jc w:val="right"/>
        <w:rPr>
          <w:rFonts w:ascii="Courier New" w:eastAsia="Times New Roman" w:hAnsi="Courier New" w:cs="Courier New"/>
          <w:lang w:eastAsia="ru-RU"/>
        </w:rPr>
      </w:pPr>
      <w:r w:rsidRPr="0047200D">
        <w:rPr>
          <w:rFonts w:ascii="Courier New" w:eastAsia="Times New Roman" w:hAnsi="Courier New" w:cs="Courier New"/>
          <w:lang w:eastAsia="ru-RU"/>
        </w:rPr>
        <w:t>к муниципальной программе</w:t>
      </w:r>
    </w:p>
    <w:p w:rsidR="0047200D" w:rsidRPr="0047200D" w:rsidRDefault="0047200D" w:rsidP="0047200D">
      <w:pPr>
        <w:spacing w:after="0" w:line="240" w:lineRule="auto"/>
        <w:ind w:firstLine="709"/>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«Формирование </w:t>
      </w:r>
      <w:proofErr w:type="gramStart"/>
      <w:r w:rsidRPr="0047200D">
        <w:rPr>
          <w:rFonts w:ascii="Courier New" w:eastAsia="Times New Roman" w:hAnsi="Courier New" w:cs="Courier New"/>
          <w:lang w:eastAsia="ru-RU"/>
        </w:rPr>
        <w:t>современной</w:t>
      </w:r>
      <w:proofErr w:type="gramEnd"/>
    </w:p>
    <w:p w:rsidR="0047200D" w:rsidRPr="0047200D" w:rsidRDefault="0047200D" w:rsidP="0047200D">
      <w:pPr>
        <w:spacing w:after="0" w:line="240" w:lineRule="auto"/>
        <w:ind w:firstLine="709"/>
        <w:jc w:val="right"/>
        <w:rPr>
          <w:rFonts w:ascii="Courier New" w:eastAsia="Times New Roman" w:hAnsi="Courier New" w:cs="Courier New"/>
          <w:lang w:eastAsia="ru-RU"/>
        </w:rPr>
      </w:pPr>
      <w:r w:rsidRPr="0047200D">
        <w:rPr>
          <w:rFonts w:ascii="Courier New" w:eastAsia="Times New Roman" w:hAnsi="Courier New" w:cs="Courier New"/>
          <w:lang w:eastAsia="ru-RU"/>
        </w:rPr>
        <w:t xml:space="preserve"> городской среды на 2018-2024 годы»</w:t>
      </w:r>
    </w:p>
    <w:p w:rsidR="0047200D" w:rsidRPr="0047200D" w:rsidRDefault="0047200D" w:rsidP="0047200D">
      <w:pPr>
        <w:spacing w:after="0" w:line="240" w:lineRule="auto"/>
        <w:ind w:firstLine="709"/>
        <w:jc w:val="right"/>
        <w:rPr>
          <w:rFonts w:ascii="Courier New" w:eastAsia="Times New Roman" w:hAnsi="Courier New" w:cs="Courier New"/>
          <w:lang w:eastAsia="ru-RU"/>
        </w:rPr>
      </w:pPr>
    </w:p>
    <w:p w:rsidR="0047200D" w:rsidRPr="0047200D" w:rsidRDefault="0047200D" w:rsidP="0047200D">
      <w:pPr>
        <w:spacing w:after="0" w:line="240" w:lineRule="auto"/>
        <w:ind w:firstLine="709"/>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 xml:space="preserve">ПОРЯДОК РАЗРАБОТКИ, ОБСУЖДЕНИЯ С ЗАИНТЕРЕСОВАННЫМИ ЛИЦАМИ И УТВЕРЖДЕНИЯ ДИЗАЙН-ПРОЕКТА И ПРОЕКТНО-СМЕТНОЙ ДОКУМЕНТАЦИИ БЛАГОУСТРОЙСТВА ОБЩЕСТВЕННЫХ ТЕРРИТОРИЙ, ВКЛЮЧЕННЫХ В МУНИЦИПАЛЬНУЮ ПРОГРАММУ, ПРЕДУСМАТРИВАЮЩИЕ </w:t>
      </w:r>
      <w:proofErr w:type="gramStart"/>
      <w:r w:rsidRPr="0047200D">
        <w:rPr>
          <w:rFonts w:ascii="Arial" w:eastAsia="Times New Roman" w:hAnsi="Arial" w:cs="Arial"/>
          <w:b/>
          <w:sz w:val="32"/>
          <w:szCs w:val="32"/>
          <w:lang w:eastAsia="ru-RU"/>
        </w:rPr>
        <w:t>ТЕКСТОВОЕ</w:t>
      </w:r>
      <w:proofErr w:type="gramEnd"/>
    </w:p>
    <w:p w:rsidR="0047200D" w:rsidRPr="0047200D" w:rsidRDefault="0047200D" w:rsidP="0047200D">
      <w:pPr>
        <w:spacing w:after="0" w:line="240" w:lineRule="auto"/>
        <w:ind w:firstLine="709"/>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 xml:space="preserve"> И ВИЗУАЛЬНОЕ ОПИСАНИЕ ПРЕДЛАГАЕМЫХ ПРОЕКТОВ, ПЕРЕЧНЯ </w:t>
      </w:r>
    </w:p>
    <w:p w:rsidR="0047200D" w:rsidRPr="0047200D" w:rsidRDefault="0047200D" w:rsidP="0047200D">
      <w:pPr>
        <w:spacing w:after="0" w:line="240" w:lineRule="auto"/>
        <w:ind w:firstLine="709"/>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(В ТОМ ЧИСЛЕ В ВИДЕ СООТВЕТСТВУЮЩИХ ВИЗУАЛИЗИРОВАННЫХ ИЗОБРАЖЕНИЙ) ЭЛЕМЕНТОВ БЛАГОУСТРОЙСТВА, ПРЕДЛАГАЕМЫХ К РАЗМЕЩЕНИЮ НА ОБЩЕСТВЕННЫХ ТЕРРИТОРИЯХ</w:t>
      </w:r>
    </w:p>
    <w:p w:rsidR="0047200D" w:rsidRPr="0047200D" w:rsidRDefault="0047200D" w:rsidP="0047200D">
      <w:pPr>
        <w:spacing w:after="0" w:line="240" w:lineRule="auto"/>
        <w:ind w:firstLine="709"/>
        <w:jc w:val="both"/>
        <w:rPr>
          <w:rFonts w:ascii="Times New Roman" w:eastAsia="Times New Roman" w:hAnsi="Times New Roman" w:cs="Times New Roman"/>
          <w:bCs/>
          <w:sz w:val="28"/>
          <w:szCs w:val="28"/>
        </w:rPr>
      </w:pPr>
    </w:p>
    <w:p w:rsidR="0047200D" w:rsidRPr="0047200D" w:rsidRDefault="0047200D" w:rsidP="0047200D">
      <w:pPr>
        <w:spacing w:after="0" w:line="240" w:lineRule="auto"/>
        <w:jc w:val="center"/>
        <w:rPr>
          <w:rFonts w:ascii="Arial" w:eastAsia="Times New Roman" w:hAnsi="Arial" w:cs="Arial"/>
          <w:b/>
          <w:sz w:val="28"/>
          <w:szCs w:val="28"/>
        </w:rPr>
      </w:pPr>
      <w:r w:rsidRPr="0047200D">
        <w:rPr>
          <w:rFonts w:ascii="Arial" w:eastAsia="Times New Roman" w:hAnsi="Arial" w:cs="Arial"/>
          <w:b/>
          <w:sz w:val="28"/>
          <w:szCs w:val="28"/>
        </w:rPr>
        <w:t>1.ОБЩИЕ ПОЛОЖЕНИЯ</w:t>
      </w:r>
    </w:p>
    <w:p w:rsidR="0047200D" w:rsidRPr="0047200D" w:rsidRDefault="0047200D" w:rsidP="0047200D">
      <w:pPr>
        <w:spacing w:after="0" w:line="240" w:lineRule="auto"/>
        <w:ind w:firstLine="709"/>
        <w:jc w:val="center"/>
        <w:rPr>
          <w:rFonts w:ascii="Arial" w:eastAsia="Times New Roman" w:hAnsi="Arial" w:cs="Arial"/>
          <w:b/>
          <w:sz w:val="28"/>
          <w:szCs w:val="28"/>
        </w:rPr>
      </w:pPr>
    </w:p>
    <w:p w:rsidR="0047200D" w:rsidRPr="0047200D" w:rsidRDefault="0047200D" w:rsidP="0047200D">
      <w:pPr>
        <w:spacing w:after="0" w:line="240" w:lineRule="auto"/>
        <w:ind w:firstLine="709"/>
        <w:jc w:val="both"/>
        <w:rPr>
          <w:rFonts w:ascii="Arial" w:eastAsia="Times New Roman" w:hAnsi="Arial" w:cs="Arial"/>
          <w:bCs/>
          <w:sz w:val="24"/>
          <w:szCs w:val="24"/>
        </w:rPr>
      </w:pPr>
      <w:r w:rsidRPr="0047200D">
        <w:rPr>
          <w:rFonts w:ascii="Arial" w:eastAsia="Times New Roman" w:hAnsi="Arial" w:cs="Arial"/>
          <w:sz w:val="24"/>
          <w:szCs w:val="24"/>
        </w:rPr>
        <w:t xml:space="preserve">1.1. Порядок регламентирует процедуру разработки, обсуждения с заинтересованными лицами и утверждения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1.2. </w:t>
      </w:r>
      <w:proofErr w:type="gramStart"/>
      <w:r w:rsidRPr="0047200D">
        <w:rPr>
          <w:rFonts w:ascii="Arial" w:eastAsia="Times New Roman" w:hAnsi="Arial" w:cs="Arial"/>
          <w:sz w:val="24"/>
          <w:szCs w:val="24"/>
        </w:rPr>
        <w:t>Под дизайн-проектом понимается графический материал, включающий в себя визуализированное описание, изображение дворовой территории или общественная территория, а также визуализированное изображение элементов благоустройства, предлагаемых к размещению на соответствующей дворовых и общественной территорий (далее - дизайн-проект).</w:t>
      </w:r>
      <w:proofErr w:type="gramEnd"/>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1.3. Под проектно-сметной документацией благоустройства общественных территорий</w:t>
      </w:r>
      <w:r w:rsidRPr="0047200D">
        <w:rPr>
          <w:rFonts w:ascii="Arial" w:eastAsia="Times New Roman" w:hAnsi="Arial" w:cs="Arial"/>
          <w:sz w:val="24"/>
          <w:szCs w:val="24"/>
          <w:lang w:eastAsia="ru-RU"/>
        </w:rPr>
        <w:t xml:space="preserve"> </w:t>
      </w:r>
      <w:r w:rsidRPr="0047200D">
        <w:rPr>
          <w:rFonts w:ascii="Arial" w:eastAsia="Times New Roman" w:hAnsi="Arial" w:cs="Arial"/>
          <w:sz w:val="24"/>
          <w:szCs w:val="24"/>
        </w:rPr>
        <w:t>понимается графический материал и текстовый материал с планировочной схемой, с описанием работ, мероприятий, предлагаемых к выполнению и перечня</w:t>
      </w:r>
      <w:r w:rsidRPr="0047200D">
        <w:rPr>
          <w:rFonts w:ascii="Arial" w:eastAsia="Times New Roman" w:hAnsi="Arial" w:cs="Arial"/>
          <w:sz w:val="24"/>
          <w:szCs w:val="24"/>
          <w:lang w:eastAsia="ru-RU"/>
        </w:rPr>
        <w:t xml:space="preserve"> </w:t>
      </w:r>
      <w:r w:rsidRPr="0047200D">
        <w:rPr>
          <w:rFonts w:ascii="Arial" w:eastAsia="Times New Roman" w:hAnsi="Arial" w:cs="Arial"/>
          <w:sz w:val="24"/>
          <w:szCs w:val="24"/>
        </w:rPr>
        <w:t xml:space="preserve">элементов благоустройства предлагаемых к размещению на соответствующей дворовой территории, а также расчет стоимости работ по благоустройству вышеуказанных территорий в текущих ценах (далее – проектно–сметная документация). </w:t>
      </w:r>
    </w:p>
    <w:p w:rsidR="0047200D" w:rsidRPr="0047200D" w:rsidRDefault="0047200D" w:rsidP="0047200D">
      <w:pPr>
        <w:spacing w:after="0" w:line="240" w:lineRule="auto"/>
        <w:ind w:firstLine="709"/>
        <w:jc w:val="both"/>
        <w:rPr>
          <w:rFonts w:ascii="Arial" w:eastAsia="Times New Roman" w:hAnsi="Arial" w:cs="Arial"/>
          <w:iCs/>
          <w:sz w:val="24"/>
          <w:szCs w:val="24"/>
        </w:rPr>
      </w:pPr>
      <w:r w:rsidRPr="0047200D">
        <w:rPr>
          <w:rFonts w:ascii="Arial" w:eastAsia="Times New Roman" w:hAnsi="Arial" w:cs="Arial"/>
          <w:iCs/>
          <w:sz w:val="24"/>
          <w:szCs w:val="24"/>
        </w:rPr>
        <w:t xml:space="preserve">Содержание </w:t>
      </w:r>
      <w:proofErr w:type="gramStart"/>
      <w:r w:rsidRPr="0047200D">
        <w:rPr>
          <w:rFonts w:ascii="Arial" w:eastAsia="Times New Roman" w:hAnsi="Arial" w:cs="Arial"/>
          <w:iCs/>
          <w:sz w:val="24"/>
          <w:szCs w:val="24"/>
        </w:rPr>
        <w:t>дизайн-проекта</w:t>
      </w:r>
      <w:proofErr w:type="gramEnd"/>
      <w:r w:rsidRPr="0047200D">
        <w:rPr>
          <w:rFonts w:ascii="Arial" w:eastAsia="Times New Roman" w:hAnsi="Arial" w:cs="Arial"/>
          <w:iCs/>
          <w:sz w:val="24"/>
          <w:szCs w:val="24"/>
        </w:rPr>
        <w:t xml:space="preserve"> и проектно-сметной документации благоустройства общественных территорий зависит от вида и состава планируемых к благоустройству работ. </w:t>
      </w:r>
    </w:p>
    <w:p w:rsidR="0047200D" w:rsidRPr="0047200D" w:rsidRDefault="0047200D" w:rsidP="0047200D">
      <w:pPr>
        <w:spacing w:after="0" w:line="240" w:lineRule="auto"/>
        <w:ind w:firstLine="709"/>
        <w:jc w:val="both"/>
        <w:rPr>
          <w:rFonts w:ascii="Times New Roman" w:eastAsia="Times New Roman" w:hAnsi="Times New Roman" w:cs="Times New Roman"/>
          <w:sz w:val="28"/>
          <w:szCs w:val="28"/>
        </w:rPr>
      </w:pPr>
    </w:p>
    <w:p w:rsidR="0047200D" w:rsidRPr="0047200D" w:rsidRDefault="0047200D" w:rsidP="0047200D">
      <w:pPr>
        <w:spacing w:after="0" w:line="240" w:lineRule="auto"/>
        <w:jc w:val="center"/>
        <w:rPr>
          <w:rFonts w:ascii="Arial" w:eastAsia="Times New Roman" w:hAnsi="Arial" w:cs="Arial"/>
          <w:b/>
          <w:sz w:val="32"/>
          <w:szCs w:val="32"/>
        </w:rPr>
      </w:pPr>
      <w:r w:rsidRPr="0047200D">
        <w:rPr>
          <w:rFonts w:ascii="Arial" w:eastAsia="Times New Roman" w:hAnsi="Arial" w:cs="Arial"/>
          <w:b/>
          <w:sz w:val="32"/>
          <w:szCs w:val="32"/>
        </w:rPr>
        <w:t xml:space="preserve">2. РАЗРАБОТКА </w:t>
      </w:r>
      <w:proofErr w:type="gramStart"/>
      <w:r w:rsidRPr="0047200D">
        <w:rPr>
          <w:rFonts w:ascii="Arial" w:eastAsia="Times New Roman" w:hAnsi="Arial" w:cs="Arial"/>
          <w:b/>
          <w:sz w:val="32"/>
          <w:szCs w:val="32"/>
        </w:rPr>
        <w:t>ДИЗАЙН-ПРОЕКТОВ</w:t>
      </w:r>
      <w:proofErr w:type="gramEnd"/>
      <w:r w:rsidRPr="0047200D">
        <w:rPr>
          <w:rFonts w:ascii="Arial" w:eastAsia="Times New Roman" w:hAnsi="Arial" w:cs="Arial"/>
          <w:b/>
          <w:sz w:val="32"/>
          <w:szCs w:val="32"/>
        </w:rPr>
        <w:t xml:space="preserve"> И ПРОЕКТНО-СМЕТНОЙ ДОКУМЕНТАЦИИ</w:t>
      </w:r>
    </w:p>
    <w:p w:rsidR="0047200D" w:rsidRPr="0047200D" w:rsidRDefault="0047200D" w:rsidP="0047200D">
      <w:pPr>
        <w:spacing w:after="0" w:line="240" w:lineRule="auto"/>
        <w:ind w:firstLine="709"/>
        <w:jc w:val="center"/>
        <w:rPr>
          <w:rFonts w:ascii="Arial" w:eastAsia="Times New Roman" w:hAnsi="Arial" w:cs="Arial"/>
          <w:b/>
          <w:sz w:val="32"/>
          <w:szCs w:val="32"/>
        </w:rPr>
      </w:pP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2.1. Разработка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 осуществляется с учетом Правил благоустройства территории Голоустненского муниципального образования</w:t>
      </w:r>
      <w:r w:rsidRPr="0047200D">
        <w:rPr>
          <w:rFonts w:ascii="Arial" w:eastAsia="Times New Roman" w:hAnsi="Arial" w:cs="Arial"/>
          <w:bCs/>
          <w:sz w:val="24"/>
          <w:szCs w:val="24"/>
        </w:rPr>
        <w:t xml:space="preserve">, </w:t>
      </w:r>
      <w:r w:rsidRPr="0047200D">
        <w:rPr>
          <w:rFonts w:ascii="Arial" w:eastAsia="Times New Roman" w:hAnsi="Arial" w:cs="Arial"/>
          <w:sz w:val="24"/>
          <w:szCs w:val="24"/>
        </w:rPr>
        <w:t>а также действующими строительными, санитарными и иными нормами и правилами.</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lastRenderedPageBreak/>
        <w:t xml:space="preserve">2.2. Разработка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может осуществляться как заинтересованными лицами, так и администрацией Голоустненского муниципального образования, а также совместно (далее – разработчик).</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2.3. Разработка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 осуществляется с учетом перечней работ по благоустройству общественных территорий, установленных настоящей программой. </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2.4 Срок разработки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и проектно-сметной документации благоустройства общественных территорий, в соответствии с условиями договора (или муниципального контракта).</w:t>
      </w:r>
    </w:p>
    <w:p w:rsidR="0047200D" w:rsidRPr="0047200D" w:rsidRDefault="0047200D" w:rsidP="0047200D">
      <w:pPr>
        <w:spacing w:after="0" w:line="240" w:lineRule="auto"/>
        <w:ind w:firstLine="709"/>
        <w:jc w:val="both"/>
        <w:rPr>
          <w:rFonts w:ascii="Times New Roman" w:eastAsia="Times New Roman" w:hAnsi="Times New Roman" w:cs="Times New Roman"/>
          <w:b/>
          <w:sz w:val="28"/>
          <w:szCs w:val="28"/>
        </w:rPr>
      </w:pPr>
    </w:p>
    <w:p w:rsidR="0047200D" w:rsidRPr="0047200D" w:rsidRDefault="0047200D" w:rsidP="0047200D">
      <w:pPr>
        <w:spacing w:after="0" w:line="240" w:lineRule="auto"/>
        <w:ind w:firstLine="709"/>
        <w:jc w:val="center"/>
        <w:rPr>
          <w:rFonts w:ascii="Arial" w:eastAsia="Times New Roman" w:hAnsi="Arial" w:cs="Arial"/>
          <w:b/>
          <w:sz w:val="32"/>
          <w:szCs w:val="32"/>
        </w:rPr>
      </w:pPr>
      <w:r w:rsidRPr="0047200D">
        <w:rPr>
          <w:rFonts w:ascii="Arial" w:eastAsia="Times New Roman" w:hAnsi="Arial" w:cs="Arial"/>
          <w:b/>
          <w:sz w:val="32"/>
          <w:szCs w:val="32"/>
        </w:rPr>
        <w:t xml:space="preserve">3. ОБСУЖДЕНИЕ, СОГЛАСОВАНИЕ И УТВЕРЖДЕНИЕ </w:t>
      </w:r>
      <w:proofErr w:type="gramStart"/>
      <w:r w:rsidRPr="0047200D">
        <w:rPr>
          <w:rFonts w:ascii="Arial" w:eastAsia="Times New Roman" w:hAnsi="Arial" w:cs="Arial"/>
          <w:b/>
          <w:sz w:val="32"/>
          <w:szCs w:val="32"/>
        </w:rPr>
        <w:t>ДИЗАЙН-ПРОЕКТОВ</w:t>
      </w:r>
      <w:proofErr w:type="gramEnd"/>
      <w:r w:rsidRPr="0047200D">
        <w:rPr>
          <w:rFonts w:ascii="Arial" w:eastAsia="Times New Roman" w:hAnsi="Arial" w:cs="Arial"/>
          <w:b/>
          <w:sz w:val="32"/>
          <w:szCs w:val="32"/>
        </w:rPr>
        <w:t xml:space="preserve"> И ПРОЕКТНО-СМЕТНОЙ ДОКУМЕНТАЦИИ</w:t>
      </w:r>
    </w:p>
    <w:p w:rsidR="0047200D" w:rsidRPr="0047200D" w:rsidRDefault="0047200D" w:rsidP="0047200D">
      <w:pPr>
        <w:spacing w:after="0" w:line="240" w:lineRule="auto"/>
        <w:ind w:firstLine="709"/>
        <w:jc w:val="center"/>
        <w:rPr>
          <w:rFonts w:ascii="Arial" w:eastAsia="Times New Roman" w:hAnsi="Arial" w:cs="Arial"/>
          <w:sz w:val="32"/>
          <w:szCs w:val="32"/>
        </w:rPr>
      </w:pP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3.1. Для отбора </w:t>
      </w:r>
      <w:proofErr w:type="gramStart"/>
      <w:r w:rsidRPr="0047200D">
        <w:rPr>
          <w:rFonts w:ascii="Arial" w:eastAsia="Times New Roman" w:hAnsi="Arial" w:cs="Arial"/>
          <w:sz w:val="24"/>
          <w:szCs w:val="24"/>
        </w:rPr>
        <w:t>дизайн-проектов</w:t>
      </w:r>
      <w:proofErr w:type="gramEnd"/>
      <w:r w:rsidRPr="0047200D">
        <w:rPr>
          <w:rFonts w:ascii="Arial" w:eastAsia="Times New Roman" w:hAnsi="Arial" w:cs="Arial"/>
          <w:sz w:val="24"/>
          <w:szCs w:val="24"/>
        </w:rPr>
        <w:t xml:space="preserve"> проводится творческий конкурс по отбору организаций, экспертов на разработку дизайн-проектов благоустройства общественных территорий. Обсуждение </w:t>
      </w:r>
      <w:proofErr w:type="gramStart"/>
      <w:r w:rsidRPr="0047200D">
        <w:rPr>
          <w:rFonts w:ascii="Arial" w:eastAsia="Times New Roman" w:hAnsi="Arial" w:cs="Arial"/>
          <w:sz w:val="24"/>
          <w:szCs w:val="24"/>
        </w:rPr>
        <w:t>дизайн-проекта</w:t>
      </w:r>
      <w:proofErr w:type="gramEnd"/>
      <w:r w:rsidRPr="0047200D">
        <w:rPr>
          <w:rFonts w:ascii="Arial" w:eastAsia="Times New Roman" w:hAnsi="Arial" w:cs="Arial"/>
          <w:sz w:val="24"/>
          <w:szCs w:val="24"/>
        </w:rPr>
        <w:t xml:space="preserve"> осуществляется</w:t>
      </w:r>
      <w:r w:rsidRPr="0047200D">
        <w:rPr>
          <w:rFonts w:ascii="Arial" w:eastAsia="Times New Roman" w:hAnsi="Arial" w:cs="Arial"/>
          <w:sz w:val="24"/>
          <w:szCs w:val="24"/>
          <w:lang w:eastAsia="ru-RU"/>
        </w:rPr>
        <w:t xml:space="preserve"> общественной комиссии для проведения обсуждения и утверждения дизайн-проекта общественной территории, подлежащей благоустройству (далее – комиссия).</w:t>
      </w:r>
    </w:p>
    <w:p w:rsidR="0047200D" w:rsidRPr="0047200D" w:rsidRDefault="0047200D" w:rsidP="0047200D">
      <w:pPr>
        <w:spacing w:after="0" w:line="240" w:lineRule="auto"/>
        <w:ind w:firstLine="709"/>
        <w:jc w:val="both"/>
        <w:rPr>
          <w:rFonts w:ascii="Arial" w:eastAsia="Times New Roman" w:hAnsi="Arial" w:cs="Arial"/>
          <w:sz w:val="24"/>
          <w:szCs w:val="24"/>
        </w:rPr>
      </w:pPr>
      <w:r w:rsidRPr="0047200D">
        <w:rPr>
          <w:rFonts w:ascii="Arial" w:eastAsia="Times New Roman" w:hAnsi="Arial" w:cs="Arial"/>
          <w:sz w:val="24"/>
          <w:szCs w:val="24"/>
        </w:rPr>
        <w:t xml:space="preserve">3.2 Срок приема </w:t>
      </w:r>
      <w:proofErr w:type="gramStart"/>
      <w:r w:rsidRPr="0047200D">
        <w:rPr>
          <w:rFonts w:ascii="Arial" w:eastAsia="Times New Roman" w:hAnsi="Arial" w:cs="Arial"/>
          <w:sz w:val="24"/>
          <w:szCs w:val="24"/>
        </w:rPr>
        <w:t>дизайн-проектов</w:t>
      </w:r>
      <w:proofErr w:type="gramEnd"/>
      <w:r w:rsidRPr="0047200D">
        <w:rPr>
          <w:rFonts w:ascii="Arial" w:eastAsia="Times New Roman" w:hAnsi="Arial" w:cs="Arial"/>
          <w:sz w:val="24"/>
          <w:szCs w:val="24"/>
        </w:rPr>
        <w:t xml:space="preserve"> для отбора к реализации – не менее 10 календарных дней с момента объявления творческого конкурса </w:t>
      </w:r>
      <w:r w:rsidRPr="0047200D">
        <w:rPr>
          <w:rFonts w:ascii="Arial" w:eastAsia="Times New Roman" w:hAnsi="Arial" w:cs="Arial"/>
          <w:sz w:val="24"/>
          <w:szCs w:val="24"/>
          <w:lang w:eastAsia="ru-RU"/>
        </w:rPr>
        <w:t>по отбору организаций, экспертов на разработку дизайн-проектов благоустройства общественной территории</w:t>
      </w:r>
      <w:r w:rsidRPr="0047200D">
        <w:rPr>
          <w:rFonts w:ascii="Arial" w:eastAsia="Times New Roman" w:hAnsi="Arial" w:cs="Arial"/>
          <w:sz w:val="24"/>
          <w:szCs w:val="24"/>
        </w:rPr>
        <w:t>.</w:t>
      </w:r>
    </w:p>
    <w:p w:rsidR="0047200D" w:rsidRPr="0047200D" w:rsidRDefault="0047200D" w:rsidP="0047200D">
      <w:pPr>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 xml:space="preserve">3.3. Утверждение </w:t>
      </w:r>
      <w:proofErr w:type="gramStart"/>
      <w:r w:rsidRPr="0047200D">
        <w:rPr>
          <w:rFonts w:ascii="Arial" w:eastAsia="Times New Roman" w:hAnsi="Arial" w:cs="Arial"/>
          <w:sz w:val="24"/>
          <w:szCs w:val="24"/>
          <w:lang w:eastAsia="ru-RU"/>
        </w:rPr>
        <w:t>дизайн-проекта</w:t>
      </w:r>
      <w:proofErr w:type="gramEnd"/>
      <w:r w:rsidRPr="0047200D">
        <w:rPr>
          <w:rFonts w:ascii="Arial" w:eastAsia="Times New Roman" w:hAnsi="Arial" w:cs="Arial"/>
          <w:sz w:val="24"/>
          <w:szCs w:val="24"/>
          <w:lang w:eastAsia="ru-RU"/>
        </w:rPr>
        <w:t xml:space="preserve"> и принятие решения о подготовке проектно-сметной документации благоустройства общественной территории осуществляется постановлением администрации. </w:t>
      </w:r>
    </w:p>
    <w:p w:rsidR="0047200D" w:rsidRPr="0047200D" w:rsidRDefault="0047200D" w:rsidP="0047200D">
      <w:pPr>
        <w:spacing w:after="0" w:line="240" w:lineRule="auto"/>
        <w:ind w:firstLine="709"/>
        <w:jc w:val="both"/>
        <w:rPr>
          <w:rFonts w:ascii="Arial" w:eastAsia="Times New Roman" w:hAnsi="Arial" w:cs="Arial"/>
          <w:sz w:val="24"/>
          <w:szCs w:val="24"/>
          <w:lang w:eastAsia="ru-RU"/>
        </w:rPr>
      </w:pPr>
      <w:r w:rsidRPr="0047200D">
        <w:rPr>
          <w:rFonts w:ascii="Arial" w:eastAsia="Times New Roman" w:hAnsi="Arial" w:cs="Arial"/>
          <w:sz w:val="24"/>
          <w:szCs w:val="24"/>
          <w:lang w:eastAsia="ru-RU"/>
        </w:rPr>
        <w:t>3.4. Разработанная проектно-сметная документация благоустройства общественной территории подлежит общественному обсуждению. На основании протокола общественного обсуждения проектно-сметной документации благоустройства общественной и дворовой территорий, Глава Голоустненского муниципального образования принимает решение об утверждении проектно-сметной документации благоустройства или направлении ее на доработку.</w:t>
      </w:r>
    </w:p>
    <w:p w:rsidR="0047200D" w:rsidRPr="0047200D" w:rsidRDefault="0047200D" w:rsidP="0047200D">
      <w:pPr>
        <w:spacing w:after="0" w:line="240" w:lineRule="auto"/>
        <w:ind w:firstLine="709"/>
        <w:jc w:val="both"/>
        <w:rPr>
          <w:rFonts w:ascii="Arial" w:eastAsia="Times New Roman" w:hAnsi="Arial" w:cs="Arial"/>
          <w:bCs/>
          <w:sz w:val="24"/>
          <w:szCs w:val="24"/>
          <w:lang w:eastAsia="ru-RU"/>
        </w:rPr>
      </w:pPr>
      <w:r w:rsidRPr="0047200D">
        <w:rPr>
          <w:rFonts w:ascii="Arial" w:eastAsia="Times New Roman" w:hAnsi="Arial" w:cs="Arial"/>
          <w:sz w:val="24"/>
          <w:szCs w:val="24"/>
        </w:rPr>
        <w:t>3.5. Утвержденная документация</w:t>
      </w:r>
      <w:r w:rsidRPr="0047200D">
        <w:rPr>
          <w:rFonts w:ascii="Arial" w:eastAsia="Times New Roman" w:hAnsi="Arial" w:cs="Arial"/>
          <w:sz w:val="24"/>
          <w:szCs w:val="24"/>
          <w:lang w:eastAsia="ru-RU"/>
        </w:rPr>
        <w:t xml:space="preserve"> </w:t>
      </w:r>
      <w:r w:rsidRPr="0047200D">
        <w:rPr>
          <w:rFonts w:ascii="Arial" w:eastAsia="Times New Roman" w:hAnsi="Arial" w:cs="Arial"/>
          <w:sz w:val="24"/>
          <w:szCs w:val="24"/>
        </w:rPr>
        <w:t>благоустройства общественной и дворовой территорий подлежит размещению на</w:t>
      </w:r>
      <w:r w:rsidRPr="0047200D">
        <w:rPr>
          <w:rFonts w:ascii="Arial" w:eastAsia="Times New Roman" w:hAnsi="Arial" w:cs="Arial"/>
          <w:bCs/>
          <w:sz w:val="24"/>
          <w:szCs w:val="24"/>
          <w:lang w:eastAsia="ru-RU"/>
        </w:rPr>
        <w:t xml:space="preserve"> официальном сайте администрации Голоустненского  муниципального образования в информационно-телекоммуникационной сети «Интернет».</w:t>
      </w:r>
    </w:p>
    <w:p w:rsidR="0047200D" w:rsidRPr="0047200D" w:rsidRDefault="0047200D" w:rsidP="0047200D">
      <w:pPr>
        <w:spacing w:after="0" w:line="240" w:lineRule="auto"/>
        <w:ind w:firstLine="709"/>
        <w:jc w:val="both"/>
        <w:rPr>
          <w:rFonts w:ascii="Arial" w:eastAsia="Times New Roman" w:hAnsi="Arial" w:cs="Arial"/>
          <w:bCs/>
          <w:sz w:val="24"/>
          <w:szCs w:val="24"/>
          <w:lang w:eastAsia="ru-RU"/>
        </w:rPr>
      </w:pPr>
    </w:p>
    <w:p w:rsidR="0047200D" w:rsidRPr="0047200D" w:rsidRDefault="0047200D" w:rsidP="0047200D">
      <w:pPr>
        <w:spacing w:after="0" w:line="240" w:lineRule="auto"/>
        <w:ind w:firstLine="709"/>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r w:rsidRPr="0047200D">
        <w:rPr>
          <w:rFonts w:ascii="Arial" w:eastAsia="Times New Roman" w:hAnsi="Arial" w:cs="Arial"/>
          <w:bCs/>
          <w:sz w:val="24"/>
          <w:szCs w:val="24"/>
          <w:lang w:eastAsia="ru-RU"/>
        </w:rPr>
        <w:t>Глава Голоустненского</w:t>
      </w:r>
    </w:p>
    <w:p w:rsidR="0047200D" w:rsidRPr="0047200D" w:rsidRDefault="0047200D" w:rsidP="0047200D">
      <w:pPr>
        <w:spacing w:after="0" w:line="240" w:lineRule="auto"/>
        <w:rPr>
          <w:rFonts w:ascii="Arial" w:eastAsia="Times New Roman" w:hAnsi="Arial" w:cs="Arial"/>
          <w:bCs/>
          <w:sz w:val="24"/>
          <w:szCs w:val="24"/>
          <w:lang w:eastAsia="ru-RU"/>
        </w:rPr>
      </w:pPr>
      <w:r w:rsidRPr="0047200D">
        <w:rPr>
          <w:rFonts w:ascii="Arial" w:eastAsia="Times New Roman" w:hAnsi="Arial" w:cs="Arial"/>
          <w:bCs/>
          <w:sz w:val="24"/>
          <w:szCs w:val="24"/>
          <w:lang w:eastAsia="ru-RU"/>
        </w:rPr>
        <w:t>муниципального образования                                                               О. М Жукова</w:t>
      </w: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Arial" w:eastAsia="Times New Roman" w:hAnsi="Arial" w:cs="Arial"/>
          <w:bCs/>
          <w:sz w:val="24"/>
          <w:szCs w:val="24"/>
          <w:lang w:eastAsia="ru-RU"/>
        </w:rPr>
      </w:pPr>
    </w:p>
    <w:p w:rsidR="0047200D" w:rsidRPr="0047200D" w:rsidRDefault="0047200D" w:rsidP="0047200D">
      <w:pPr>
        <w:spacing w:after="0" w:line="240" w:lineRule="auto"/>
        <w:jc w:val="right"/>
        <w:rPr>
          <w:rFonts w:ascii="Courier New" w:eastAsia="Times New Roman" w:hAnsi="Courier New" w:cs="Courier New"/>
          <w:bCs/>
          <w:lang w:eastAsia="ru-RU"/>
        </w:rPr>
      </w:pPr>
      <w:r w:rsidRPr="0047200D">
        <w:rPr>
          <w:rFonts w:ascii="Courier New" w:eastAsia="Times New Roman" w:hAnsi="Courier New" w:cs="Courier New"/>
          <w:bCs/>
          <w:lang w:eastAsia="ru-RU"/>
        </w:rPr>
        <w:t>Приложение № 6</w:t>
      </w:r>
      <w:r w:rsidRPr="0047200D">
        <w:rPr>
          <w:rFonts w:ascii="Courier New" w:eastAsia="Times New Roman" w:hAnsi="Courier New" w:cs="Courier New"/>
          <w:bCs/>
          <w:lang w:eastAsia="ru-RU"/>
        </w:rPr>
        <w:br/>
        <w:t>к муниципальной программе</w:t>
      </w:r>
    </w:p>
    <w:p w:rsidR="0047200D" w:rsidRPr="0047200D" w:rsidRDefault="0047200D" w:rsidP="0047200D">
      <w:pPr>
        <w:spacing w:after="0" w:line="240" w:lineRule="auto"/>
        <w:jc w:val="right"/>
        <w:rPr>
          <w:rFonts w:ascii="Courier New" w:eastAsia="Times New Roman" w:hAnsi="Courier New" w:cs="Courier New"/>
          <w:bCs/>
          <w:lang w:eastAsia="ru-RU"/>
        </w:rPr>
      </w:pPr>
      <w:r w:rsidRPr="0047200D">
        <w:rPr>
          <w:rFonts w:ascii="Courier New" w:eastAsia="Times New Roman" w:hAnsi="Courier New" w:cs="Courier New"/>
          <w:bCs/>
          <w:lang w:eastAsia="ru-RU"/>
        </w:rPr>
        <w:t xml:space="preserve">«Формирование </w:t>
      </w:r>
      <w:proofErr w:type="gramStart"/>
      <w:r w:rsidRPr="0047200D">
        <w:rPr>
          <w:rFonts w:ascii="Courier New" w:eastAsia="Times New Roman" w:hAnsi="Courier New" w:cs="Courier New"/>
          <w:bCs/>
          <w:lang w:eastAsia="ru-RU"/>
        </w:rPr>
        <w:t>современной</w:t>
      </w:r>
      <w:proofErr w:type="gramEnd"/>
    </w:p>
    <w:p w:rsidR="0047200D" w:rsidRPr="0047200D" w:rsidRDefault="0047200D" w:rsidP="0047200D">
      <w:pPr>
        <w:spacing w:after="0" w:line="240" w:lineRule="auto"/>
        <w:jc w:val="right"/>
        <w:rPr>
          <w:rFonts w:ascii="Courier New" w:eastAsia="Times New Roman" w:hAnsi="Courier New" w:cs="Courier New"/>
          <w:bCs/>
          <w:lang w:eastAsia="ru-RU"/>
        </w:rPr>
      </w:pPr>
      <w:r w:rsidRPr="0047200D">
        <w:rPr>
          <w:rFonts w:ascii="Courier New" w:eastAsia="Times New Roman" w:hAnsi="Courier New" w:cs="Courier New"/>
          <w:bCs/>
          <w:lang w:eastAsia="ru-RU"/>
        </w:rPr>
        <w:t xml:space="preserve"> городской среды на 2018-2024 годы»</w:t>
      </w:r>
    </w:p>
    <w:p w:rsidR="0047200D" w:rsidRPr="0047200D" w:rsidRDefault="0047200D" w:rsidP="0047200D">
      <w:pPr>
        <w:spacing w:after="0" w:line="240" w:lineRule="auto"/>
        <w:jc w:val="center"/>
        <w:rPr>
          <w:rFonts w:ascii="Courier New" w:eastAsia="Times New Roman" w:hAnsi="Courier New" w:cs="Courier New"/>
          <w:lang w:eastAsia="ru-RU"/>
        </w:rPr>
      </w:pPr>
    </w:p>
    <w:p w:rsidR="0047200D" w:rsidRPr="0047200D" w:rsidRDefault="0047200D" w:rsidP="0047200D">
      <w:pPr>
        <w:spacing w:after="0" w:line="240" w:lineRule="auto"/>
        <w:jc w:val="center"/>
        <w:rPr>
          <w:rFonts w:ascii="Arial" w:eastAsia="Times New Roman" w:hAnsi="Arial" w:cs="Arial"/>
          <w:b/>
          <w:sz w:val="32"/>
          <w:szCs w:val="32"/>
          <w:lang w:eastAsia="ru-RU"/>
        </w:rPr>
      </w:pPr>
      <w:r w:rsidRPr="0047200D">
        <w:rPr>
          <w:rFonts w:ascii="Arial" w:eastAsia="Times New Roman" w:hAnsi="Arial" w:cs="Arial"/>
          <w:b/>
          <w:sz w:val="32"/>
          <w:szCs w:val="32"/>
          <w:lang w:eastAsia="ru-RU"/>
        </w:rPr>
        <w:t>ВИЗУАЛИЗИРОВАННЫЙ ПЕРЕЧЕНЬ ОБРАЗЦОВ ЭЛЕМЕНТОВ БЛАГОУСТРОЙСТВА.</w:t>
      </w:r>
    </w:p>
    <w:p w:rsidR="0047200D" w:rsidRPr="00D339DB" w:rsidRDefault="0047200D" w:rsidP="00D339DB">
      <w:pPr>
        <w:spacing w:after="0" w:line="240" w:lineRule="auto"/>
        <w:jc w:val="center"/>
        <w:rPr>
          <w:rFonts w:ascii="Arial" w:eastAsia="Times New Roman" w:hAnsi="Arial" w:cs="Arial"/>
          <w:b/>
          <w:sz w:val="32"/>
          <w:szCs w:val="32"/>
          <w:lang w:eastAsia="ru-RU"/>
        </w:rPr>
        <w:sectPr w:rsidR="0047200D" w:rsidRPr="00D339DB" w:rsidSect="00DC64C9">
          <w:footerReference w:type="even" r:id="rId9"/>
          <w:footerReference w:type="default" r:id="rId10"/>
          <w:pgSz w:w="11906" w:h="16838"/>
          <w:pgMar w:top="709" w:right="709" w:bottom="1134" w:left="1276" w:header="720" w:footer="720" w:gutter="0"/>
          <w:cols w:space="720"/>
        </w:sectPr>
      </w:pPr>
      <w:r w:rsidRPr="0047200D">
        <w:rPr>
          <w:rFonts w:ascii="Arial" w:eastAsia="Times New Roman" w:hAnsi="Arial" w:cs="Arial"/>
          <w:b/>
          <w:sz w:val="32"/>
          <w:szCs w:val="32"/>
          <w:lang w:eastAsia="ru-RU"/>
        </w:rPr>
        <w:t>НОРМАТИВНАЯ СТОИМОСТЬ (ЕДИНИЧНЫЕ РАСЦЕНКИ) РАБОТ ПО БЛАГОУСТРОЙСТВУ ОБЩЕСТВЕННЫХ</w:t>
      </w:r>
      <w:r w:rsidRPr="0047200D">
        <w:rPr>
          <w:rFonts w:ascii="Arial" w:eastAsia="Times New Roman" w:hAnsi="Arial" w:cs="Arial"/>
          <w:b/>
          <w:sz w:val="32"/>
          <w:szCs w:val="32"/>
          <w:lang w:eastAsia="ru-RU"/>
        </w:rPr>
        <w:tab/>
        <w:t xml:space="preserve"> ТЕРРИТОР</w:t>
      </w:r>
      <w:r w:rsidR="00D339DB">
        <w:rPr>
          <w:rFonts w:ascii="Arial" w:eastAsia="Times New Roman" w:hAnsi="Arial" w:cs="Arial"/>
          <w:b/>
          <w:sz w:val="32"/>
          <w:szCs w:val="32"/>
          <w:lang w:eastAsia="ru-RU"/>
        </w:rPr>
        <w:t>ИЙ, ВКЛЮЧЕННЫХ В ПЕРЕЧЕНЬ РАБОТ</w:t>
      </w:r>
      <w:bookmarkStart w:id="0" w:name="_GoBack"/>
      <w:bookmarkEnd w:id="0"/>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19F7F663" wp14:editId="58B3EDE2">
            <wp:simplePos x="0" y="0"/>
            <wp:positionH relativeFrom="column">
              <wp:posOffset>104775</wp:posOffset>
            </wp:positionH>
            <wp:positionV relativeFrom="paragraph">
              <wp:posOffset>151130</wp:posOffset>
            </wp:positionV>
            <wp:extent cx="1209675" cy="1076325"/>
            <wp:effectExtent l="0" t="0" r="9525" b="9525"/>
            <wp:wrapNone/>
            <wp:docPr id="1" name="Рисунок 1" descr="D:\2016\Каталог\ИГРОВЫЕ КОМПЛЕКСЫ\ИЖ8\IGe_8.png"/>
            <wp:cNvGraphicFramePr/>
            <a:graphic xmlns:a="http://schemas.openxmlformats.org/drawingml/2006/main">
              <a:graphicData uri="http://schemas.openxmlformats.org/drawingml/2006/picture">
                <pic:pic xmlns:pic="http://schemas.openxmlformats.org/drawingml/2006/picture">
                  <pic:nvPicPr>
                    <pic:cNvPr id="514462" name="Рисунок 335" descr="D:\2016\Каталог\ИГРОВЫЕ КОМПЛЕКСЫ\ИЖ8\IGe_8.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209675" cy="10763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Times New Roman" w:eastAsia="Times New Roman" w:hAnsi="Times New Roman" w:cs="Times New Roman"/>
          <w:noProof/>
          <w:sz w:val="24"/>
          <w:szCs w:val="24"/>
          <w:lang w:eastAsia="ru-RU"/>
        </w:rPr>
        <w:t>Игровой комплекс</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Times New Roman" w:eastAsia="Times New Roman" w:hAnsi="Times New Roman" w:cs="Times New Roman"/>
          <w:noProof/>
          <w:sz w:val="20"/>
          <w:szCs w:val="20"/>
          <w:lang w:eastAsia="ru-RU"/>
        </w:rPr>
        <w:drawing>
          <wp:inline distT="0" distB="0" distL="0" distR="0" wp14:anchorId="09B9E09B" wp14:editId="3AEA4432">
            <wp:extent cx="1390650" cy="7698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393706" cy="771525"/>
                    </a:xfrm>
                    <a:prstGeom prst="rect">
                      <a:avLst/>
                    </a:prstGeom>
                    <a:noFill/>
                  </pic:spPr>
                </pic:pic>
              </a:graphicData>
            </a:graphic>
          </wp:inline>
        </w:drawing>
      </w:r>
      <w:r w:rsidRPr="0047200D">
        <w:rPr>
          <w:rFonts w:ascii="Times New Roman" w:eastAsia="Times New Roman" w:hAnsi="Times New Roman" w:cs="Times New Roman"/>
          <w:noProof/>
          <w:sz w:val="24"/>
          <w:szCs w:val="24"/>
          <w:lang w:eastAsia="ru-RU"/>
        </w:rPr>
        <w:t>Лабиринт детский</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noProof/>
          <w:sz w:val="20"/>
          <w:szCs w:val="20"/>
          <w:lang w:eastAsia="ru-RU"/>
        </w:rPr>
        <w:lastRenderedPageBreak/>
        <w:drawing>
          <wp:inline distT="0" distB="0" distL="0" distR="0" wp14:anchorId="4846FA3F" wp14:editId="65FB12AF">
            <wp:extent cx="685800" cy="1076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581" cy="1074412"/>
                    </a:xfrm>
                    <a:prstGeom prst="rect">
                      <a:avLst/>
                    </a:prstGeom>
                    <a:noFill/>
                  </pic:spPr>
                </pic:pic>
              </a:graphicData>
            </a:graphic>
          </wp:inline>
        </w:drawing>
      </w:r>
      <w:r w:rsidRPr="0047200D">
        <w:rPr>
          <w:rFonts w:ascii="Times New Roman" w:eastAsia="Times New Roman" w:hAnsi="Times New Roman" w:cs="Times New Roman"/>
          <w:sz w:val="24"/>
          <w:szCs w:val="24"/>
          <w:lang w:eastAsia="ru-RU"/>
        </w:rPr>
        <w:t> Урна</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sz w:val="24"/>
          <w:szCs w:val="24"/>
          <w:lang w:eastAsia="ru-RU"/>
        </w:rPr>
        <w:t xml:space="preserve">Качалка-балансир     </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noProof/>
          <w:sz w:val="20"/>
          <w:szCs w:val="20"/>
          <w:lang w:eastAsia="ru-RU"/>
        </w:rPr>
        <w:drawing>
          <wp:inline distT="0" distB="0" distL="0" distR="0" wp14:anchorId="6C08AE92" wp14:editId="241DFF91">
            <wp:extent cx="1560830" cy="93916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0830" cy="939165"/>
                    </a:xfrm>
                    <a:prstGeom prst="rect">
                      <a:avLst/>
                    </a:prstGeom>
                    <a:noFill/>
                  </pic:spPr>
                </pic:pic>
              </a:graphicData>
            </a:graphic>
          </wp:inline>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sz w:val="24"/>
          <w:szCs w:val="24"/>
          <w:lang w:eastAsia="ru-RU"/>
        </w:rPr>
        <w:t>Скамья со спинкой, подлокотниками</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sectPr w:rsidR="0047200D" w:rsidRPr="0047200D" w:rsidSect="008A0E2D">
          <w:type w:val="continuous"/>
          <w:pgSz w:w="11906" w:h="16838"/>
          <w:pgMar w:top="709" w:right="709" w:bottom="1134" w:left="1276" w:header="720" w:footer="720" w:gutter="0"/>
          <w:cols w:num="2" w:space="720"/>
        </w:sectPr>
      </w:pPr>
      <w:r w:rsidRPr="0047200D">
        <w:rPr>
          <w:rFonts w:ascii="Times New Roman" w:eastAsia="Times New Roman" w:hAnsi="Times New Roman" w:cs="Times New Roman"/>
          <w:sz w:val="24"/>
          <w:szCs w:val="24"/>
          <w:lang w:eastAsia="ru-RU"/>
        </w:rPr>
        <w:t xml:space="preserve">          </w:t>
      </w:r>
      <w:r w:rsidRPr="0047200D">
        <w:rPr>
          <w:rFonts w:ascii="Calibri" w:eastAsia="Times New Roman" w:hAnsi="Calibri" w:cs="Times New Roman"/>
          <w:noProof/>
          <w:sz w:val="24"/>
          <w:szCs w:val="24"/>
          <w:lang w:eastAsia="ru-RU"/>
        </w:rPr>
        <w:drawing>
          <wp:anchor distT="0" distB="0" distL="114300" distR="114300" simplePos="0" relativeHeight="251660288" behindDoc="0" locked="0" layoutInCell="1" allowOverlap="1" wp14:anchorId="2DE22023" wp14:editId="56F7BCF9">
            <wp:simplePos x="0" y="0"/>
            <wp:positionH relativeFrom="column">
              <wp:posOffset>3737610</wp:posOffset>
            </wp:positionH>
            <wp:positionV relativeFrom="paragraph">
              <wp:posOffset>-2161540</wp:posOffset>
            </wp:positionV>
            <wp:extent cx="1076325" cy="790575"/>
            <wp:effectExtent l="0" t="0" r="9525" b="9525"/>
            <wp:wrapNone/>
            <wp:docPr id="5" name="Рисунок 5" descr="http://www.ksil34.ru/icons/2205.jpg"/>
            <wp:cNvGraphicFramePr/>
            <a:graphic xmlns:a="http://schemas.openxmlformats.org/drawingml/2006/main">
              <a:graphicData uri="http://schemas.openxmlformats.org/drawingml/2006/picture">
                <pic:pic xmlns:pic="http://schemas.openxmlformats.org/drawingml/2006/picture">
                  <pic:nvPicPr>
                    <pic:cNvPr id="514365" name="Рисунок 300" descr="http://www.ksil34.ru/icons/2205.jp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0763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bCs/>
          <w:sz w:val="24"/>
          <w:szCs w:val="24"/>
          <w:lang w:eastAsia="ru-RU"/>
        </w:rPr>
      </w:pPr>
      <w:r w:rsidRPr="0047200D">
        <w:rPr>
          <w:rFonts w:ascii="Times New Roman" w:eastAsia="Times New Roman" w:hAnsi="Times New Roman" w:cs="Times New Roman"/>
          <w:noProof/>
          <w:sz w:val="20"/>
          <w:szCs w:val="20"/>
          <w:lang w:eastAsia="ru-RU"/>
        </w:rPr>
        <w:lastRenderedPageBreak/>
        <w:drawing>
          <wp:inline distT="0" distB="0" distL="0" distR="0" wp14:anchorId="791989A0" wp14:editId="63C1B1EA">
            <wp:extent cx="1142923" cy="130492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4836" cy="1307109"/>
                    </a:xfrm>
                    <a:prstGeom prst="rect">
                      <a:avLst/>
                    </a:prstGeom>
                    <a:noFill/>
                  </pic:spPr>
                </pic:pic>
              </a:graphicData>
            </a:graphic>
          </wp:inline>
        </w:drawing>
      </w:r>
      <w:r w:rsidRPr="0047200D">
        <w:rPr>
          <w:rFonts w:ascii="Times New Roman" w:eastAsia="Times New Roman" w:hAnsi="Times New Roman" w:cs="Times New Roman"/>
          <w:bCs/>
          <w:sz w:val="24"/>
          <w:szCs w:val="24"/>
          <w:lang w:eastAsia="ru-RU"/>
        </w:rPr>
        <w:t>Беседка</w:t>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noProof/>
          <w:sz w:val="24"/>
          <w:szCs w:val="24"/>
          <w:lang w:eastAsia="ru-RU"/>
        </w:rPr>
      </w:pPr>
      <w:r w:rsidRPr="0047200D">
        <w:rPr>
          <w:rFonts w:ascii="Calibri" w:eastAsia="Times New Roman" w:hAnsi="Calibri" w:cs="Times New Roman"/>
          <w:noProof/>
          <w:sz w:val="24"/>
          <w:szCs w:val="24"/>
          <w:lang w:eastAsia="ru-RU"/>
        </w:rPr>
        <w:lastRenderedPageBreak/>
        <w:drawing>
          <wp:anchor distT="0" distB="0" distL="114300" distR="114300" simplePos="0" relativeHeight="251661312" behindDoc="0" locked="0" layoutInCell="1" allowOverlap="1" wp14:anchorId="18D34257" wp14:editId="7BA4BF65">
            <wp:simplePos x="0" y="0"/>
            <wp:positionH relativeFrom="column">
              <wp:posOffset>358140</wp:posOffset>
            </wp:positionH>
            <wp:positionV relativeFrom="paragraph">
              <wp:posOffset>109220</wp:posOffset>
            </wp:positionV>
            <wp:extent cx="1076325" cy="790575"/>
            <wp:effectExtent l="0" t="0" r="9525" b="9525"/>
            <wp:wrapNone/>
            <wp:docPr id="7" name="Рисунок 7" descr="http://www.ksil34.ru/icons/2205.jpg"/>
            <wp:cNvGraphicFramePr/>
            <a:graphic xmlns:a="http://schemas.openxmlformats.org/drawingml/2006/main">
              <a:graphicData uri="http://schemas.openxmlformats.org/drawingml/2006/picture">
                <pic:pic xmlns:pic="http://schemas.openxmlformats.org/drawingml/2006/picture">
                  <pic:nvPicPr>
                    <pic:cNvPr id="514365" name="Рисунок 300" descr="http://www.ksil34.ru/icons/2205.jp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0763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sectPr w:rsidR="0047200D" w:rsidRPr="0047200D" w:rsidSect="008A0E2D">
          <w:type w:val="continuous"/>
          <w:pgSz w:w="11906" w:h="16838"/>
          <w:pgMar w:top="709" w:right="709" w:bottom="1134" w:left="1276" w:header="720" w:footer="720" w:gutter="0"/>
          <w:cols w:num="2" w:space="720"/>
        </w:sect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Calibri" w:eastAsia="Times New Roman" w:hAnsi="Calibri" w:cs="Times New Roman"/>
          <w:noProof/>
          <w:sz w:val="24"/>
          <w:szCs w:val="24"/>
          <w:lang w:eastAsia="ru-RU"/>
        </w:rPr>
        <w:drawing>
          <wp:anchor distT="0" distB="0" distL="114300" distR="114300" simplePos="0" relativeHeight="251662336" behindDoc="0" locked="0" layoutInCell="1" allowOverlap="1" wp14:anchorId="7A4F83F1" wp14:editId="5785B74D">
            <wp:simplePos x="0" y="0"/>
            <wp:positionH relativeFrom="column">
              <wp:posOffset>575310</wp:posOffset>
            </wp:positionH>
            <wp:positionV relativeFrom="paragraph">
              <wp:posOffset>882650</wp:posOffset>
            </wp:positionV>
            <wp:extent cx="1066800" cy="1047750"/>
            <wp:effectExtent l="0" t="0" r="0" b="0"/>
            <wp:wrapNone/>
            <wp:docPr id="8" name="Рисунок 8" descr="D:\2016\Каталог\СПОРТИВНЫЕ КОМПЛЕКСЫ\5 элементов\SK_5element.jpg"/>
            <wp:cNvGraphicFramePr/>
            <a:graphic xmlns:a="http://schemas.openxmlformats.org/drawingml/2006/main">
              <a:graphicData uri="http://schemas.openxmlformats.org/drawingml/2006/picture">
                <pic:pic xmlns:pic="http://schemas.openxmlformats.org/drawingml/2006/picture">
                  <pic:nvPicPr>
                    <pic:cNvPr id="514627" name="Рисунок 369" descr="D:\2016\Каталог\СПОРТИВНЫЕ КОМПЛЕКСЫ\5 элементов\SK_5element.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66800" cy="10477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Calibri" w:eastAsia="Times New Roman" w:hAnsi="Calibri" w:cs="Times New Roman"/>
          <w:noProof/>
          <w:sz w:val="24"/>
          <w:szCs w:val="24"/>
          <w:lang w:eastAsia="ru-RU"/>
        </w:rPr>
        <w:lastRenderedPageBreak/>
        <w:drawing>
          <wp:inline distT="0" distB="0" distL="0" distR="0" wp14:anchorId="3FD5DD77" wp14:editId="0A9DE591">
            <wp:extent cx="1359877" cy="1143000"/>
            <wp:effectExtent l="0" t="0" r="0" b="0"/>
            <wp:docPr id="9" name="Рисунок 9" descr="C:\Users\Пользователь\YandexDisk\Скриншоты\2017-10-02_16-5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YandexDisk\Скриншоты\2017-10-02_16-53-13.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364508" cy="1146892"/>
                    </a:xfrm>
                    <a:prstGeom prst="rect">
                      <a:avLst/>
                    </a:prstGeom>
                    <a:noFill/>
                    <a:ln>
                      <a:noFill/>
                    </a:ln>
                  </pic:spPr>
                </pic:pic>
              </a:graphicData>
            </a:graphic>
          </wp:inline>
        </w:drawing>
      </w:r>
    </w:p>
    <w:p w:rsidR="0047200D" w:rsidRPr="0047200D" w:rsidRDefault="0047200D" w:rsidP="0047200D">
      <w:pPr>
        <w:tabs>
          <w:tab w:val="left" w:pos="6224"/>
          <w:tab w:val="left" w:pos="9776"/>
        </w:tabs>
        <w:spacing w:after="0" w:line="240" w:lineRule="auto"/>
        <w:rPr>
          <w:rFonts w:ascii="Times New Roman" w:eastAsia="Times New Roman" w:hAnsi="Times New Roman" w:cs="Times New Roman"/>
          <w:sz w:val="24"/>
          <w:szCs w:val="24"/>
          <w:lang w:eastAsia="ru-RU"/>
        </w:rPr>
      </w:pPr>
      <w:r w:rsidRPr="0047200D">
        <w:rPr>
          <w:rFonts w:ascii="Times New Roman" w:eastAsia="Times New Roman" w:hAnsi="Times New Roman" w:cs="Times New Roman"/>
          <w:sz w:val="24"/>
          <w:szCs w:val="24"/>
          <w:lang w:eastAsia="ru-RU"/>
        </w:rPr>
        <w:t xml:space="preserve">Тренажёр </w:t>
      </w:r>
      <w:proofErr w:type="spellStart"/>
      <w:r w:rsidRPr="0047200D">
        <w:rPr>
          <w:rFonts w:ascii="Times New Roman" w:eastAsia="Times New Roman" w:hAnsi="Times New Roman" w:cs="Times New Roman"/>
          <w:sz w:val="24"/>
          <w:szCs w:val="24"/>
          <w:lang w:eastAsia="ru-RU"/>
        </w:rPr>
        <w:t>Шагоход</w:t>
      </w:r>
      <w:proofErr w:type="spellEnd"/>
      <w:r w:rsidRPr="0047200D">
        <w:rPr>
          <w:rFonts w:ascii="Times New Roman" w:eastAsia="Times New Roman" w:hAnsi="Times New Roman" w:cs="Times New Roman"/>
          <w:sz w:val="24"/>
          <w:szCs w:val="24"/>
          <w:lang w:eastAsia="ru-RU"/>
        </w:rPr>
        <w:t xml:space="preserve"> двойной</w:t>
      </w:r>
    </w:p>
    <w:p w:rsidR="0047200D" w:rsidRPr="0047200D" w:rsidRDefault="0047200D" w:rsidP="0047200D">
      <w:pPr>
        <w:spacing w:after="0" w:line="240" w:lineRule="auto"/>
        <w:jc w:val="right"/>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pPr>
    </w:p>
    <w:p w:rsidR="0047200D" w:rsidRPr="0047200D" w:rsidRDefault="0047200D" w:rsidP="0047200D">
      <w:pPr>
        <w:spacing w:after="0" w:line="240" w:lineRule="auto"/>
        <w:jc w:val="right"/>
        <w:rPr>
          <w:rFonts w:ascii="Courier New" w:eastAsia="Times New Roman" w:hAnsi="Courier New" w:cs="Courier New"/>
          <w:lang w:eastAsia="ru-RU"/>
        </w:rPr>
        <w:sectPr w:rsidR="0047200D" w:rsidRPr="0047200D" w:rsidSect="00A259B1">
          <w:type w:val="continuous"/>
          <w:pgSz w:w="11906" w:h="16838"/>
          <w:pgMar w:top="709" w:right="709" w:bottom="1134" w:left="1276" w:header="720" w:footer="720" w:gutter="0"/>
          <w:cols w:num="2" w:space="720"/>
        </w:sectPr>
      </w:pPr>
      <w:r w:rsidRPr="0047200D">
        <w:rPr>
          <w:rFonts w:ascii="Times New Roman" w:eastAsia="Times New Roman" w:hAnsi="Times New Roman" w:cs="Times New Roman"/>
          <w:sz w:val="24"/>
          <w:szCs w:val="24"/>
          <w:lang w:eastAsia="ru-RU"/>
        </w:rPr>
        <w:t>Спортивный комплекс 5 элементов</w:t>
      </w:r>
    </w:p>
    <w:p w:rsidR="0047200D" w:rsidRPr="0047200D" w:rsidRDefault="0047200D" w:rsidP="0047200D">
      <w:pPr>
        <w:spacing w:after="0" w:line="240" w:lineRule="auto"/>
        <w:rPr>
          <w:rFonts w:ascii="Courier New" w:eastAsia="Times New Roman" w:hAnsi="Courier New" w:cs="Courier New"/>
          <w:lang w:eastAsia="ru-RU"/>
        </w:rPr>
        <w:sectPr w:rsidR="0047200D" w:rsidRPr="0047200D" w:rsidSect="0078050D">
          <w:type w:val="continuous"/>
          <w:pgSz w:w="11906" w:h="16838"/>
          <w:pgMar w:top="709" w:right="709" w:bottom="1134" w:left="1276" w:header="720" w:footer="720" w:gutter="0"/>
          <w:cols w:num="2" w:space="720"/>
        </w:sectPr>
      </w:pPr>
    </w:p>
    <w:p w:rsidR="0047200D" w:rsidRPr="0047200D" w:rsidRDefault="0047200D" w:rsidP="0047200D">
      <w:pPr>
        <w:spacing w:after="0" w:line="240" w:lineRule="auto"/>
        <w:rPr>
          <w:rFonts w:ascii="Courier New" w:eastAsia="Times New Roman" w:hAnsi="Courier New" w:cs="Courier New"/>
          <w:lang w:eastAsia="ru-RU"/>
        </w:rPr>
        <w:sectPr w:rsidR="0047200D" w:rsidRPr="0047200D" w:rsidSect="008A0E2D">
          <w:type w:val="continuous"/>
          <w:pgSz w:w="11906" w:h="16838"/>
          <w:pgMar w:top="709" w:right="709" w:bottom="1134" w:left="1276" w:header="720" w:footer="720" w:gutter="0"/>
          <w:cols w:num="2" w:space="720"/>
        </w:sectPr>
      </w:pPr>
    </w:p>
    <w:p w:rsidR="009A004F" w:rsidRDefault="009A004F"/>
    <w:sectPr w:rsidR="009A00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CD" w:rsidRDefault="007D44CD">
      <w:pPr>
        <w:spacing w:after="0" w:line="240" w:lineRule="auto"/>
      </w:pPr>
      <w:r>
        <w:separator/>
      </w:r>
    </w:p>
  </w:endnote>
  <w:endnote w:type="continuationSeparator" w:id="0">
    <w:p w:rsidR="007D44CD" w:rsidRDefault="007D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F41A5D" w:rsidP="0072638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B2D97" w:rsidRDefault="007D44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7D44C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F41A5D" w:rsidP="00DC64C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1B2D97" w:rsidRDefault="007D44C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7" w:rsidRDefault="007D44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CD" w:rsidRDefault="007D44CD">
      <w:pPr>
        <w:spacing w:after="0" w:line="240" w:lineRule="auto"/>
      </w:pPr>
      <w:r>
        <w:separator/>
      </w:r>
    </w:p>
  </w:footnote>
  <w:footnote w:type="continuationSeparator" w:id="0">
    <w:p w:rsidR="007D44CD" w:rsidRDefault="007D4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0D"/>
    <w:rsid w:val="00155908"/>
    <w:rsid w:val="002211B0"/>
    <w:rsid w:val="003366E2"/>
    <w:rsid w:val="0047200D"/>
    <w:rsid w:val="007D44CD"/>
    <w:rsid w:val="009A004F"/>
    <w:rsid w:val="00A1090F"/>
    <w:rsid w:val="00D339DB"/>
    <w:rsid w:val="00F4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200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472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47200D"/>
    <w:rPr>
      <w:rFonts w:ascii="Times New Roman" w:eastAsia="Times New Roman" w:hAnsi="Times New Roman" w:cs="Times New Roman"/>
      <w:sz w:val="24"/>
      <w:szCs w:val="24"/>
      <w:lang w:eastAsia="ru-RU"/>
    </w:rPr>
  </w:style>
  <w:style w:type="character" w:styleId="a6">
    <w:name w:val="page number"/>
    <w:basedOn w:val="a0"/>
    <w:uiPriority w:val="99"/>
    <w:rsid w:val="0047200D"/>
    <w:rPr>
      <w:rFonts w:cs="Times New Roman"/>
    </w:rPr>
  </w:style>
  <w:style w:type="paragraph" w:styleId="a7">
    <w:name w:val="Balloon Text"/>
    <w:basedOn w:val="a"/>
    <w:link w:val="a8"/>
    <w:uiPriority w:val="99"/>
    <w:semiHidden/>
    <w:unhideWhenUsed/>
    <w:rsid w:val="004720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2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200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472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47200D"/>
    <w:rPr>
      <w:rFonts w:ascii="Times New Roman" w:eastAsia="Times New Roman" w:hAnsi="Times New Roman" w:cs="Times New Roman"/>
      <w:sz w:val="24"/>
      <w:szCs w:val="24"/>
      <w:lang w:eastAsia="ru-RU"/>
    </w:rPr>
  </w:style>
  <w:style w:type="character" w:styleId="a6">
    <w:name w:val="page number"/>
    <w:basedOn w:val="a0"/>
    <w:uiPriority w:val="99"/>
    <w:rsid w:val="0047200D"/>
    <w:rPr>
      <w:rFonts w:cs="Times New Roman"/>
    </w:rPr>
  </w:style>
  <w:style w:type="paragraph" w:styleId="a7">
    <w:name w:val="Balloon Text"/>
    <w:basedOn w:val="a"/>
    <w:link w:val="a8"/>
    <w:uiPriority w:val="99"/>
    <w:semiHidden/>
    <w:unhideWhenUsed/>
    <w:rsid w:val="004720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2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21</Pages>
  <Words>5048</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11</cp:revision>
  <dcterms:created xsi:type="dcterms:W3CDTF">2023-02-14T23:57:00Z</dcterms:created>
  <dcterms:modified xsi:type="dcterms:W3CDTF">2023-02-16T01:54:00Z</dcterms:modified>
</cp:coreProperties>
</file>