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F5" w:rsidRPr="008F15F5" w:rsidRDefault="008F15F5" w:rsidP="008F15F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_____</w:t>
      </w:r>
      <w:r w:rsidRPr="008F15F5">
        <w:rPr>
          <w:rFonts w:ascii="Arial" w:eastAsia="Lucida Sans Unicode" w:hAnsi="Arial" w:cs="Arial"/>
          <w:b/>
          <w:sz w:val="32"/>
          <w:szCs w:val="32"/>
        </w:rPr>
        <w:t xml:space="preserve">.2018Г. № </w:t>
      </w:r>
      <w:r>
        <w:rPr>
          <w:rFonts w:ascii="Arial" w:eastAsia="Lucida Sans Unicode" w:hAnsi="Arial" w:cs="Arial"/>
          <w:b/>
          <w:sz w:val="32"/>
          <w:szCs w:val="32"/>
        </w:rPr>
        <w:t>___</w:t>
      </w:r>
    </w:p>
    <w:p w:rsidR="008F15F5" w:rsidRPr="008F15F5" w:rsidRDefault="008F15F5" w:rsidP="008F15F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8F15F5">
        <w:rPr>
          <w:rFonts w:ascii="Arial" w:eastAsia="Lucida Sans Unicode" w:hAnsi="Arial" w:cs="Arial"/>
          <w:b/>
          <w:sz w:val="32"/>
          <w:szCs w:val="32"/>
        </w:rPr>
        <w:t>РОССИЙСКАЯ ФЕДЕРАЦИЯ</w:t>
      </w:r>
    </w:p>
    <w:p w:rsidR="008F15F5" w:rsidRPr="008F15F5" w:rsidRDefault="008F15F5" w:rsidP="008F15F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8F15F5">
        <w:rPr>
          <w:rFonts w:ascii="Arial" w:eastAsia="Lucida Sans Unicode" w:hAnsi="Arial" w:cs="Arial"/>
          <w:b/>
          <w:sz w:val="32"/>
          <w:szCs w:val="32"/>
        </w:rPr>
        <w:t>ИРКУТСКАЯ ОБЛАСТЬ</w:t>
      </w:r>
    </w:p>
    <w:p w:rsidR="008F15F5" w:rsidRPr="008F15F5" w:rsidRDefault="008F15F5" w:rsidP="008F15F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8F15F5">
        <w:rPr>
          <w:rFonts w:ascii="Arial" w:eastAsia="Lucida Sans Unicode" w:hAnsi="Arial" w:cs="Arial"/>
          <w:b/>
          <w:sz w:val="32"/>
          <w:szCs w:val="32"/>
        </w:rPr>
        <w:t>ИРКУТСКИЙ РАЙОН</w:t>
      </w:r>
    </w:p>
    <w:p w:rsidR="008F15F5" w:rsidRPr="008F15F5" w:rsidRDefault="008F15F5" w:rsidP="008F15F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8F15F5">
        <w:rPr>
          <w:rFonts w:ascii="Arial" w:eastAsia="Lucida Sans Unicode" w:hAnsi="Arial" w:cs="Arial"/>
          <w:b/>
          <w:sz w:val="32"/>
          <w:szCs w:val="32"/>
        </w:rPr>
        <w:t>ГОЛОУСТНЕНСКОЕ СЕЛЬСКОЕ ПОСЕЛЕНИЕ</w:t>
      </w:r>
    </w:p>
    <w:p w:rsidR="008F15F5" w:rsidRPr="008F15F5" w:rsidRDefault="008F15F5" w:rsidP="008F15F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8F15F5">
        <w:rPr>
          <w:rFonts w:ascii="Arial" w:eastAsia="Lucida Sans Unicode" w:hAnsi="Arial" w:cs="Arial"/>
          <w:b/>
          <w:sz w:val="32"/>
          <w:szCs w:val="32"/>
        </w:rPr>
        <w:t>ГЛАВА</w:t>
      </w:r>
    </w:p>
    <w:p w:rsidR="008F15F5" w:rsidRPr="008F15F5" w:rsidRDefault="008F15F5" w:rsidP="008F15F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8F15F5">
        <w:rPr>
          <w:rFonts w:ascii="Arial" w:eastAsia="Lucida Sans Unicode" w:hAnsi="Arial" w:cs="Arial"/>
          <w:b/>
          <w:sz w:val="32"/>
          <w:szCs w:val="32"/>
        </w:rPr>
        <w:t>ПОСТАНОВЛЕНИЕ</w:t>
      </w:r>
      <w:r>
        <w:rPr>
          <w:rFonts w:ascii="Arial" w:eastAsia="Lucida Sans Unicode" w:hAnsi="Arial" w:cs="Arial"/>
          <w:b/>
          <w:sz w:val="32"/>
          <w:szCs w:val="32"/>
        </w:rPr>
        <w:t xml:space="preserve"> проект</w:t>
      </w:r>
    </w:p>
    <w:p w:rsidR="008F15F5" w:rsidRPr="008F15F5" w:rsidRDefault="008F15F5" w:rsidP="008F15F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8F15F5" w:rsidRDefault="008F15F5" w:rsidP="008F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F15F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ОТЧЕТА ОБ ИСПОЛНЕНИИ БЮДЖЕТА </w:t>
      </w:r>
    </w:p>
    <w:p w:rsidR="008F15F5" w:rsidRDefault="008F15F5" w:rsidP="008F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F15F5"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ГОЛОУСТНЕНСКОГО МУНИЦИПАЛЬНОГО ОБРАЗОВАНИЯ</w:t>
      </w:r>
    </w:p>
    <w:p w:rsidR="008F15F5" w:rsidRDefault="008F15F5" w:rsidP="008F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ЗА ЯНВАРЬ – МАРТ 2018 ГОДА</w:t>
      </w:r>
    </w:p>
    <w:p w:rsidR="007B49F4" w:rsidRDefault="007B49F4" w:rsidP="008F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B49F4" w:rsidRPr="008F15F5" w:rsidRDefault="007B49F4" w:rsidP="008F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73689" w:rsidRPr="008F15F5" w:rsidRDefault="00373689" w:rsidP="007B49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F15F5">
        <w:rPr>
          <w:rFonts w:ascii="Arial" w:eastAsia="Times New Roman" w:hAnsi="Arial" w:cs="Arial"/>
          <w:sz w:val="24"/>
          <w:szCs w:val="28"/>
          <w:lang w:eastAsia="ru-RU"/>
        </w:rPr>
        <w:t>В соответствии со статьей 36, главой 25.1. Бюджетного кодекса Российской Фед</w:t>
      </w:r>
      <w:r w:rsidR="009E73E7" w:rsidRPr="008F15F5">
        <w:rPr>
          <w:rFonts w:ascii="Arial" w:eastAsia="Times New Roman" w:hAnsi="Arial" w:cs="Arial"/>
          <w:sz w:val="24"/>
          <w:szCs w:val="28"/>
          <w:lang w:eastAsia="ru-RU"/>
        </w:rPr>
        <w:t>ерации, статьи 4,</w:t>
      </w:r>
      <w:r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 Положения о бюджетном процессе в Голоустненском муниципальном образовании, утвержденным решением Думы Голоустненского </w:t>
      </w:r>
      <w:r w:rsidR="0074508E" w:rsidRPr="007B49F4">
        <w:rPr>
          <w:rFonts w:ascii="Arial" w:eastAsia="Times New Roman" w:hAnsi="Arial" w:cs="Arial"/>
          <w:sz w:val="24"/>
          <w:szCs w:val="28"/>
          <w:shd w:val="clear" w:color="auto" w:fill="FFFFFF" w:themeFill="background1"/>
          <w:lang w:eastAsia="ru-RU"/>
        </w:rPr>
        <w:t>муниципального образования</w:t>
      </w:r>
      <w:r w:rsidR="00501107" w:rsidRPr="007B49F4">
        <w:rPr>
          <w:rFonts w:ascii="Arial" w:eastAsia="Times New Roman" w:hAnsi="Arial" w:cs="Arial"/>
          <w:sz w:val="24"/>
          <w:szCs w:val="28"/>
          <w:shd w:val="clear" w:color="auto" w:fill="FFFFFF" w:themeFill="background1"/>
          <w:lang w:eastAsia="ru-RU"/>
        </w:rPr>
        <w:t xml:space="preserve"> 30.10.2013г. № 19-66/дсп (в редакции</w:t>
      </w:r>
      <w:r w:rsidR="0074508E" w:rsidRPr="007B49F4">
        <w:rPr>
          <w:rFonts w:ascii="Arial" w:eastAsia="Times New Roman" w:hAnsi="Arial" w:cs="Arial"/>
          <w:sz w:val="24"/>
          <w:szCs w:val="28"/>
          <w:shd w:val="clear" w:color="auto" w:fill="FFFFFF" w:themeFill="background1"/>
          <w:lang w:eastAsia="ru-RU"/>
        </w:rPr>
        <w:t xml:space="preserve"> от 27</w:t>
      </w:r>
      <w:r w:rsidRPr="007B49F4">
        <w:rPr>
          <w:rFonts w:ascii="Arial" w:eastAsia="Times New Roman" w:hAnsi="Arial" w:cs="Arial"/>
          <w:sz w:val="24"/>
          <w:szCs w:val="28"/>
          <w:shd w:val="clear" w:color="auto" w:fill="FFFFFF" w:themeFill="background1"/>
          <w:lang w:eastAsia="ru-RU"/>
        </w:rPr>
        <w:t>.1</w:t>
      </w:r>
      <w:r w:rsidR="0074508E" w:rsidRPr="007B49F4">
        <w:rPr>
          <w:rFonts w:ascii="Arial" w:eastAsia="Times New Roman" w:hAnsi="Arial" w:cs="Arial"/>
          <w:sz w:val="24"/>
          <w:szCs w:val="28"/>
          <w:shd w:val="clear" w:color="auto" w:fill="FFFFFF" w:themeFill="background1"/>
          <w:lang w:eastAsia="ru-RU"/>
        </w:rPr>
        <w:t>1</w:t>
      </w:r>
      <w:r w:rsidRPr="007B49F4">
        <w:rPr>
          <w:rFonts w:ascii="Arial" w:eastAsia="Times New Roman" w:hAnsi="Arial" w:cs="Arial"/>
          <w:sz w:val="24"/>
          <w:szCs w:val="28"/>
          <w:shd w:val="clear" w:color="auto" w:fill="FFFFFF" w:themeFill="background1"/>
          <w:lang w:eastAsia="ru-RU"/>
        </w:rPr>
        <w:t>.201</w:t>
      </w:r>
      <w:r w:rsidR="0074508E" w:rsidRPr="007B49F4">
        <w:rPr>
          <w:rFonts w:ascii="Arial" w:eastAsia="Times New Roman" w:hAnsi="Arial" w:cs="Arial"/>
          <w:sz w:val="24"/>
          <w:szCs w:val="28"/>
          <w:shd w:val="clear" w:color="auto" w:fill="FFFFFF" w:themeFill="background1"/>
          <w:lang w:eastAsia="ru-RU"/>
        </w:rPr>
        <w:t>5</w:t>
      </w:r>
      <w:r w:rsidRPr="007B49F4">
        <w:rPr>
          <w:rFonts w:ascii="Arial" w:eastAsia="Times New Roman" w:hAnsi="Arial" w:cs="Arial"/>
          <w:sz w:val="24"/>
          <w:szCs w:val="28"/>
          <w:shd w:val="clear" w:color="auto" w:fill="FFFFFF" w:themeFill="background1"/>
          <w:lang w:eastAsia="ru-RU"/>
        </w:rPr>
        <w:t xml:space="preserve"> г. № </w:t>
      </w:r>
      <w:r w:rsidR="0074508E" w:rsidRPr="007B49F4">
        <w:rPr>
          <w:rFonts w:ascii="Arial" w:eastAsia="Times New Roman" w:hAnsi="Arial" w:cs="Arial"/>
          <w:sz w:val="24"/>
          <w:szCs w:val="28"/>
          <w:shd w:val="clear" w:color="auto" w:fill="FFFFFF" w:themeFill="background1"/>
          <w:lang w:eastAsia="ru-RU"/>
        </w:rPr>
        <w:t>52</w:t>
      </w:r>
      <w:r w:rsidRPr="007B49F4">
        <w:rPr>
          <w:rFonts w:ascii="Arial" w:eastAsia="Times New Roman" w:hAnsi="Arial" w:cs="Arial"/>
          <w:sz w:val="24"/>
          <w:szCs w:val="28"/>
          <w:shd w:val="clear" w:color="auto" w:fill="FFFFFF" w:themeFill="background1"/>
          <w:lang w:eastAsia="ru-RU"/>
        </w:rPr>
        <w:t>-</w:t>
      </w:r>
      <w:r w:rsidR="0074508E" w:rsidRPr="007B49F4">
        <w:rPr>
          <w:rFonts w:ascii="Arial" w:eastAsia="Times New Roman" w:hAnsi="Arial" w:cs="Arial"/>
          <w:sz w:val="24"/>
          <w:szCs w:val="28"/>
          <w:shd w:val="clear" w:color="auto" w:fill="FFFFFF" w:themeFill="background1"/>
          <w:lang w:eastAsia="ru-RU"/>
        </w:rPr>
        <w:t>155</w:t>
      </w:r>
      <w:r w:rsidRPr="007B49F4">
        <w:rPr>
          <w:rFonts w:ascii="Arial" w:eastAsia="Times New Roman" w:hAnsi="Arial" w:cs="Arial"/>
          <w:sz w:val="24"/>
          <w:szCs w:val="28"/>
          <w:shd w:val="clear" w:color="auto" w:fill="FFFFFF" w:themeFill="background1"/>
          <w:lang w:eastAsia="ru-RU"/>
        </w:rPr>
        <w:t>/</w:t>
      </w:r>
      <w:proofErr w:type="spellStart"/>
      <w:r w:rsidRPr="007B49F4">
        <w:rPr>
          <w:rFonts w:ascii="Arial" w:eastAsia="Times New Roman" w:hAnsi="Arial" w:cs="Arial"/>
          <w:sz w:val="24"/>
          <w:szCs w:val="28"/>
          <w:shd w:val="clear" w:color="auto" w:fill="FFFFFF" w:themeFill="background1"/>
          <w:lang w:eastAsia="ru-RU"/>
        </w:rPr>
        <w:t>дсп</w:t>
      </w:r>
      <w:proofErr w:type="spellEnd"/>
      <w:r w:rsidR="00501107" w:rsidRPr="007B49F4">
        <w:rPr>
          <w:rFonts w:ascii="Arial" w:eastAsia="Times New Roman" w:hAnsi="Arial" w:cs="Arial"/>
          <w:sz w:val="24"/>
          <w:szCs w:val="28"/>
          <w:shd w:val="clear" w:color="auto" w:fill="FFFFFF" w:themeFill="background1"/>
          <w:lang w:eastAsia="ru-RU"/>
        </w:rPr>
        <w:t>)</w:t>
      </w:r>
      <w:r w:rsidRPr="007B49F4">
        <w:rPr>
          <w:rFonts w:ascii="Arial" w:eastAsia="Times New Roman" w:hAnsi="Arial" w:cs="Arial"/>
          <w:sz w:val="24"/>
          <w:szCs w:val="28"/>
          <w:shd w:val="clear" w:color="auto" w:fill="FFFFFF" w:themeFill="background1"/>
          <w:lang w:eastAsia="ru-RU"/>
        </w:rPr>
        <w:t>,</w:t>
      </w:r>
      <w:r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 ст</w:t>
      </w:r>
      <w:r w:rsidR="007158CE" w:rsidRPr="008F15F5">
        <w:rPr>
          <w:rFonts w:ascii="Arial" w:eastAsia="Times New Roman" w:hAnsi="Arial" w:cs="Arial"/>
          <w:sz w:val="24"/>
          <w:szCs w:val="28"/>
          <w:lang w:eastAsia="ru-RU"/>
        </w:rPr>
        <w:t>атьями</w:t>
      </w:r>
      <w:r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 64,65,67,69,70 Устава Голоустненского муниципального образования</w:t>
      </w:r>
    </w:p>
    <w:p w:rsidR="008F15F5" w:rsidRPr="007B49F4" w:rsidRDefault="008F15F5" w:rsidP="008F15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689" w:rsidRPr="008F15F5" w:rsidRDefault="00373689" w:rsidP="008F15F5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8F15F5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ПОСТАНОВЛЯЮ:</w:t>
      </w:r>
    </w:p>
    <w:p w:rsidR="008F15F5" w:rsidRPr="007B49F4" w:rsidRDefault="008F15F5" w:rsidP="008F15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689" w:rsidRPr="008F15F5" w:rsidRDefault="007B49F4" w:rsidP="007B49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 xml:space="preserve">1. </w:t>
      </w:r>
      <w:r w:rsidR="00373689" w:rsidRPr="007B49F4">
        <w:rPr>
          <w:rFonts w:ascii="Arial" w:eastAsia="Times New Roman" w:hAnsi="Arial" w:cs="Arial"/>
          <w:sz w:val="24"/>
          <w:szCs w:val="28"/>
          <w:lang w:eastAsia="ru-RU"/>
        </w:rPr>
        <w:t xml:space="preserve">Утвердить отчет об исполнение бюджета Голоустненского </w:t>
      </w:r>
      <w:r w:rsidR="00373689" w:rsidRPr="008F15F5">
        <w:rPr>
          <w:rFonts w:ascii="Arial" w:eastAsia="Times New Roman" w:hAnsi="Arial" w:cs="Arial"/>
          <w:sz w:val="24"/>
          <w:szCs w:val="28"/>
          <w:lang w:eastAsia="ru-RU"/>
        </w:rPr>
        <w:t>муниципального образования за январь</w:t>
      </w:r>
      <w:r w:rsidR="00456765"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373689"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- </w:t>
      </w:r>
      <w:r w:rsidR="0077239A" w:rsidRPr="008F15F5">
        <w:rPr>
          <w:rFonts w:ascii="Arial" w:eastAsia="Times New Roman" w:hAnsi="Arial" w:cs="Arial"/>
          <w:sz w:val="24"/>
          <w:szCs w:val="28"/>
          <w:lang w:eastAsia="ru-RU"/>
        </w:rPr>
        <w:t>март</w:t>
      </w:r>
      <w:r w:rsidR="00373689"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 201</w:t>
      </w:r>
      <w:r w:rsidR="008F15F5">
        <w:rPr>
          <w:rFonts w:ascii="Arial" w:eastAsia="Times New Roman" w:hAnsi="Arial" w:cs="Arial"/>
          <w:sz w:val="24"/>
          <w:szCs w:val="28"/>
          <w:lang w:eastAsia="ru-RU"/>
        </w:rPr>
        <w:t>8</w:t>
      </w:r>
      <w:r w:rsidR="000C7B3F"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 года (приложение</w:t>
      </w:r>
      <w:r w:rsidR="00373689" w:rsidRPr="008F15F5">
        <w:rPr>
          <w:rFonts w:ascii="Arial" w:eastAsia="Times New Roman" w:hAnsi="Arial" w:cs="Arial"/>
          <w:sz w:val="24"/>
          <w:szCs w:val="28"/>
          <w:lang w:eastAsia="ru-RU"/>
        </w:rPr>
        <w:t>).</w:t>
      </w:r>
    </w:p>
    <w:p w:rsidR="00373689" w:rsidRPr="008F15F5" w:rsidRDefault="007B49F4" w:rsidP="007B49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 xml:space="preserve">2. </w:t>
      </w:r>
      <w:r w:rsidR="00373689" w:rsidRPr="007B49F4">
        <w:rPr>
          <w:rFonts w:ascii="Arial" w:eastAsia="Times New Roman" w:hAnsi="Arial" w:cs="Arial"/>
          <w:sz w:val="24"/>
          <w:szCs w:val="28"/>
          <w:lang w:eastAsia="ru-RU"/>
        </w:rPr>
        <w:t>Финансово – экономическому отделу (</w:t>
      </w:r>
      <w:r w:rsidR="00456765" w:rsidRPr="007B49F4">
        <w:rPr>
          <w:rFonts w:ascii="Arial" w:eastAsia="Times New Roman" w:hAnsi="Arial" w:cs="Arial"/>
          <w:sz w:val="24"/>
          <w:szCs w:val="28"/>
          <w:lang w:eastAsia="ru-RU"/>
        </w:rPr>
        <w:t>Хариной В. Г</w:t>
      </w:r>
      <w:r w:rsidR="00373689" w:rsidRPr="007B49F4">
        <w:rPr>
          <w:rFonts w:ascii="Arial" w:eastAsia="Times New Roman" w:hAnsi="Arial" w:cs="Arial"/>
          <w:sz w:val="24"/>
          <w:szCs w:val="28"/>
          <w:lang w:eastAsia="ru-RU"/>
        </w:rPr>
        <w:t xml:space="preserve">.) направить </w:t>
      </w:r>
      <w:r w:rsidR="00373689"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отчет об исполнении бюджета Голоустненского муниципального образования за </w:t>
      </w:r>
      <w:r w:rsidR="008F15F5">
        <w:rPr>
          <w:rFonts w:ascii="Arial" w:eastAsia="Times New Roman" w:hAnsi="Arial" w:cs="Arial"/>
          <w:sz w:val="24"/>
          <w:szCs w:val="28"/>
          <w:lang w:eastAsia="ru-RU"/>
        </w:rPr>
        <w:t>январь - март 2018</w:t>
      </w:r>
      <w:r w:rsidR="00683FF2"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 года</w:t>
      </w:r>
      <w:r w:rsidR="00373689"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, с приложением отчета об использовании средств местного бюджета за </w:t>
      </w:r>
      <w:r w:rsidR="008F15F5">
        <w:rPr>
          <w:rFonts w:ascii="Arial" w:eastAsia="Times New Roman" w:hAnsi="Arial" w:cs="Arial"/>
          <w:sz w:val="24"/>
          <w:szCs w:val="28"/>
          <w:lang w:eastAsia="ru-RU"/>
        </w:rPr>
        <w:t>январь - март 2018</w:t>
      </w:r>
      <w:r w:rsidR="00364A3C"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 года</w:t>
      </w:r>
      <w:r w:rsidR="00373689"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 Голоустненского муниципального образования</w:t>
      </w:r>
      <w:r w:rsidR="008F15F5">
        <w:rPr>
          <w:rFonts w:ascii="Arial" w:eastAsia="Times New Roman" w:hAnsi="Arial" w:cs="Arial"/>
          <w:sz w:val="24"/>
          <w:szCs w:val="28"/>
          <w:lang w:eastAsia="ru-RU"/>
        </w:rPr>
        <w:t xml:space="preserve"> в Думу Голоустненского муниципального образования</w:t>
      </w:r>
      <w:r w:rsidR="00373689" w:rsidRPr="008F15F5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373689" w:rsidRPr="008F15F5" w:rsidRDefault="00373689" w:rsidP="007B49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3. </w:t>
      </w:r>
      <w:r w:rsidR="0008041D" w:rsidRPr="008F15F5">
        <w:rPr>
          <w:rFonts w:ascii="Arial" w:eastAsia="Times New Roman" w:hAnsi="Arial" w:cs="Arial"/>
          <w:sz w:val="24"/>
          <w:szCs w:val="28"/>
          <w:lang w:eastAsia="ru-RU"/>
        </w:rPr>
        <w:t>Обнародовать н</w:t>
      </w:r>
      <w:r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астоящее постановление с приложением </w:t>
      </w:r>
      <w:r w:rsidR="0008041D" w:rsidRPr="008F15F5">
        <w:rPr>
          <w:rFonts w:ascii="Arial" w:eastAsia="Times New Roman" w:hAnsi="Arial" w:cs="Arial"/>
          <w:sz w:val="24"/>
          <w:szCs w:val="28"/>
          <w:lang w:eastAsia="ru-RU"/>
        </w:rPr>
        <w:t>н</w:t>
      </w:r>
      <w:r w:rsidRPr="008F15F5">
        <w:rPr>
          <w:rFonts w:ascii="Arial" w:eastAsia="Times New Roman" w:hAnsi="Arial" w:cs="Arial"/>
          <w:sz w:val="24"/>
          <w:szCs w:val="28"/>
          <w:lang w:eastAsia="ru-RU"/>
        </w:rPr>
        <w:t>а официальном сайте администрации Голоустненского муниципального образования</w:t>
      </w:r>
      <w:r w:rsidR="00AF58B5" w:rsidRPr="008F15F5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373689" w:rsidRPr="008F15F5" w:rsidRDefault="00373689" w:rsidP="007B49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4. </w:t>
      </w:r>
      <w:proofErr w:type="gramStart"/>
      <w:r w:rsidRPr="008F15F5">
        <w:rPr>
          <w:rFonts w:ascii="Arial" w:eastAsia="Times New Roman" w:hAnsi="Arial" w:cs="Arial"/>
          <w:sz w:val="24"/>
          <w:szCs w:val="28"/>
          <w:lang w:eastAsia="ru-RU"/>
        </w:rPr>
        <w:t>Контроль за</w:t>
      </w:r>
      <w:proofErr w:type="gramEnd"/>
      <w:r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 исполнением  настоящего постановления оставляю за собой.</w:t>
      </w:r>
    </w:p>
    <w:p w:rsidR="00373689" w:rsidRDefault="00373689" w:rsidP="001B3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8F15F5" w:rsidRPr="008F15F5" w:rsidRDefault="008F15F5" w:rsidP="001B3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373689" w:rsidRPr="008F15F5" w:rsidRDefault="00373689" w:rsidP="00373689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8F15F5">
        <w:rPr>
          <w:rFonts w:ascii="Arial" w:eastAsia="Times New Roman" w:hAnsi="Arial" w:cs="Arial"/>
          <w:sz w:val="24"/>
          <w:szCs w:val="28"/>
          <w:lang w:eastAsia="ru-RU"/>
        </w:rPr>
        <w:t>Глава Голоустненского</w:t>
      </w:r>
    </w:p>
    <w:p w:rsidR="008F15F5" w:rsidRDefault="00373689" w:rsidP="00373689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8F15F5">
        <w:rPr>
          <w:rFonts w:ascii="Arial" w:eastAsia="Times New Roman" w:hAnsi="Arial" w:cs="Arial"/>
          <w:sz w:val="24"/>
          <w:szCs w:val="28"/>
          <w:lang w:eastAsia="ru-RU"/>
        </w:rPr>
        <w:t>муниципального образования</w:t>
      </w:r>
      <w:r w:rsidRPr="008F15F5">
        <w:rPr>
          <w:rFonts w:ascii="Arial" w:eastAsia="Times New Roman" w:hAnsi="Arial" w:cs="Arial"/>
          <w:sz w:val="24"/>
          <w:szCs w:val="28"/>
          <w:lang w:eastAsia="ru-RU"/>
        </w:rPr>
        <w:tab/>
      </w:r>
    </w:p>
    <w:p w:rsidR="0077239A" w:rsidRPr="008F15F5" w:rsidRDefault="008F15F5" w:rsidP="00373689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>М</w:t>
      </w:r>
      <w:r w:rsidR="00364A3C" w:rsidRPr="008F15F5">
        <w:rPr>
          <w:rFonts w:ascii="Arial" w:eastAsia="Times New Roman" w:hAnsi="Arial" w:cs="Arial"/>
          <w:sz w:val="24"/>
          <w:szCs w:val="28"/>
          <w:lang w:eastAsia="ru-RU"/>
        </w:rPr>
        <w:t>. В. Соболев</w:t>
      </w:r>
    </w:p>
    <w:p w:rsidR="007158CE" w:rsidRPr="008F15F5" w:rsidRDefault="007158CE" w:rsidP="00373689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</w:p>
    <w:p w:rsidR="00683FF2" w:rsidRPr="007B49F4" w:rsidRDefault="00683FF2" w:rsidP="007B49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221E" w:rsidRPr="007B49F4" w:rsidRDefault="00CA6EEF" w:rsidP="00CA6EEF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7B49F4">
        <w:rPr>
          <w:rFonts w:ascii="Courier New" w:eastAsia="Times New Roman" w:hAnsi="Courier New" w:cs="Courier New"/>
          <w:lang w:eastAsia="ru-RU"/>
        </w:rPr>
        <w:t>Приложение</w:t>
      </w:r>
    </w:p>
    <w:p w:rsidR="00CA6EEF" w:rsidRPr="007B49F4" w:rsidRDefault="00CA6EEF" w:rsidP="00CA6EEF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7B49F4">
        <w:rPr>
          <w:rFonts w:ascii="Courier New" w:eastAsia="Times New Roman" w:hAnsi="Courier New" w:cs="Courier New"/>
          <w:lang w:eastAsia="ru-RU"/>
        </w:rPr>
        <w:t xml:space="preserve">к </w:t>
      </w:r>
      <w:r w:rsidR="0008041D" w:rsidRPr="007B49F4">
        <w:rPr>
          <w:rFonts w:ascii="Courier New" w:eastAsia="Times New Roman" w:hAnsi="Courier New" w:cs="Courier New"/>
          <w:lang w:eastAsia="ru-RU"/>
        </w:rPr>
        <w:t>п</w:t>
      </w:r>
      <w:r w:rsidRPr="007B49F4">
        <w:rPr>
          <w:rFonts w:ascii="Courier New" w:eastAsia="Times New Roman" w:hAnsi="Courier New" w:cs="Courier New"/>
          <w:lang w:eastAsia="ru-RU"/>
        </w:rPr>
        <w:t>остановлению Главы</w:t>
      </w:r>
    </w:p>
    <w:p w:rsidR="00CA6EEF" w:rsidRPr="007B49F4" w:rsidRDefault="00CA6EEF" w:rsidP="00CA6EEF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7B49F4">
        <w:rPr>
          <w:rFonts w:ascii="Courier New" w:eastAsia="Times New Roman" w:hAnsi="Courier New" w:cs="Courier New"/>
          <w:lang w:eastAsia="ru-RU"/>
        </w:rPr>
        <w:t>Голоустненского МО</w:t>
      </w:r>
    </w:p>
    <w:p w:rsidR="00CA6EEF" w:rsidRPr="007B49F4" w:rsidRDefault="00CA6EEF" w:rsidP="007B49F4">
      <w:pPr>
        <w:tabs>
          <w:tab w:val="left" w:pos="2143"/>
          <w:tab w:val="right" w:pos="9355"/>
        </w:tabs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7B49F4">
        <w:rPr>
          <w:rFonts w:ascii="Courier New" w:eastAsia="Times New Roman" w:hAnsi="Courier New" w:cs="Courier New"/>
          <w:lang w:eastAsia="ru-RU"/>
        </w:rPr>
        <w:t xml:space="preserve">от </w:t>
      </w:r>
      <w:r w:rsidR="0008041D" w:rsidRPr="007B49F4">
        <w:rPr>
          <w:rFonts w:ascii="Courier New" w:eastAsia="Times New Roman" w:hAnsi="Courier New" w:cs="Courier New"/>
          <w:lang w:eastAsia="ru-RU"/>
        </w:rPr>
        <w:t>__</w:t>
      </w:r>
      <w:r w:rsidRPr="007B49F4">
        <w:rPr>
          <w:rFonts w:ascii="Courier New" w:eastAsia="Times New Roman" w:hAnsi="Courier New" w:cs="Courier New"/>
          <w:lang w:eastAsia="ru-RU"/>
        </w:rPr>
        <w:t>_____201</w:t>
      </w:r>
      <w:r w:rsidR="001B3B86" w:rsidRPr="007B49F4">
        <w:rPr>
          <w:rFonts w:ascii="Courier New" w:eastAsia="Times New Roman" w:hAnsi="Courier New" w:cs="Courier New"/>
          <w:lang w:eastAsia="ru-RU"/>
        </w:rPr>
        <w:t>8</w:t>
      </w:r>
      <w:r w:rsidRPr="007B49F4">
        <w:rPr>
          <w:rFonts w:ascii="Courier New" w:eastAsia="Times New Roman" w:hAnsi="Courier New" w:cs="Courier New"/>
          <w:lang w:eastAsia="ru-RU"/>
        </w:rPr>
        <w:t>г. № ____</w:t>
      </w:r>
    </w:p>
    <w:p w:rsidR="007B49F4" w:rsidRDefault="007B49F4" w:rsidP="00683FF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83FF2" w:rsidRDefault="000D221E" w:rsidP="00683FF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B49F4">
        <w:rPr>
          <w:rFonts w:ascii="Arial" w:hAnsi="Arial" w:cs="Arial"/>
          <w:sz w:val="24"/>
          <w:szCs w:val="24"/>
        </w:rPr>
        <w:t>ОТЧЕТ ОБ ИСПОЛНЕНИИ БЮДЖЕТА ГОЛОУСТНЕНСКОГО МУНИЦИПАЛЬНОГО ОБРАЗО</w:t>
      </w:r>
      <w:r w:rsidR="006D2363" w:rsidRPr="007B49F4">
        <w:rPr>
          <w:rFonts w:ascii="Arial" w:hAnsi="Arial" w:cs="Arial"/>
          <w:sz w:val="24"/>
          <w:szCs w:val="24"/>
        </w:rPr>
        <w:t xml:space="preserve">ВАНИЯ </w:t>
      </w:r>
      <w:r w:rsidRPr="007B49F4">
        <w:rPr>
          <w:rFonts w:ascii="Arial" w:hAnsi="Arial" w:cs="Arial"/>
          <w:sz w:val="24"/>
          <w:szCs w:val="24"/>
        </w:rPr>
        <w:t xml:space="preserve">ЗА </w:t>
      </w:r>
      <w:r w:rsidR="006D2363" w:rsidRPr="007B49F4">
        <w:rPr>
          <w:rFonts w:ascii="Arial" w:hAnsi="Arial" w:cs="Arial"/>
          <w:sz w:val="24"/>
          <w:szCs w:val="24"/>
        </w:rPr>
        <w:t>ЯНВАРЬ</w:t>
      </w:r>
      <w:r w:rsidR="00CA6EEF" w:rsidRPr="007B49F4">
        <w:rPr>
          <w:rFonts w:ascii="Arial" w:hAnsi="Arial" w:cs="Arial"/>
          <w:sz w:val="24"/>
          <w:szCs w:val="24"/>
        </w:rPr>
        <w:t xml:space="preserve"> - </w:t>
      </w:r>
      <w:r w:rsidR="0077239A" w:rsidRPr="007B49F4">
        <w:rPr>
          <w:rFonts w:ascii="Arial" w:hAnsi="Arial" w:cs="Arial"/>
          <w:sz w:val="24"/>
          <w:szCs w:val="24"/>
        </w:rPr>
        <w:t>МАРТ</w:t>
      </w:r>
      <w:r w:rsidRPr="007B49F4">
        <w:rPr>
          <w:rFonts w:ascii="Arial" w:hAnsi="Arial" w:cs="Arial"/>
          <w:sz w:val="24"/>
          <w:szCs w:val="24"/>
        </w:rPr>
        <w:t xml:space="preserve"> 201</w:t>
      </w:r>
      <w:r w:rsidR="001B3B86" w:rsidRPr="007B49F4">
        <w:rPr>
          <w:rFonts w:ascii="Arial" w:hAnsi="Arial" w:cs="Arial"/>
          <w:sz w:val="24"/>
          <w:szCs w:val="24"/>
        </w:rPr>
        <w:t>8</w:t>
      </w:r>
      <w:r w:rsidRPr="007B49F4">
        <w:rPr>
          <w:rFonts w:ascii="Arial" w:hAnsi="Arial" w:cs="Arial"/>
          <w:sz w:val="24"/>
          <w:szCs w:val="24"/>
        </w:rPr>
        <w:t xml:space="preserve"> ГОДА</w:t>
      </w:r>
    </w:p>
    <w:p w:rsidR="007B49F4" w:rsidRPr="007B49F4" w:rsidRDefault="007B49F4" w:rsidP="00683FF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7137F" w:rsidRPr="007B49F4" w:rsidRDefault="0008041D" w:rsidP="007B49F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B49F4">
        <w:rPr>
          <w:rFonts w:ascii="Arial" w:hAnsi="Arial" w:cs="Arial"/>
          <w:sz w:val="24"/>
          <w:szCs w:val="24"/>
        </w:rPr>
        <w:lastRenderedPageBreak/>
        <w:t>т</w:t>
      </w:r>
      <w:r w:rsidR="00A7137F" w:rsidRPr="007B49F4">
        <w:rPr>
          <w:rFonts w:ascii="Arial" w:hAnsi="Arial" w:cs="Arial"/>
          <w:sz w:val="24"/>
          <w:szCs w:val="24"/>
        </w:rPr>
        <w:t>ыс.</w:t>
      </w:r>
      <w:r w:rsidR="00456765" w:rsidRPr="007B49F4">
        <w:rPr>
          <w:rFonts w:ascii="Arial" w:hAnsi="Arial" w:cs="Arial"/>
          <w:sz w:val="24"/>
          <w:szCs w:val="24"/>
        </w:rPr>
        <w:t xml:space="preserve"> </w:t>
      </w:r>
      <w:r w:rsidR="00A7137F" w:rsidRPr="007B49F4">
        <w:rPr>
          <w:rFonts w:ascii="Arial" w:hAnsi="Arial" w:cs="Arial"/>
          <w:sz w:val="24"/>
          <w:szCs w:val="24"/>
        </w:rPr>
        <w:t>р</w:t>
      </w:r>
      <w:r w:rsidR="000D221E" w:rsidRPr="007B49F4">
        <w:rPr>
          <w:rFonts w:ascii="Arial" w:hAnsi="Arial" w:cs="Arial"/>
          <w:sz w:val="24"/>
          <w:szCs w:val="24"/>
        </w:rPr>
        <w:t>ублей</w:t>
      </w:r>
    </w:p>
    <w:tbl>
      <w:tblPr>
        <w:tblW w:w="9638" w:type="dxa"/>
        <w:jc w:val="center"/>
        <w:tblInd w:w="-569" w:type="dxa"/>
        <w:tblLook w:val="0000" w:firstRow="0" w:lastRow="0" w:firstColumn="0" w:lastColumn="0" w:noHBand="0" w:noVBand="0"/>
      </w:tblPr>
      <w:tblGrid>
        <w:gridCol w:w="4564"/>
        <w:gridCol w:w="1613"/>
        <w:gridCol w:w="1537"/>
        <w:gridCol w:w="1924"/>
      </w:tblGrid>
      <w:tr w:rsidR="00A7137F" w:rsidRPr="007B49F4" w:rsidTr="007B49F4">
        <w:trPr>
          <w:trHeight w:val="1227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7B49F4" w:rsidRDefault="00A7137F" w:rsidP="000804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Наименование доходных источников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7B49F4" w:rsidRDefault="00A7137F" w:rsidP="000804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Уточненный  план на 201</w:t>
            </w:r>
            <w:r w:rsidR="001B3B86"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8</w:t>
            </w:r>
            <w:r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год (тыс. руб.)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7B49F4" w:rsidRDefault="00A7137F" w:rsidP="0008041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Исполнение за 201</w:t>
            </w:r>
            <w:r w:rsidR="001B3B86"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8</w:t>
            </w:r>
            <w:r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года (тыс. руб.)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7B49F4" w:rsidRDefault="00A7137F" w:rsidP="000804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% исполнения  к годовому уточненному плану</w:t>
            </w:r>
          </w:p>
        </w:tc>
      </w:tr>
      <w:tr w:rsidR="00A7137F" w:rsidRPr="007B49F4" w:rsidTr="00977BA4">
        <w:trPr>
          <w:trHeight w:val="300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7B49F4" w:rsidRDefault="00A7137F" w:rsidP="000804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ДОХОДЫ (налоговые и неналоговые)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7B49F4" w:rsidRDefault="006E0E1B" w:rsidP="007B49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8</w:t>
            </w:r>
            <w:r w:rsid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572,32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7B49F4" w:rsidRDefault="006E0E1B" w:rsidP="007B49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</w:t>
            </w:r>
            <w:r w:rsid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716,64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7B49F4" w:rsidRDefault="006E0E1B" w:rsidP="00977B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</w:p>
        </w:tc>
      </w:tr>
      <w:tr w:rsidR="00A7137F" w:rsidRPr="007B49F4" w:rsidTr="007B49F4">
        <w:trPr>
          <w:trHeight w:val="242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7B49F4" w:rsidRDefault="00A7137F" w:rsidP="000804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7B49F4" w:rsidRDefault="001B3B86" w:rsidP="00977B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902,0</w:t>
            </w:r>
            <w:r w:rsidR="006E0E1B" w:rsidRPr="007B49F4">
              <w:rPr>
                <w:rFonts w:ascii="Courier New" w:eastAsia="Times New Roman" w:hAnsi="Courier New" w:cs="Courier New"/>
                <w:bCs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7B49F4" w:rsidRDefault="001B3B86" w:rsidP="00977B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164,74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7B49F4" w:rsidRDefault="006E0E1B" w:rsidP="001407A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18,3</w:t>
            </w:r>
          </w:p>
        </w:tc>
      </w:tr>
      <w:tr w:rsidR="009E18C0" w:rsidRPr="007B49F4" w:rsidTr="00977BA4">
        <w:trPr>
          <w:trHeight w:val="510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C0" w:rsidRPr="007B49F4" w:rsidRDefault="009E18C0" w:rsidP="000804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Налоги на товары, реализуемые на территории РФ (акцизы)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C0" w:rsidRPr="007B49F4" w:rsidRDefault="001B3B86" w:rsidP="007B49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2</w:t>
            </w:r>
            <w:r w:rsidR="007B49F4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233,77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C0" w:rsidRPr="007B49F4" w:rsidRDefault="001B3B86" w:rsidP="00977B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529,40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C0" w:rsidRPr="007B49F4" w:rsidRDefault="006E0E1B" w:rsidP="00977B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23,7</w:t>
            </w:r>
          </w:p>
        </w:tc>
      </w:tr>
      <w:tr w:rsidR="00A7137F" w:rsidRPr="007B49F4" w:rsidTr="00977BA4">
        <w:trPr>
          <w:trHeight w:val="312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7B49F4" w:rsidRDefault="00A7137F" w:rsidP="000804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iCs/>
                <w:lang w:eastAsia="ru-RU"/>
              </w:rPr>
              <w:t>Налог на имущество физических лиц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7B49F4" w:rsidRDefault="001B3B86" w:rsidP="00977B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lang w:eastAsia="ru-RU"/>
              </w:rPr>
              <w:t>552,30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7B49F4" w:rsidRDefault="001B3B86" w:rsidP="00977B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lang w:eastAsia="ru-RU"/>
              </w:rPr>
              <w:t>11,42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7B49F4" w:rsidRDefault="006E0E1B" w:rsidP="00977B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2,1</w:t>
            </w:r>
          </w:p>
        </w:tc>
      </w:tr>
      <w:tr w:rsidR="00A7137F" w:rsidRPr="007B49F4" w:rsidTr="00977BA4">
        <w:trPr>
          <w:trHeight w:val="312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7B49F4" w:rsidRDefault="00A7137F" w:rsidP="000804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iCs/>
                <w:lang w:eastAsia="ru-RU"/>
              </w:rPr>
              <w:t>Земельный налог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7B49F4" w:rsidRDefault="001B3B86" w:rsidP="007B49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="007B49F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7B49F4">
              <w:rPr>
                <w:rFonts w:ascii="Courier New" w:eastAsia="Times New Roman" w:hAnsi="Courier New" w:cs="Courier New"/>
                <w:lang w:eastAsia="ru-RU"/>
              </w:rPr>
              <w:t>503,00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7B49F4" w:rsidRDefault="001B3B86" w:rsidP="00977B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lang w:eastAsia="ru-RU"/>
              </w:rPr>
              <w:t>927,73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7B49F4" w:rsidRDefault="006E0E1B" w:rsidP="00977B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20,6</w:t>
            </w:r>
          </w:p>
        </w:tc>
      </w:tr>
      <w:tr w:rsidR="00A7137F" w:rsidRPr="007B49F4" w:rsidTr="007B49F4">
        <w:trPr>
          <w:trHeight w:val="194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7B49F4" w:rsidRDefault="00A7137F" w:rsidP="000804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Государственная пошлина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7B49F4" w:rsidRDefault="002854F5" w:rsidP="00977B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4</w:t>
            </w:r>
            <w:r w:rsidR="00CD31DB" w:rsidRPr="007B49F4">
              <w:rPr>
                <w:rFonts w:ascii="Courier New" w:eastAsia="Times New Roman" w:hAnsi="Courier New" w:cs="Courier New"/>
                <w:bCs/>
                <w:lang w:eastAsia="ru-RU"/>
              </w:rPr>
              <w:t>5,0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7B49F4" w:rsidRDefault="001B3B86" w:rsidP="00977B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7,00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7B49F4" w:rsidRDefault="006E0E1B" w:rsidP="00977B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15,6</w:t>
            </w:r>
          </w:p>
        </w:tc>
      </w:tr>
      <w:tr w:rsidR="00A7137F" w:rsidRPr="007B49F4" w:rsidTr="00977BA4">
        <w:trPr>
          <w:trHeight w:val="510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7B49F4" w:rsidRDefault="00A7137F" w:rsidP="000804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Прочие доходы от оказания платных услуг</w:t>
            </w:r>
            <w:r w:rsidR="00977BA4" w:rsidRPr="007B49F4">
              <w:rPr>
                <w:rFonts w:ascii="Courier New" w:eastAsia="Times New Roman" w:hAnsi="Courier New" w:cs="Courier New"/>
                <w:bCs/>
                <w:lang w:eastAsia="ru-RU"/>
              </w:rPr>
              <w:t xml:space="preserve"> и компенсации затрат государства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7B49F4" w:rsidRDefault="001B3B86" w:rsidP="00977B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7B49F4" w:rsidRDefault="001B3B86" w:rsidP="00977B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25,24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7B49F4" w:rsidRDefault="006E0E1B" w:rsidP="00977B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25,2</w:t>
            </w:r>
          </w:p>
        </w:tc>
      </w:tr>
      <w:tr w:rsidR="002854F5" w:rsidRPr="007B49F4" w:rsidTr="00977BA4">
        <w:trPr>
          <w:trHeight w:val="409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F5" w:rsidRPr="007B49F4" w:rsidRDefault="002854F5" w:rsidP="000804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Прочие поступления от использования имущества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4F5" w:rsidRPr="007B49F4" w:rsidRDefault="00A22F49" w:rsidP="00977B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236,24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4F5" w:rsidRPr="007B49F4" w:rsidRDefault="001B3B86" w:rsidP="00977B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51,11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4F5" w:rsidRPr="007B49F4" w:rsidRDefault="006E0E1B" w:rsidP="001407A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21,6</w:t>
            </w:r>
          </w:p>
        </w:tc>
      </w:tr>
      <w:tr w:rsidR="00A7137F" w:rsidRPr="007B49F4" w:rsidTr="00977BA4">
        <w:trPr>
          <w:trHeight w:val="465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7B49F4" w:rsidRDefault="00A7137F" w:rsidP="007B49F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БЕЗВОЗМЕЗДНЫЕ ПОСТУПЛЕНИЯ в.</w:t>
            </w:r>
            <w:r w:rsidR="00181258"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т.</w:t>
            </w:r>
            <w:r w:rsidR="00181258"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ч.: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7B49F4" w:rsidRDefault="006E0E1B" w:rsidP="007B49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10</w:t>
            </w:r>
            <w:r w:rsid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728,85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7B49F4" w:rsidRDefault="006E0E1B" w:rsidP="007B49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</w:t>
            </w:r>
            <w:r w:rsid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732,78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7B49F4" w:rsidRDefault="001407AC" w:rsidP="00977B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20,0</w:t>
            </w:r>
          </w:p>
        </w:tc>
      </w:tr>
      <w:tr w:rsidR="00A7137F" w:rsidRPr="007B49F4" w:rsidTr="00977BA4">
        <w:trPr>
          <w:trHeight w:val="465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7B49F4" w:rsidRDefault="00A7137F" w:rsidP="000804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7B49F4" w:rsidRDefault="001B3B86" w:rsidP="007B49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3</w:t>
            </w:r>
            <w:r w:rsidR="007B49F4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569,</w:t>
            </w:r>
            <w:r w:rsidR="006E0E1B" w:rsidRPr="007B49F4">
              <w:rPr>
                <w:rFonts w:ascii="Courier New" w:eastAsia="Times New Roman" w:hAnsi="Courier New" w:cs="Courier New"/>
                <w:bCs/>
                <w:lang w:eastAsia="ru-RU"/>
              </w:rPr>
              <w:t>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7B49F4" w:rsidRDefault="001B3B86" w:rsidP="007B49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1</w:t>
            </w:r>
            <w:r w:rsidR="007B49F4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714,84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7B49F4" w:rsidRDefault="00084AB6" w:rsidP="00977B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48</w:t>
            </w:r>
          </w:p>
        </w:tc>
      </w:tr>
      <w:tr w:rsidR="006E0E1B" w:rsidRPr="007B49F4" w:rsidTr="00977BA4">
        <w:trPr>
          <w:trHeight w:val="465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1B" w:rsidRPr="007B49F4" w:rsidRDefault="006E0E1B" w:rsidP="000804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E1B" w:rsidRPr="007B49F4" w:rsidRDefault="006E0E1B" w:rsidP="00977B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508,50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E1B" w:rsidRPr="007B49F4" w:rsidRDefault="006E0E1B" w:rsidP="00977B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E1B" w:rsidRPr="007B49F4" w:rsidRDefault="006E0E1B" w:rsidP="00977B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0</w:t>
            </w:r>
          </w:p>
        </w:tc>
      </w:tr>
      <w:tr w:rsidR="00A7137F" w:rsidRPr="007B49F4" w:rsidTr="00977BA4">
        <w:trPr>
          <w:trHeight w:val="540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7B49F4" w:rsidRDefault="00A7137F" w:rsidP="000804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lang w:eastAsia="ru-RU"/>
              </w:rPr>
              <w:t>Субвенции на осуществление воинского учета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7B49F4" w:rsidRDefault="006E0E1B" w:rsidP="00977B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lang w:eastAsia="ru-RU"/>
              </w:rPr>
              <w:t>104,40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7B49F4" w:rsidRDefault="006E0E1B" w:rsidP="00977B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lang w:eastAsia="ru-RU"/>
              </w:rPr>
              <w:t>17,94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7B49F4" w:rsidRDefault="00084AB6" w:rsidP="00977B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17,2</w:t>
            </w:r>
          </w:p>
        </w:tc>
      </w:tr>
      <w:tr w:rsidR="002854F5" w:rsidRPr="007B49F4" w:rsidTr="00977BA4">
        <w:trPr>
          <w:trHeight w:val="540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F5" w:rsidRPr="007B49F4" w:rsidRDefault="002854F5" w:rsidP="000804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lang w:eastAsia="ru-RU"/>
              </w:rPr>
              <w:t>Субвенции на выполнение переданных полномочий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4F5" w:rsidRPr="007B49F4" w:rsidRDefault="002854F5" w:rsidP="00977B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lang w:eastAsia="ru-RU"/>
              </w:rPr>
              <w:t>33,0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4F5" w:rsidRPr="007B49F4" w:rsidRDefault="006E0E1B" w:rsidP="00977B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4F5" w:rsidRPr="007B49F4" w:rsidRDefault="006E0E1B" w:rsidP="00977B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0</w:t>
            </w:r>
          </w:p>
        </w:tc>
      </w:tr>
      <w:tr w:rsidR="00A7137F" w:rsidRPr="007B49F4" w:rsidTr="007B49F4">
        <w:trPr>
          <w:trHeight w:val="218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7B49F4" w:rsidRDefault="008C7513" w:rsidP="000804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lang w:eastAsia="ru-RU"/>
              </w:rPr>
              <w:t>Иные межбюджетные трансферты</w:t>
            </w:r>
            <w:r w:rsidR="00A7137F" w:rsidRPr="007B49F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7B49F4" w:rsidRDefault="006E0E1B" w:rsidP="007B49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lang w:eastAsia="ru-RU"/>
              </w:rPr>
              <w:t>6</w:t>
            </w:r>
            <w:r w:rsidR="007B49F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7B49F4">
              <w:rPr>
                <w:rFonts w:ascii="Courier New" w:eastAsia="Times New Roman" w:hAnsi="Courier New" w:cs="Courier New"/>
                <w:lang w:eastAsia="ru-RU"/>
              </w:rPr>
              <w:t>513,31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7B49F4" w:rsidRDefault="006E0E1B" w:rsidP="00977B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7B49F4" w:rsidRDefault="006E0E1B" w:rsidP="00977B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0</w:t>
            </w:r>
          </w:p>
        </w:tc>
      </w:tr>
      <w:tr w:rsidR="00A7137F" w:rsidRPr="007B49F4" w:rsidTr="007B49F4">
        <w:trPr>
          <w:trHeight w:val="235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7B49F4" w:rsidRDefault="00A7137F" w:rsidP="000804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7B49F4" w:rsidRDefault="006E0E1B" w:rsidP="007B49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19</w:t>
            </w:r>
            <w:r w:rsid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301,17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7B49F4" w:rsidRDefault="006E0E1B" w:rsidP="007B49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3</w:t>
            </w:r>
            <w:r w:rsid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449,42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7B49F4" w:rsidRDefault="00084AB6" w:rsidP="00977B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17,9</w:t>
            </w:r>
          </w:p>
        </w:tc>
      </w:tr>
    </w:tbl>
    <w:p w:rsidR="00A7137F" w:rsidRPr="007B49F4" w:rsidRDefault="00A7137F" w:rsidP="007B49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286D" w:rsidRDefault="00E6286D" w:rsidP="007B49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B49F4">
        <w:rPr>
          <w:rFonts w:ascii="Arial" w:eastAsia="Times New Roman" w:hAnsi="Arial" w:cs="Arial"/>
          <w:sz w:val="24"/>
          <w:szCs w:val="24"/>
          <w:lang w:eastAsia="ru-RU"/>
        </w:rPr>
        <w:t>2.РАСХОДЫ</w:t>
      </w:r>
    </w:p>
    <w:p w:rsidR="007B49F4" w:rsidRPr="007B49F4" w:rsidRDefault="007B49F4" w:rsidP="007B49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10" w:type="dxa"/>
        <w:tblInd w:w="92" w:type="dxa"/>
        <w:tblLook w:val="0000" w:firstRow="0" w:lastRow="0" w:firstColumn="0" w:lastColumn="0" w:noHBand="0" w:noVBand="0"/>
      </w:tblPr>
      <w:tblGrid>
        <w:gridCol w:w="3253"/>
        <w:gridCol w:w="1141"/>
        <w:gridCol w:w="1905"/>
        <w:gridCol w:w="1630"/>
        <w:gridCol w:w="1581"/>
      </w:tblGrid>
      <w:tr w:rsidR="00E6286D" w:rsidRPr="007B49F4" w:rsidTr="00E04B87">
        <w:trPr>
          <w:trHeight w:val="426"/>
        </w:trPr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7B49F4" w:rsidRDefault="00E6286D" w:rsidP="000804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lang w:eastAsia="ru-RU"/>
              </w:rPr>
              <w:t>Наименование показателя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7B49F4" w:rsidRDefault="00E6286D" w:rsidP="000804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lang w:eastAsia="ru-RU"/>
              </w:rPr>
              <w:t>Код раздела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7B49F4" w:rsidRDefault="00E6286D" w:rsidP="000804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lang w:eastAsia="ru-RU"/>
              </w:rPr>
              <w:t>Уточненный бюджет на 201</w:t>
            </w:r>
            <w:r w:rsidR="000E474F" w:rsidRPr="007B49F4">
              <w:rPr>
                <w:rFonts w:ascii="Courier New" w:eastAsia="Times New Roman" w:hAnsi="Courier New" w:cs="Courier New"/>
                <w:lang w:eastAsia="ru-RU"/>
              </w:rPr>
              <w:t>7</w:t>
            </w:r>
            <w:r w:rsidR="004E4F9C" w:rsidRPr="007B49F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7B49F4">
              <w:rPr>
                <w:rFonts w:ascii="Courier New" w:eastAsia="Times New Roman" w:hAnsi="Courier New" w:cs="Courier New"/>
                <w:lang w:eastAsia="ru-RU"/>
              </w:rPr>
              <w:t>г.</w:t>
            </w:r>
            <w:r w:rsidR="004E4F9C" w:rsidRPr="007B49F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7B49F4">
              <w:rPr>
                <w:rFonts w:ascii="Courier New" w:eastAsia="Times New Roman" w:hAnsi="Courier New" w:cs="Courier New"/>
                <w:lang w:eastAsia="ru-RU"/>
              </w:rPr>
              <w:t>тыс.</w:t>
            </w:r>
            <w:r w:rsidR="004E4F9C" w:rsidRPr="007B49F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7B49F4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7B49F4" w:rsidRDefault="00E6286D" w:rsidP="000804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lang w:eastAsia="ru-RU"/>
              </w:rPr>
              <w:t>Исполнение на 201</w:t>
            </w:r>
            <w:r w:rsidR="000E474F" w:rsidRPr="007B49F4">
              <w:rPr>
                <w:rFonts w:ascii="Courier New" w:eastAsia="Times New Roman" w:hAnsi="Courier New" w:cs="Courier New"/>
                <w:lang w:eastAsia="ru-RU"/>
              </w:rPr>
              <w:t>7</w:t>
            </w:r>
            <w:r w:rsidR="00E04B87" w:rsidRPr="007B49F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7B49F4">
              <w:rPr>
                <w:rFonts w:ascii="Courier New" w:eastAsia="Times New Roman" w:hAnsi="Courier New" w:cs="Courier New"/>
                <w:lang w:eastAsia="ru-RU"/>
              </w:rPr>
              <w:t>г. тыс.</w:t>
            </w:r>
            <w:r w:rsidR="00181258" w:rsidRPr="007B49F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7B49F4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7B49F4" w:rsidRDefault="00E6286D" w:rsidP="000804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lang w:eastAsia="ru-RU"/>
              </w:rPr>
              <w:t>% исполнения к годовому плану</w:t>
            </w:r>
          </w:p>
        </w:tc>
      </w:tr>
      <w:tr w:rsidR="00E6286D" w:rsidRPr="007B49F4" w:rsidTr="00E04B87">
        <w:trPr>
          <w:trHeight w:val="335"/>
        </w:trPr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7B49F4" w:rsidRDefault="00E6286D" w:rsidP="00E628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7B49F4" w:rsidRDefault="00E6286D" w:rsidP="00E628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7B49F4" w:rsidRDefault="00E6286D" w:rsidP="00E628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7B49F4" w:rsidRDefault="00E6286D" w:rsidP="00E628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7B49F4" w:rsidRDefault="00E6286D" w:rsidP="00E628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E6286D" w:rsidRPr="007B49F4" w:rsidTr="007B49F4">
        <w:trPr>
          <w:trHeight w:val="249"/>
        </w:trPr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7B49F4" w:rsidRDefault="00E6286D" w:rsidP="00E628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7B49F4" w:rsidRDefault="00E6286D" w:rsidP="00E628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7B49F4" w:rsidRDefault="00E6286D" w:rsidP="00E628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7B49F4" w:rsidRDefault="00E6286D" w:rsidP="00E628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7B49F4" w:rsidRDefault="00E6286D" w:rsidP="00E628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E6286D" w:rsidRPr="007B49F4" w:rsidTr="00E04B87">
        <w:trPr>
          <w:trHeight w:val="259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E6286D" w:rsidP="000804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E6286D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0100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084AB6" w:rsidP="007B49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10</w:t>
            </w:r>
            <w:r w:rsidR="007B49F4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709,34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084AB6" w:rsidP="007B49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1</w:t>
            </w:r>
            <w:r w:rsidR="007B49F4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937,24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084AB6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18,1</w:t>
            </w:r>
          </w:p>
        </w:tc>
      </w:tr>
      <w:tr w:rsidR="00E6286D" w:rsidRPr="007B49F4" w:rsidTr="00E04B87">
        <w:trPr>
          <w:trHeight w:val="259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E6286D" w:rsidP="000804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lang w:eastAsia="ru-RU"/>
              </w:rPr>
              <w:t>Национальная оборона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E6286D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0200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86D" w:rsidRPr="007B49F4" w:rsidRDefault="00084AB6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104,40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86D" w:rsidRPr="007B49F4" w:rsidRDefault="00084AB6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17,94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084AB6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lang w:eastAsia="ru-RU"/>
              </w:rPr>
              <w:t>17,2</w:t>
            </w:r>
          </w:p>
        </w:tc>
      </w:tr>
      <w:tr w:rsidR="00E6286D" w:rsidRPr="007B49F4" w:rsidTr="007B49F4">
        <w:trPr>
          <w:trHeight w:val="291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E6286D" w:rsidP="000804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Национальная экономика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E6286D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0400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084AB6" w:rsidP="007B49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2</w:t>
            </w:r>
            <w:r w:rsidR="007B49F4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577,75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1407AC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2F76C6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E6286D" w:rsidRPr="007B49F4" w:rsidTr="00E04B87">
        <w:trPr>
          <w:trHeight w:val="259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E6286D" w:rsidP="000804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E6286D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0500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084AB6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794,23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084AB6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25,47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084AB6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lang w:eastAsia="ru-RU"/>
              </w:rPr>
              <w:t>3,2</w:t>
            </w:r>
          </w:p>
        </w:tc>
      </w:tr>
      <w:tr w:rsidR="00E6286D" w:rsidRPr="007B49F4" w:rsidTr="00E04B87">
        <w:trPr>
          <w:trHeight w:val="587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E6286D" w:rsidP="000804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 xml:space="preserve">Культура, кинематография, средства </w:t>
            </w:r>
            <w:proofErr w:type="gramStart"/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массовой</w:t>
            </w:r>
            <w:proofErr w:type="gramEnd"/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 xml:space="preserve"> информации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E6286D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0800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084AB6" w:rsidP="007B49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5</w:t>
            </w:r>
            <w:r w:rsidR="007B49F4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133,81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E46" w:rsidRPr="007B49F4" w:rsidRDefault="00084AB6" w:rsidP="007B49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1</w:t>
            </w:r>
            <w:r w:rsidR="007B49F4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098,27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084AB6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lang w:eastAsia="ru-RU"/>
              </w:rPr>
              <w:t>21,4</w:t>
            </w:r>
          </w:p>
        </w:tc>
      </w:tr>
      <w:tr w:rsidR="002155D2" w:rsidRPr="007B49F4" w:rsidTr="007B49F4">
        <w:trPr>
          <w:trHeight w:val="190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5D2" w:rsidRPr="007B49F4" w:rsidRDefault="002155D2" w:rsidP="000804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Социальная политика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5D2" w:rsidRPr="007B49F4" w:rsidRDefault="002155D2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1000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5D2" w:rsidRPr="007B49F4" w:rsidRDefault="00F07E46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449,20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5D2" w:rsidRPr="007B49F4" w:rsidRDefault="00084AB6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112,30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5D2" w:rsidRPr="007B49F4" w:rsidRDefault="00084AB6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lang w:eastAsia="ru-RU"/>
              </w:rPr>
              <w:t>25</w:t>
            </w:r>
          </w:p>
        </w:tc>
      </w:tr>
      <w:tr w:rsidR="00E6286D" w:rsidRPr="007B49F4" w:rsidTr="007B49F4">
        <w:trPr>
          <w:trHeight w:val="207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E6286D" w:rsidP="000804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Проценты по кредиту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E6286D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1301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084AB6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34,89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2155D2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2155D2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E6286D" w:rsidRPr="007B49F4" w:rsidTr="00E04B87">
        <w:trPr>
          <w:trHeight w:val="259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E6286D" w:rsidP="000804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E6286D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1403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084AB6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140,41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084AB6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Cs/>
                <w:lang w:eastAsia="ru-RU"/>
              </w:rPr>
              <w:t>140,41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084AB6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E6286D" w:rsidRPr="007B49F4" w:rsidTr="00E04B87">
        <w:trPr>
          <w:trHeight w:val="259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E6286D" w:rsidP="000804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E6286D" w:rsidP="00E6286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084AB6" w:rsidP="007B49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19</w:t>
            </w:r>
            <w:r w:rsid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944,03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084AB6" w:rsidP="007B49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3</w:t>
            </w:r>
            <w:r w:rsid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Pr="007B49F4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331,63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7B49F4" w:rsidRDefault="00084AB6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B49F4">
              <w:rPr>
                <w:rFonts w:ascii="Courier New" w:eastAsia="Times New Roman" w:hAnsi="Courier New" w:cs="Courier New"/>
                <w:b/>
                <w:lang w:eastAsia="ru-RU"/>
              </w:rPr>
              <w:t>16,7</w:t>
            </w:r>
          </w:p>
        </w:tc>
      </w:tr>
    </w:tbl>
    <w:p w:rsidR="00A7137F" w:rsidRPr="007B49F4" w:rsidRDefault="00A7137F" w:rsidP="007B49F4">
      <w:pPr>
        <w:jc w:val="center"/>
        <w:rPr>
          <w:rFonts w:ascii="Arial" w:hAnsi="Arial" w:cs="Arial"/>
          <w:sz w:val="24"/>
          <w:szCs w:val="24"/>
        </w:rPr>
      </w:pPr>
    </w:p>
    <w:p w:rsidR="00E6286D" w:rsidRPr="007B49F4" w:rsidRDefault="00E6286D" w:rsidP="00756D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49F4">
        <w:rPr>
          <w:rFonts w:ascii="Arial" w:eastAsia="Times New Roman" w:hAnsi="Arial" w:cs="Arial"/>
          <w:sz w:val="24"/>
          <w:szCs w:val="24"/>
          <w:lang w:eastAsia="ru-RU"/>
        </w:rPr>
        <w:t xml:space="preserve">Источники: </w:t>
      </w:r>
      <w:r w:rsidR="0077239A" w:rsidRPr="007B49F4">
        <w:rPr>
          <w:rFonts w:ascii="Arial" w:eastAsia="Times New Roman" w:hAnsi="Arial" w:cs="Arial"/>
          <w:sz w:val="24"/>
          <w:szCs w:val="24"/>
          <w:lang w:eastAsia="ru-RU"/>
        </w:rPr>
        <w:t>Погашение</w:t>
      </w:r>
      <w:r w:rsidRPr="007B49F4">
        <w:rPr>
          <w:rFonts w:ascii="Arial" w:eastAsia="Times New Roman" w:hAnsi="Arial" w:cs="Arial"/>
          <w:sz w:val="24"/>
          <w:szCs w:val="24"/>
          <w:lang w:eastAsia="ru-RU"/>
        </w:rPr>
        <w:t xml:space="preserve"> кредитов от других бюд</w:t>
      </w:r>
      <w:r w:rsidR="00611B93" w:rsidRPr="007B49F4">
        <w:rPr>
          <w:rFonts w:ascii="Arial" w:eastAsia="Times New Roman" w:hAnsi="Arial" w:cs="Arial"/>
          <w:sz w:val="24"/>
          <w:szCs w:val="24"/>
          <w:lang w:eastAsia="ru-RU"/>
        </w:rPr>
        <w:t xml:space="preserve">жетов бюджетной системы в сумме 0 </w:t>
      </w:r>
      <w:r w:rsidRPr="007B49F4"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</w:p>
    <w:p w:rsidR="000D221E" w:rsidRPr="007B49F4" w:rsidRDefault="00E6286D" w:rsidP="00756D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49F4">
        <w:rPr>
          <w:rFonts w:ascii="Arial" w:eastAsia="Times New Roman" w:hAnsi="Arial" w:cs="Arial"/>
          <w:sz w:val="24"/>
          <w:szCs w:val="24"/>
          <w:lang w:eastAsia="ru-RU"/>
        </w:rPr>
        <w:t>Остаток</w:t>
      </w:r>
      <w:r w:rsidR="00851A66" w:rsidRPr="007B49F4">
        <w:rPr>
          <w:rFonts w:ascii="Arial" w:eastAsia="Times New Roman" w:hAnsi="Arial" w:cs="Arial"/>
          <w:sz w:val="24"/>
          <w:szCs w:val="24"/>
          <w:lang w:eastAsia="ru-RU"/>
        </w:rPr>
        <w:t xml:space="preserve"> денежных средств</w:t>
      </w:r>
      <w:r w:rsidRPr="007B49F4">
        <w:rPr>
          <w:rFonts w:ascii="Arial" w:eastAsia="Times New Roman" w:hAnsi="Arial" w:cs="Arial"/>
          <w:sz w:val="24"/>
          <w:szCs w:val="24"/>
          <w:lang w:eastAsia="ru-RU"/>
        </w:rPr>
        <w:t xml:space="preserve"> на 01 </w:t>
      </w:r>
      <w:r w:rsidR="0077239A" w:rsidRPr="007B49F4">
        <w:rPr>
          <w:rFonts w:ascii="Arial" w:eastAsia="Times New Roman" w:hAnsi="Arial" w:cs="Arial"/>
          <w:sz w:val="24"/>
          <w:szCs w:val="24"/>
          <w:lang w:eastAsia="ru-RU"/>
        </w:rPr>
        <w:t>апреля</w:t>
      </w:r>
      <w:r w:rsidRPr="007B49F4">
        <w:rPr>
          <w:rFonts w:ascii="Arial" w:eastAsia="Times New Roman" w:hAnsi="Arial" w:cs="Arial"/>
          <w:sz w:val="24"/>
          <w:szCs w:val="24"/>
          <w:lang w:eastAsia="ru-RU"/>
        </w:rPr>
        <w:t xml:space="preserve"> 201</w:t>
      </w:r>
      <w:r w:rsidR="00084AB6" w:rsidRPr="007B49F4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611B93" w:rsidRPr="007B49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B49F4">
        <w:rPr>
          <w:rFonts w:ascii="Arial" w:eastAsia="Times New Roman" w:hAnsi="Arial" w:cs="Arial"/>
          <w:sz w:val="24"/>
          <w:szCs w:val="24"/>
          <w:lang w:eastAsia="ru-RU"/>
        </w:rPr>
        <w:t xml:space="preserve">года </w:t>
      </w:r>
      <w:r w:rsidR="00084AB6" w:rsidRPr="007B49F4">
        <w:rPr>
          <w:rFonts w:ascii="Arial" w:eastAsia="Times New Roman" w:hAnsi="Arial" w:cs="Arial"/>
          <w:sz w:val="24"/>
          <w:szCs w:val="24"/>
          <w:lang w:eastAsia="ru-RU"/>
        </w:rPr>
        <w:t>342,21</w:t>
      </w:r>
      <w:r w:rsidRPr="007B49F4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</w:t>
      </w:r>
      <w:r w:rsidR="00611B93" w:rsidRPr="007B49F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76B18" w:rsidRDefault="00276B18" w:rsidP="00756D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9A8" w:rsidRDefault="006539A8" w:rsidP="00756D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ПОЯСНИТЕЛЬНАЯ ЗАПИСКА</w:t>
      </w:r>
    </w:p>
    <w:p w:rsidR="006539A8" w:rsidRPr="007B49F4" w:rsidRDefault="006539A8" w:rsidP="00756D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DCB" w:rsidRDefault="00D35728" w:rsidP="00756DC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56DCB">
        <w:rPr>
          <w:rFonts w:ascii="Arial" w:eastAsia="Times New Roman" w:hAnsi="Arial" w:cs="Arial"/>
          <w:sz w:val="24"/>
          <w:szCs w:val="28"/>
          <w:lang w:eastAsia="ru-RU"/>
        </w:rPr>
        <w:t>Администрация Голоустненского</w:t>
      </w:r>
      <w:r w:rsidR="006539A8">
        <w:rPr>
          <w:rFonts w:ascii="Arial" w:eastAsia="Times New Roman" w:hAnsi="Arial" w:cs="Arial"/>
          <w:sz w:val="24"/>
          <w:szCs w:val="28"/>
          <w:lang w:eastAsia="ru-RU"/>
        </w:rPr>
        <w:t xml:space="preserve"> муниципального образования</w:t>
      </w:r>
      <w:r w:rsidRPr="00756DCB">
        <w:rPr>
          <w:rFonts w:ascii="Arial" w:eastAsia="Times New Roman" w:hAnsi="Arial" w:cs="Arial"/>
          <w:sz w:val="24"/>
          <w:szCs w:val="28"/>
          <w:lang w:eastAsia="ru-RU"/>
        </w:rPr>
        <w:t xml:space="preserve"> как главный администратор доходов бюджета обладает следующими бюджетными полномочиями:</w:t>
      </w:r>
    </w:p>
    <w:p w:rsidR="00D35728" w:rsidRPr="00756DCB" w:rsidRDefault="00756DCB" w:rsidP="00756DC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>-</w:t>
      </w:r>
      <w:r w:rsidR="00D35728" w:rsidRPr="00756DCB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D35728" w:rsidRPr="00756D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установление порядка составления и рассмотрения проекта местного бюджета, утверждения и исполнения местного бюджета, осуществления </w:t>
      </w:r>
      <w:proofErr w:type="gramStart"/>
      <w:r w:rsidR="00D35728" w:rsidRPr="00756D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="00D35728" w:rsidRPr="00756D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 исполнением и утверждения отчета об исполнении местного бюджета;</w:t>
      </w:r>
    </w:p>
    <w:p w:rsidR="00D35728" w:rsidRPr="00756DCB" w:rsidRDefault="00756DCB" w:rsidP="00756DC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D35728" w:rsidRPr="00756D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составление и рассмотрение проекта местного бюджета, утверждение и исполнение местного бюджета, осуществление </w:t>
      </w:r>
      <w:proofErr w:type="gramStart"/>
      <w:r w:rsidR="00D35728" w:rsidRPr="00756D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="00D35728" w:rsidRPr="00756D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 исполнением, составление и утверждение отчета об исполнении местного бюджета;</w:t>
      </w:r>
    </w:p>
    <w:p w:rsidR="00D35728" w:rsidRPr="00756DCB" w:rsidRDefault="00756DCB" w:rsidP="00756DC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D35728" w:rsidRPr="00756D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 и исполнение расходных обязательств муниципального образования;</w:t>
      </w:r>
    </w:p>
    <w:p w:rsidR="00D35728" w:rsidRPr="00756DCB" w:rsidRDefault="00756DCB" w:rsidP="00756DC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D35728" w:rsidRPr="00756D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порядка предоставления межбюджетных трансфертов из местных бюджетов, предоставление межбюджетных трансфертов из местных бюджетов;</w:t>
      </w:r>
    </w:p>
    <w:p w:rsidR="00D35728" w:rsidRPr="00756DCB" w:rsidRDefault="00756DCB" w:rsidP="00756DC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D35728" w:rsidRPr="00756D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муниципальных заимствований, предоставление муниципальных гарантий, предоставление бюджетных кредитов, управление муниципальным долгом и управление муниципальными активами;</w:t>
      </w:r>
    </w:p>
    <w:p w:rsidR="00D35728" w:rsidRPr="00756DCB" w:rsidRDefault="00756DCB" w:rsidP="00756DC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D35728" w:rsidRPr="00756D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установление, детализация и определение порядка применения бюджетной классификации Российской Федерации в части, относящейся к местному бюджету;</w:t>
      </w:r>
    </w:p>
    <w:p w:rsidR="00D35728" w:rsidRPr="00756DCB" w:rsidRDefault="00756DCB" w:rsidP="006539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- </w:t>
      </w:r>
      <w:r w:rsidR="00D35728" w:rsidRPr="00756DCB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в случае и порядке, предусмотренных Бюджетным Кодексом Российской Федерации, </w:t>
      </w:r>
      <w:r w:rsidR="00D35728" w:rsidRPr="00756DCB"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t xml:space="preserve">Федеральным законом от 6 октября 2003 года </w:t>
      </w:r>
      <w:r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t>№</w:t>
      </w:r>
      <w:r w:rsidR="00D35728" w:rsidRPr="00756DCB"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t xml:space="preserve"> 131-ФЗ </w:t>
      </w:r>
      <w:r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t>«</w:t>
      </w:r>
      <w:r w:rsidR="00D35728" w:rsidRPr="00756DCB"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t>»</w:t>
      </w:r>
      <w:r w:rsidR="00D35728" w:rsidRPr="00756DCB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и Уставом Голоустненского муниципального образования.</w:t>
      </w:r>
      <w:proofErr w:type="gramEnd"/>
    </w:p>
    <w:p w:rsidR="00D35728" w:rsidRPr="00756DCB" w:rsidRDefault="00D35728" w:rsidP="006539A8">
      <w:pPr>
        <w:spacing w:after="0" w:line="240" w:lineRule="auto"/>
        <w:ind w:firstLine="709"/>
        <w:jc w:val="both"/>
        <w:rPr>
          <w:rFonts w:ascii="Arial" w:eastAsia="Courier New" w:hAnsi="Arial" w:cs="Arial"/>
          <w:sz w:val="20"/>
          <w:szCs w:val="20"/>
          <w:lang w:eastAsia="ru-RU"/>
        </w:rPr>
      </w:pPr>
      <w:r w:rsidRPr="00756DCB">
        <w:rPr>
          <w:rFonts w:ascii="Arial" w:eastAsia="Times New Roman" w:hAnsi="Arial" w:cs="Arial"/>
          <w:sz w:val="24"/>
          <w:szCs w:val="20"/>
          <w:lang w:eastAsia="ru-RU"/>
        </w:rPr>
        <w:t>Юридический адрес: 664513, Иркутская область, Иркутский район, с. Малое Голоустное, ул. Мира, д. 24.</w:t>
      </w:r>
    </w:p>
    <w:p w:rsidR="00D35728" w:rsidRPr="00756DCB" w:rsidRDefault="00D35728" w:rsidP="006539A8">
      <w:pPr>
        <w:spacing w:after="0" w:line="240" w:lineRule="auto"/>
        <w:ind w:firstLine="709"/>
        <w:jc w:val="both"/>
        <w:rPr>
          <w:rFonts w:ascii="Arial" w:eastAsia="Courier New" w:hAnsi="Arial" w:cs="Arial"/>
          <w:sz w:val="20"/>
          <w:szCs w:val="20"/>
          <w:lang w:eastAsia="ru-RU"/>
        </w:rPr>
      </w:pPr>
      <w:r w:rsidRPr="00756DCB">
        <w:rPr>
          <w:rFonts w:ascii="Arial" w:eastAsia="Times New Roman" w:hAnsi="Arial" w:cs="Arial"/>
          <w:sz w:val="24"/>
          <w:szCs w:val="20"/>
          <w:lang w:eastAsia="ru-RU"/>
        </w:rPr>
        <w:t>Почтовый адрес: 664513, Иркутская область, Иркутский район, с. Малое Голоустное, ул. Мира, д. 24.</w:t>
      </w:r>
    </w:p>
    <w:p w:rsidR="00D35728" w:rsidRPr="00756DCB" w:rsidRDefault="00D35728" w:rsidP="006539A8">
      <w:pPr>
        <w:spacing w:after="0" w:line="240" w:lineRule="auto"/>
        <w:ind w:firstLine="709"/>
        <w:jc w:val="both"/>
        <w:rPr>
          <w:rFonts w:ascii="Arial" w:eastAsia="Courier New" w:hAnsi="Arial" w:cs="Arial"/>
          <w:sz w:val="20"/>
          <w:szCs w:val="20"/>
          <w:lang w:eastAsia="ru-RU"/>
        </w:rPr>
      </w:pPr>
      <w:r w:rsidRPr="00756DCB">
        <w:rPr>
          <w:rFonts w:ascii="Arial" w:eastAsia="Times New Roman" w:hAnsi="Arial" w:cs="Arial"/>
          <w:sz w:val="24"/>
          <w:szCs w:val="20"/>
          <w:lang w:eastAsia="ru-RU"/>
        </w:rPr>
        <w:t>Администрация Голоустненского муниципального образования – Администрация сельского поселения, является главным распорядителем бюджетных средств, учредителем у следующих Учреждений:</w:t>
      </w:r>
    </w:p>
    <w:p w:rsidR="00D35728" w:rsidRPr="00756DCB" w:rsidRDefault="00D35728" w:rsidP="0065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bookmarkStart w:id="0" w:name="OLE_LINK13"/>
      <w:bookmarkStart w:id="1" w:name="OLE_LINK14"/>
      <w:r w:rsidRPr="00756DCB">
        <w:rPr>
          <w:rFonts w:ascii="Arial" w:eastAsia="Times New Roman" w:hAnsi="Arial" w:cs="Arial"/>
          <w:sz w:val="24"/>
          <w:szCs w:val="20"/>
          <w:lang w:eastAsia="ru-RU"/>
        </w:rPr>
        <w:t>- Администрация Голоустненского муниципального образования – орган местного самоуправления</w:t>
      </w:r>
      <w:r w:rsidR="006539A8">
        <w:rPr>
          <w:rFonts w:ascii="Arial" w:eastAsia="Times New Roman" w:hAnsi="Arial" w:cs="Arial"/>
          <w:sz w:val="24"/>
          <w:szCs w:val="20"/>
          <w:lang w:eastAsia="ru-RU"/>
        </w:rPr>
        <w:t>;</w:t>
      </w:r>
    </w:p>
    <w:p w:rsidR="00D35728" w:rsidRPr="00756DCB" w:rsidRDefault="00D35728" w:rsidP="006539A8">
      <w:pPr>
        <w:spacing w:after="0" w:line="240" w:lineRule="auto"/>
        <w:ind w:firstLine="709"/>
        <w:jc w:val="both"/>
        <w:rPr>
          <w:rFonts w:ascii="Arial" w:eastAsia="Courier New" w:hAnsi="Arial" w:cs="Arial"/>
          <w:sz w:val="20"/>
          <w:szCs w:val="20"/>
          <w:lang w:eastAsia="ru-RU"/>
        </w:rPr>
      </w:pPr>
      <w:r w:rsidRPr="00756DCB">
        <w:rPr>
          <w:rFonts w:ascii="Arial" w:eastAsia="Times New Roman" w:hAnsi="Arial" w:cs="Arial"/>
          <w:sz w:val="24"/>
          <w:szCs w:val="20"/>
          <w:lang w:eastAsia="ru-RU"/>
        </w:rPr>
        <w:t>- Дума Голоустненского муниципального образования - орган местного самоуправления</w:t>
      </w:r>
      <w:r w:rsidR="006539A8">
        <w:rPr>
          <w:rFonts w:ascii="Arial" w:eastAsia="Times New Roman" w:hAnsi="Arial" w:cs="Arial"/>
          <w:sz w:val="24"/>
          <w:szCs w:val="20"/>
          <w:lang w:eastAsia="ru-RU"/>
        </w:rPr>
        <w:t>;</w:t>
      </w:r>
    </w:p>
    <w:p w:rsidR="00D35728" w:rsidRPr="00756DCB" w:rsidRDefault="00D35728" w:rsidP="006539A8">
      <w:pPr>
        <w:spacing w:after="0" w:line="240" w:lineRule="auto"/>
        <w:ind w:firstLine="709"/>
        <w:jc w:val="both"/>
        <w:rPr>
          <w:rFonts w:ascii="Arial" w:eastAsia="Courier New" w:hAnsi="Arial" w:cs="Arial"/>
          <w:sz w:val="20"/>
          <w:szCs w:val="20"/>
          <w:lang w:eastAsia="ru-RU"/>
        </w:rPr>
      </w:pPr>
      <w:r w:rsidRPr="00756DCB">
        <w:rPr>
          <w:rFonts w:ascii="Arial" w:eastAsia="Times New Roman" w:hAnsi="Arial" w:cs="Arial"/>
          <w:sz w:val="24"/>
          <w:szCs w:val="20"/>
          <w:lang w:eastAsia="ru-RU"/>
        </w:rPr>
        <w:t>- МКУК ЦКС Голоустненского МО – казенное учреждение</w:t>
      </w:r>
      <w:bookmarkEnd w:id="0"/>
      <w:bookmarkEnd w:id="1"/>
      <w:r w:rsidR="006539A8">
        <w:rPr>
          <w:rFonts w:ascii="Arial" w:eastAsia="Times New Roman" w:hAnsi="Arial" w:cs="Arial"/>
          <w:sz w:val="24"/>
          <w:szCs w:val="20"/>
          <w:lang w:eastAsia="ru-RU"/>
        </w:rPr>
        <w:t>.</w:t>
      </w:r>
    </w:p>
    <w:p w:rsidR="00D35728" w:rsidRPr="00756DCB" w:rsidRDefault="00D35728" w:rsidP="006539A8">
      <w:pPr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8"/>
          <w:lang w:eastAsia="ru-RU"/>
        </w:rPr>
      </w:pPr>
      <w:r w:rsidRPr="00756DCB">
        <w:rPr>
          <w:rFonts w:ascii="Arial" w:eastAsia="Times New Roman" w:hAnsi="Arial" w:cs="Arial"/>
          <w:sz w:val="24"/>
          <w:szCs w:val="24"/>
          <w:lang w:eastAsia="ru-RU"/>
        </w:rPr>
        <w:t>Имущество подведомственных учреждений является муниципальной собственностью Администрации Голоустненского МО и закреплено за ними на праве оперативного управления.</w:t>
      </w:r>
    </w:p>
    <w:p w:rsidR="00D35728" w:rsidRPr="00756DCB" w:rsidRDefault="00D35728" w:rsidP="006539A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756DCB">
        <w:rPr>
          <w:rFonts w:ascii="Arial" w:eastAsia="Courier New" w:hAnsi="Arial" w:cs="Arial"/>
          <w:sz w:val="24"/>
          <w:szCs w:val="28"/>
          <w:lang w:eastAsia="ru-RU"/>
        </w:rPr>
        <w:t>Учреждения осуществляют свою деятельность в соответствии с законодательством и иными правовыми актами Российской Федерации, Иркутской области, Голоустненского муниципального образования и Уставом учреждения.</w:t>
      </w:r>
    </w:p>
    <w:p w:rsidR="006539A8" w:rsidRDefault="00D35728" w:rsidP="006539A8">
      <w:pPr>
        <w:ind w:firstLine="709"/>
        <w:jc w:val="both"/>
        <w:rPr>
          <w:rFonts w:ascii="Arial" w:eastAsia="Courier New" w:hAnsi="Arial" w:cs="Arial"/>
          <w:sz w:val="24"/>
          <w:szCs w:val="28"/>
          <w:lang w:eastAsia="ru-RU"/>
        </w:rPr>
      </w:pPr>
      <w:r w:rsidRPr="00756DCB">
        <w:rPr>
          <w:rFonts w:ascii="Arial" w:eastAsia="Courier New" w:hAnsi="Arial" w:cs="Arial"/>
          <w:sz w:val="24"/>
          <w:szCs w:val="28"/>
          <w:lang w:eastAsia="ru-RU"/>
        </w:rPr>
        <w:t>Учреждения подчиняются учредителям, главным распорядителям бюджетных средств. Учредителями учреждений выступает:</w:t>
      </w:r>
    </w:p>
    <w:p w:rsidR="006539A8" w:rsidRDefault="006539A8" w:rsidP="006539A8">
      <w:pPr>
        <w:spacing w:after="0"/>
        <w:ind w:firstLine="709"/>
        <w:jc w:val="both"/>
        <w:rPr>
          <w:rFonts w:ascii="Arial" w:eastAsia="Courier New" w:hAnsi="Arial" w:cs="Arial"/>
          <w:sz w:val="24"/>
          <w:szCs w:val="28"/>
          <w:lang w:eastAsia="ru-RU"/>
        </w:rPr>
      </w:pPr>
      <w:r>
        <w:rPr>
          <w:rFonts w:ascii="Arial" w:eastAsia="Courier New" w:hAnsi="Arial" w:cs="Arial"/>
          <w:sz w:val="24"/>
          <w:szCs w:val="28"/>
          <w:lang w:eastAsia="ru-RU"/>
        </w:rPr>
        <w:lastRenderedPageBreak/>
        <w:t>-</w:t>
      </w:r>
      <w:r w:rsidR="00D35728" w:rsidRPr="00756DCB">
        <w:rPr>
          <w:rFonts w:ascii="Arial" w:eastAsia="Courier New" w:hAnsi="Arial" w:cs="Arial"/>
          <w:sz w:val="24"/>
          <w:szCs w:val="28"/>
          <w:lang w:eastAsia="ru-RU"/>
        </w:rPr>
        <w:t xml:space="preserve"> Администрация Голоустненского муниципального образования – Администрация сельского поселения.</w:t>
      </w:r>
    </w:p>
    <w:p w:rsidR="00D35728" w:rsidRPr="00756DCB" w:rsidRDefault="00D35728" w:rsidP="006539A8">
      <w:pPr>
        <w:spacing w:after="0"/>
        <w:ind w:firstLine="709"/>
        <w:jc w:val="both"/>
        <w:rPr>
          <w:rFonts w:ascii="Arial" w:eastAsia="Courier New" w:hAnsi="Arial" w:cs="Arial"/>
          <w:sz w:val="24"/>
          <w:szCs w:val="28"/>
          <w:lang w:eastAsia="ru-RU"/>
        </w:rPr>
      </w:pPr>
      <w:r w:rsidRPr="00756DCB">
        <w:rPr>
          <w:rFonts w:ascii="Arial" w:eastAsia="Courier New" w:hAnsi="Arial" w:cs="Arial"/>
          <w:sz w:val="24"/>
          <w:szCs w:val="28"/>
          <w:lang w:eastAsia="ru-RU"/>
        </w:rPr>
        <w:t>Устав, структура учреждения утверждаются учредителем.</w:t>
      </w:r>
    </w:p>
    <w:p w:rsidR="00D35728" w:rsidRPr="00756DCB" w:rsidRDefault="00D35728" w:rsidP="006539A8">
      <w:pPr>
        <w:spacing w:after="0"/>
        <w:ind w:firstLine="709"/>
        <w:jc w:val="both"/>
        <w:rPr>
          <w:rFonts w:ascii="Arial" w:eastAsia="Courier New" w:hAnsi="Arial" w:cs="Arial"/>
          <w:sz w:val="20"/>
          <w:szCs w:val="20"/>
          <w:lang w:eastAsia="ru-RU"/>
        </w:rPr>
      </w:pPr>
      <w:r w:rsidRPr="00756DCB">
        <w:rPr>
          <w:rFonts w:ascii="Arial" w:eastAsia="Times New Roman" w:hAnsi="Arial" w:cs="Arial"/>
          <w:sz w:val="24"/>
          <w:szCs w:val="20"/>
          <w:lang w:eastAsia="ru-RU"/>
        </w:rPr>
        <w:t>За 1 квартал 2018 года выполнялись:</w:t>
      </w:r>
    </w:p>
    <w:p w:rsidR="00D35728" w:rsidRPr="00756DCB" w:rsidRDefault="006539A8" w:rsidP="0065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- </w:t>
      </w:r>
      <w:r w:rsidR="00D35728" w:rsidRPr="00756DCB">
        <w:rPr>
          <w:rFonts w:ascii="Arial" w:eastAsia="Times New Roman" w:hAnsi="Arial" w:cs="Arial"/>
          <w:sz w:val="24"/>
          <w:szCs w:val="20"/>
          <w:lang w:eastAsia="ru-RU"/>
        </w:rPr>
        <w:t>областные государственные полномочия</w:t>
      </w:r>
      <w:r w:rsidR="00D10D28">
        <w:rPr>
          <w:rFonts w:ascii="Arial" w:eastAsia="Times New Roman" w:hAnsi="Arial" w:cs="Arial"/>
          <w:sz w:val="24"/>
          <w:szCs w:val="20"/>
          <w:lang w:eastAsia="ru-RU"/>
        </w:rPr>
        <w:t>;</w:t>
      </w:r>
    </w:p>
    <w:p w:rsidR="00D35728" w:rsidRPr="00756DCB" w:rsidRDefault="00D35728" w:rsidP="00D10D28">
      <w:pPr>
        <w:spacing w:after="0" w:line="240" w:lineRule="auto"/>
        <w:ind w:firstLine="709"/>
        <w:jc w:val="both"/>
        <w:rPr>
          <w:rFonts w:ascii="Arial" w:eastAsia="Courier New" w:hAnsi="Arial" w:cs="Arial"/>
          <w:sz w:val="20"/>
          <w:szCs w:val="20"/>
          <w:lang w:eastAsia="ru-RU"/>
        </w:rPr>
      </w:pPr>
      <w:r w:rsidRPr="00756DCB">
        <w:rPr>
          <w:rFonts w:ascii="Arial" w:eastAsia="Times New Roman" w:hAnsi="Arial" w:cs="Arial"/>
          <w:sz w:val="24"/>
          <w:szCs w:val="20"/>
          <w:lang w:eastAsia="ru-RU"/>
        </w:rPr>
        <w:t>- осуществление отдельных областных государственных полномочий в сфере водоснабжения и водоотведения</w:t>
      </w:r>
      <w:r w:rsidR="00D10D28">
        <w:rPr>
          <w:rFonts w:ascii="Arial" w:eastAsia="Times New Roman" w:hAnsi="Arial" w:cs="Arial"/>
          <w:sz w:val="24"/>
          <w:szCs w:val="20"/>
          <w:lang w:eastAsia="ru-RU"/>
        </w:rPr>
        <w:t>;</w:t>
      </w:r>
    </w:p>
    <w:p w:rsidR="00D35728" w:rsidRPr="00756DCB" w:rsidRDefault="00D35728" w:rsidP="00D10D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56DC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-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</w:t>
      </w:r>
      <w:proofErr w:type="gramStart"/>
      <w:r w:rsidRPr="00756DC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об</w:t>
      </w:r>
      <w:proofErr w:type="gramEnd"/>
      <w:r w:rsidRPr="00756DC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административной ответственности;</w:t>
      </w:r>
    </w:p>
    <w:p w:rsidR="00D35728" w:rsidRPr="00756DCB" w:rsidRDefault="00D35728" w:rsidP="00D10D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bookmarkStart w:id="2" w:name="OLE_LINK10"/>
      <w:bookmarkStart w:id="3" w:name="OLE_LINK11"/>
      <w:bookmarkStart w:id="4" w:name="OLE_LINK12"/>
      <w:r w:rsidRPr="00756DCB">
        <w:rPr>
          <w:rFonts w:ascii="Arial" w:eastAsia="Times New Roman" w:hAnsi="Arial" w:cs="Arial"/>
          <w:sz w:val="24"/>
          <w:szCs w:val="20"/>
          <w:lang w:eastAsia="ru-RU"/>
        </w:rPr>
        <w:t>Ведение бюджетного учета Администрации Голоустненского МО и Думы Голоустненского МО осуществляется финансово-экономическим отделом администрации Голоустненского МО.</w:t>
      </w:r>
    </w:p>
    <w:p w:rsidR="00D35728" w:rsidRPr="00756DCB" w:rsidRDefault="00D35728" w:rsidP="00D10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bookmarkStart w:id="5" w:name="OLE_LINK18"/>
      <w:bookmarkStart w:id="6" w:name="OLE_LINK19"/>
      <w:bookmarkStart w:id="7" w:name="OLE_LINK20"/>
      <w:r w:rsidRPr="00756DCB">
        <w:rPr>
          <w:rFonts w:ascii="Arial" w:eastAsia="Times New Roman" w:hAnsi="Arial" w:cs="Arial"/>
          <w:sz w:val="24"/>
          <w:szCs w:val="20"/>
          <w:lang w:eastAsia="ru-RU"/>
        </w:rPr>
        <w:t xml:space="preserve">Ведение бюджетного учета в учреждениях: </w:t>
      </w:r>
      <w:bookmarkEnd w:id="2"/>
      <w:bookmarkEnd w:id="3"/>
      <w:bookmarkEnd w:id="4"/>
      <w:bookmarkEnd w:id="5"/>
      <w:bookmarkEnd w:id="6"/>
      <w:bookmarkEnd w:id="7"/>
      <w:r w:rsidRPr="00756DCB">
        <w:rPr>
          <w:rFonts w:ascii="Arial" w:eastAsia="Times New Roman" w:hAnsi="Arial" w:cs="Arial"/>
          <w:sz w:val="24"/>
          <w:szCs w:val="20"/>
          <w:lang w:eastAsia="ru-RU"/>
        </w:rPr>
        <w:t xml:space="preserve">МКУК ЦКС Голоустненского МО </w:t>
      </w:r>
      <w:bookmarkStart w:id="8" w:name="OLE_LINK21"/>
      <w:bookmarkStart w:id="9" w:name="OLE_LINK22"/>
      <w:r w:rsidRPr="00756DCB">
        <w:rPr>
          <w:rFonts w:ascii="Arial" w:eastAsia="Times New Roman" w:hAnsi="Arial" w:cs="Arial"/>
          <w:sz w:val="24"/>
          <w:szCs w:val="20"/>
          <w:lang w:eastAsia="ru-RU"/>
        </w:rPr>
        <w:t>осуществляется финансово-экономическим отделом администрации Голоустненского муниципального образования.</w:t>
      </w:r>
    </w:p>
    <w:p w:rsidR="00D35728" w:rsidRPr="00756DCB" w:rsidRDefault="00D35728" w:rsidP="00D10D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bookmarkStart w:id="10" w:name="OLE_LINK15"/>
      <w:bookmarkStart w:id="11" w:name="OLE_LINK16"/>
      <w:bookmarkStart w:id="12" w:name="OLE_LINK17"/>
      <w:bookmarkEnd w:id="8"/>
      <w:bookmarkEnd w:id="9"/>
      <w:r w:rsidRPr="00756DCB">
        <w:rPr>
          <w:rFonts w:ascii="Arial" w:eastAsia="Times New Roman" w:hAnsi="Arial" w:cs="Arial"/>
          <w:sz w:val="24"/>
          <w:szCs w:val="28"/>
          <w:lang w:eastAsia="ru-RU"/>
        </w:rPr>
        <w:t>Администрация Голоустненского муниципального образования – Администрация сельского поселения осуществляет полномочия главного получателя бюджетных средств, главного распорядителя бюджетных средств, администратора доходов бюджетных средств и администратором источников внутреннего финансирования дефицита бюджета.</w:t>
      </w:r>
    </w:p>
    <w:p w:rsidR="00D35728" w:rsidRPr="00756DCB" w:rsidRDefault="00D35728" w:rsidP="00D10D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56DCB">
        <w:rPr>
          <w:rFonts w:ascii="Arial" w:eastAsia="Times New Roman" w:hAnsi="Arial" w:cs="Arial"/>
          <w:sz w:val="24"/>
          <w:szCs w:val="28"/>
          <w:lang w:eastAsia="ru-RU"/>
        </w:rPr>
        <w:t>В органе федерального казначейства открыты следующие лицевые счета:</w:t>
      </w:r>
    </w:p>
    <w:p w:rsidR="00D35728" w:rsidRPr="00756DCB" w:rsidRDefault="00D35728" w:rsidP="00D10D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56DCB">
        <w:rPr>
          <w:rFonts w:ascii="Arial" w:eastAsia="Times New Roman" w:hAnsi="Arial" w:cs="Arial"/>
          <w:sz w:val="24"/>
          <w:szCs w:val="28"/>
          <w:lang w:eastAsia="ru-RU"/>
        </w:rPr>
        <w:t>- лицевой счет главного распорядителя бюджетных средств, распорядителя бюджетных средств № 01343006790</w:t>
      </w:r>
    </w:p>
    <w:p w:rsidR="00D35728" w:rsidRPr="00756DCB" w:rsidRDefault="00D35728" w:rsidP="00D10D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56DCB">
        <w:rPr>
          <w:rFonts w:ascii="Arial" w:eastAsia="Times New Roman" w:hAnsi="Arial" w:cs="Arial"/>
          <w:sz w:val="24"/>
          <w:szCs w:val="28"/>
          <w:lang w:eastAsia="ru-RU"/>
        </w:rPr>
        <w:t>- лицевой счет администратора доходов бюджета № 04343006790</w:t>
      </w:r>
      <w:r w:rsidR="00D10D28">
        <w:rPr>
          <w:rFonts w:ascii="Arial" w:eastAsia="Times New Roman" w:hAnsi="Arial" w:cs="Arial"/>
          <w:sz w:val="24"/>
          <w:szCs w:val="28"/>
          <w:lang w:eastAsia="ru-RU"/>
        </w:rPr>
        <w:t>;</w:t>
      </w:r>
    </w:p>
    <w:p w:rsidR="00D35728" w:rsidRPr="00756DCB" w:rsidRDefault="00D35728" w:rsidP="00D10D2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  <w:lang w:eastAsia="ru-RU"/>
        </w:rPr>
      </w:pPr>
      <w:r w:rsidRPr="00756DCB">
        <w:rPr>
          <w:rFonts w:ascii="Arial" w:eastAsia="Calibri" w:hAnsi="Arial" w:cs="Arial"/>
          <w:sz w:val="24"/>
          <w:szCs w:val="28"/>
          <w:lang w:eastAsia="ru-RU"/>
        </w:rPr>
        <w:t>- лицевой счет получателя бюджетных средств № 03343006790</w:t>
      </w:r>
      <w:r w:rsidR="00D10D28">
        <w:rPr>
          <w:rFonts w:ascii="Arial" w:eastAsia="Calibri" w:hAnsi="Arial" w:cs="Arial"/>
          <w:sz w:val="24"/>
          <w:szCs w:val="28"/>
          <w:lang w:eastAsia="ru-RU"/>
        </w:rPr>
        <w:t>;</w:t>
      </w:r>
    </w:p>
    <w:p w:rsidR="00D35728" w:rsidRPr="00756DCB" w:rsidRDefault="00D35728" w:rsidP="00D10D2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756DCB">
        <w:rPr>
          <w:rFonts w:ascii="Arial" w:eastAsia="Times New Roman" w:hAnsi="Arial" w:cs="Arial"/>
          <w:sz w:val="24"/>
          <w:szCs w:val="28"/>
          <w:lang w:eastAsia="ru-RU"/>
        </w:rPr>
        <w:t xml:space="preserve">- лицевой счет </w:t>
      </w:r>
      <w:proofErr w:type="gramStart"/>
      <w:r w:rsidRPr="00756DCB">
        <w:rPr>
          <w:rFonts w:ascii="Arial" w:eastAsia="Times New Roman" w:hAnsi="Arial" w:cs="Arial"/>
          <w:sz w:val="24"/>
          <w:szCs w:val="28"/>
          <w:lang w:eastAsia="ru-RU"/>
        </w:rPr>
        <w:t>администратора источников внутреннего финансирования дефицита бюджета</w:t>
      </w:r>
      <w:proofErr w:type="gramEnd"/>
      <w:r w:rsidRPr="00756DCB">
        <w:rPr>
          <w:rFonts w:ascii="Arial" w:eastAsia="Times New Roman" w:hAnsi="Arial" w:cs="Arial"/>
          <w:sz w:val="24"/>
          <w:szCs w:val="28"/>
          <w:lang w:eastAsia="ru-RU"/>
        </w:rPr>
        <w:t xml:space="preserve"> № 0834300679</w:t>
      </w:r>
      <w:r w:rsidR="00D10D28">
        <w:rPr>
          <w:rFonts w:ascii="Arial" w:eastAsia="Times New Roman" w:hAnsi="Arial" w:cs="Arial"/>
          <w:sz w:val="24"/>
          <w:szCs w:val="28"/>
          <w:lang w:eastAsia="ru-RU"/>
        </w:rPr>
        <w:t>;</w:t>
      </w:r>
    </w:p>
    <w:p w:rsidR="00D35728" w:rsidRPr="00756DCB" w:rsidRDefault="00D35728" w:rsidP="00D10D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56DCB">
        <w:rPr>
          <w:rFonts w:ascii="Arial" w:eastAsia="Times New Roman" w:hAnsi="Arial" w:cs="Arial"/>
          <w:sz w:val="24"/>
          <w:szCs w:val="28"/>
          <w:lang w:eastAsia="ru-RU"/>
        </w:rPr>
        <w:t>- лицевой счет:</w:t>
      </w:r>
      <w:r w:rsidRPr="00756DCB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756DCB">
        <w:rPr>
          <w:rFonts w:ascii="Arial" w:eastAsia="Times New Roman" w:hAnsi="Arial" w:cs="Arial"/>
          <w:sz w:val="24"/>
          <w:szCs w:val="28"/>
          <w:lang w:eastAsia="ru-RU"/>
        </w:rPr>
        <w:t>Средства, поступающие во временное распоряжение бюджетных учреждений - № 05343006790.</w:t>
      </w:r>
    </w:p>
    <w:p w:rsidR="00D35728" w:rsidRPr="00756DCB" w:rsidRDefault="00D35728" w:rsidP="00D10D28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  <w:lang w:eastAsia="ru-RU"/>
        </w:rPr>
      </w:pPr>
      <w:r w:rsidRPr="00756DCB">
        <w:rPr>
          <w:rFonts w:ascii="Arial" w:eastAsia="Calibri" w:hAnsi="Arial" w:cs="Arial"/>
          <w:sz w:val="24"/>
          <w:szCs w:val="28"/>
          <w:lang w:eastAsia="ru-RU"/>
        </w:rPr>
        <w:t>Для Думы Голоустненского МО в органе федерального казначейства открыты следующие лицевые счета:</w:t>
      </w:r>
    </w:p>
    <w:p w:rsidR="00D35728" w:rsidRPr="00756DCB" w:rsidRDefault="00D35728" w:rsidP="00D10D28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  <w:lang w:eastAsia="ru-RU"/>
        </w:rPr>
      </w:pPr>
      <w:r w:rsidRPr="00756DCB">
        <w:rPr>
          <w:rFonts w:ascii="Arial" w:eastAsia="Calibri" w:hAnsi="Arial" w:cs="Arial"/>
          <w:sz w:val="24"/>
          <w:szCs w:val="28"/>
          <w:lang w:eastAsia="ru-RU"/>
        </w:rPr>
        <w:t>- лицевой счет получателя бюджетных средств № 03343</w:t>
      </w:r>
      <w:r w:rsidRPr="00756DCB">
        <w:rPr>
          <w:rFonts w:ascii="Arial" w:eastAsia="Calibri" w:hAnsi="Arial" w:cs="Arial"/>
          <w:sz w:val="24"/>
          <w:szCs w:val="28"/>
          <w:lang w:val="en-US" w:eastAsia="ru-RU"/>
        </w:rPr>
        <w:t>J</w:t>
      </w:r>
      <w:r w:rsidRPr="00756DCB">
        <w:rPr>
          <w:rFonts w:ascii="Arial" w:eastAsia="Calibri" w:hAnsi="Arial" w:cs="Arial"/>
          <w:sz w:val="24"/>
          <w:szCs w:val="28"/>
          <w:lang w:eastAsia="ru-RU"/>
        </w:rPr>
        <w:t>47020.</w:t>
      </w:r>
    </w:p>
    <w:p w:rsidR="00D35728" w:rsidRPr="00756DCB" w:rsidRDefault="00D35728" w:rsidP="00D10D28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  <w:lang w:eastAsia="ru-RU"/>
        </w:rPr>
      </w:pPr>
      <w:r w:rsidRPr="00756DCB">
        <w:rPr>
          <w:rFonts w:ascii="Arial" w:eastAsia="Calibri" w:hAnsi="Arial" w:cs="Arial"/>
          <w:sz w:val="24"/>
          <w:szCs w:val="28"/>
          <w:lang w:eastAsia="ru-RU"/>
        </w:rPr>
        <w:t>Для МКУК ЦКС в органе федерального казначейства открыты следующие лицевые счета:</w:t>
      </w:r>
    </w:p>
    <w:bookmarkEnd w:id="10"/>
    <w:bookmarkEnd w:id="11"/>
    <w:bookmarkEnd w:id="12"/>
    <w:p w:rsidR="00D35728" w:rsidRPr="00756DCB" w:rsidRDefault="00D35728" w:rsidP="00D10D28">
      <w:pPr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8"/>
          <w:lang w:eastAsia="ru-RU"/>
        </w:rPr>
      </w:pPr>
      <w:r w:rsidRPr="00756DCB">
        <w:rPr>
          <w:rFonts w:ascii="Arial" w:eastAsia="Courier New" w:hAnsi="Arial" w:cs="Arial"/>
          <w:sz w:val="24"/>
          <w:szCs w:val="28"/>
          <w:lang w:eastAsia="ru-RU"/>
        </w:rPr>
        <w:t>- лицевой счет получателя бюджетных средств № 03343006800.</w:t>
      </w:r>
    </w:p>
    <w:p w:rsidR="00276B18" w:rsidRPr="00756DCB" w:rsidRDefault="00276B18" w:rsidP="00D10D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56DCB">
        <w:rPr>
          <w:rFonts w:ascii="Arial" w:eastAsia="Times New Roman" w:hAnsi="Arial" w:cs="Arial"/>
          <w:sz w:val="24"/>
          <w:szCs w:val="28"/>
          <w:lang w:eastAsia="ru-RU"/>
        </w:rPr>
        <w:t>Эффективность использования местного бюджета напрямую зависит от достоверности прогнозирования объемов доходов. Добиться стабильного функционирования муниципального образования можно как за счет эффективного управления доходами, сокращения неэффективных расходов, стимулирования и контроля налогоплательщиков, так и путем усовершенствования действующей законодательной базы.</w:t>
      </w:r>
    </w:p>
    <w:p w:rsidR="00276B18" w:rsidRPr="00756DCB" w:rsidRDefault="00276B18" w:rsidP="00D10D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56DCB">
        <w:rPr>
          <w:rFonts w:ascii="Arial" w:eastAsia="Times New Roman" w:hAnsi="Arial" w:cs="Arial"/>
          <w:sz w:val="24"/>
          <w:szCs w:val="28"/>
          <w:lang w:eastAsia="ru-RU"/>
        </w:rPr>
        <w:t>Увеличение доходного потенциала местных бюджетов эта задача должна рассматриваться совместными усилиями всех уровней власти.</w:t>
      </w:r>
    </w:p>
    <w:p w:rsidR="00276B18" w:rsidRPr="00756DCB" w:rsidRDefault="00276B18" w:rsidP="00D10D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56DCB">
        <w:rPr>
          <w:rFonts w:ascii="Arial" w:eastAsia="Times New Roman" w:hAnsi="Arial" w:cs="Arial"/>
          <w:sz w:val="24"/>
          <w:szCs w:val="28"/>
          <w:lang w:eastAsia="ru-RU"/>
        </w:rPr>
        <w:t>Бюджет Голоустненского муниципального образования за я</w:t>
      </w:r>
      <w:r w:rsidR="00084AB6" w:rsidRPr="00756DCB">
        <w:rPr>
          <w:rFonts w:ascii="Arial" w:eastAsia="Times New Roman" w:hAnsi="Arial" w:cs="Arial"/>
          <w:sz w:val="24"/>
          <w:szCs w:val="28"/>
          <w:lang w:eastAsia="ru-RU"/>
        </w:rPr>
        <w:t>нварь-март (далее 1 квартал 2018 года) 2018</w:t>
      </w:r>
      <w:r w:rsidRPr="00756DCB">
        <w:rPr>
          <w:rFonts w:ascii="Arial" w:eastAsia="Times New Roman" w:hAnsi="Arial" w:cs="Arial"/>
          <w:sz w:val="24"/>
          <w:szCs w:val="28"/>
          <w:lang w:eastAsia="ru-RU"/>
        </w:rPr>
        <w:t xml:space="preserve"> года с учетом дополнений и уточнений исполнен со следующими показателями:</w:t>
      </w:r>
    </w:p>
    <w:p w:rsidR="00276B18" w:rsidRPr="00756DCB" w:rsidRDefault="00276B18" w:rsidP="00D10D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1973"/>
        <w:gridCol w:w="2171"/>
        <w:gridCol w:w="2162"/>
      </w:tblGrid>
      <w:tr w:rsidR="00276B18" w:rsidRPr="009D6D38" w:rsidTr="00276B18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D10D28" w:rsidRDefault="00276B18" w:rsidP="00276B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lang w:eastAsia="ru-RU"/>
              </w:rPr>
              <w:t>Наименование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D10D28" w:rsidRDefault="00276B18" w:rsidP="00276B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lang w:eastAsia="ru-RU"/>
              </w:rPr>
              <w:t>Уточненный</w:t>
            </w:r>
          </w:p>
          <w:p w:rsidR="00276B18" w:rsidRPr="00D10D28" w:rsidRDefault="00276B18" w:rsidP="00276B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lang w:eastAsia="ru-RU"/>
              </w:rPr>
              <w:t>годовой план (тыс. руб.)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1" w:rsidRPr="00D10D28" w:rsidRDefault="00276B18" w:rsidP="00A462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lang w:eastAsia="ru-RU"/>
              </w:rPr>
              <w:t>Исполнение за 201</w:t>
            </w:r>
            <w:r w:rsidR="00A46281" w:rsidRPr="00D10D28">
              <w:rPr>
                <w:rFonts w:ascii="Courier New" w:eastAsia="Times New Roman" w:hAnsi="Courier New" w:cs="Courier New"/>
                <w:lang w:eastAsia="ru-RU"/>
              </w:rPr>
              <w:t>8</w:t>
            </w:r>
            <w:r w:rsidRPr="00D10D28">
              <w:rPr>
                <w:rFonts w:ascii="Courier New" w:eastAsia="Times New Roman" w:hAnsi="Courier New" w:cs="Courier New"/>
                <w:lang w:eastAsia="ru-RU"/>
              </w:rPr>
              <w:t xml:space="preserve">г. </w:t>
            </w:r>
          </w:p>
          <w:p w:rsidR="00276B18" w:rsidRPr="00D10D28" w:rsidRDefault="00276B18" w:rsidP="00A462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lang w:eastAsia="ru-RU"/>
              </w:rPr>
              <w:t>(тыс. руб.)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D10D28" w:rsidRDefault="00276B18" w:rsidP="00276B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lang w:eastAsia="ru-RU"/>
              </w:rPr>
              <w:t>% исполнения к годовому плану</w:t>
            </w:r>
          </w:p>
        </w:tc>
      </w:tr>
      <w:tr w:rsidR="00276B18" w:rsidRPr="009D6D38" w:rsidTr="00276B18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D10D28" w:rsidRDefault="00276B18" w:rsidP="00276B1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lang w:eastAsia="ru-RU"/>
              </w:rPr>
              <w:lastRenderedPageBreak/>
              <w:t>Доходы бюджета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D10D28" w:rsidRDefault="00084AB6" w:rsidP="00D10D2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19</w:t>
            </w:r>
            <w:r w:rsidR="00D10D28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301,17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D10D28" w:rsidRDefault="00A46281" w:rsidP="002F76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3 449,42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D10D28" w:rsidRDefault="00A46281" w:rsidP="00276B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17,9</w:t>
            </w:r>
          </w:p>
        </w:tc>
      </w:tr>
      <w:tr w:rsidR="00A46281" w:rsidRPr="009D6D38" w:rsidTr="00D10D28">
        <w:trPr>
          <w:trHeight w:val="149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1" w:rsidRPr="00D10D28" w:rsidRDefault="00A46281" w:rsidP="00D10D2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lang w:eastAsia="ru-RU"/>
              </w:rPr>
              <w:t>Расходы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81" w:rsidRPr="00D10D28" w:rsidRDefault="00A46281" w:rsidP="00D10D28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D10D28">
              <w:rPr>
                <w:rFonts w:ascii="Courier New" w:hAnsi="Courier New" w:cs="Courier New"/>
              </w:rPr>
              <w:t>19 944,03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81" w:rsidRPr="00D10D28" w:rsidRDefault="00A46281" w:rsidP="00D10D28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D10D28">
              <w:rPr>
                <w:rFonts w:ascii="Courier New" w:hAnsi="Courier New" w:cs="Courier New"/>
              </w:rPr>
              <w:t>3 331,63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81" w:rsidRPr="00D10D28" w:rsidRDefault="00A46281" w:rsidP="00D10D28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D10D28">
              <w:rPr>
                <w:rFonts w:ascii="Courier New" w:hAnsi="Courier New" w:cs="Courier New"/>
              </w:rPr>
              <w:t>16,7</w:t>
            </w:r>
          </w:p>
        </w:tc>
      </w:tr>
      <w:tr w:rsidR="00276B18" w:rsidRPr="009D6D38" w:rsidTr="00276B18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8" w:rsidRDefault="002F76C6" w:rsidP="00A4628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lang w:eastAsia="ru-RU"/>
              </w:rPr>
              <w:t xml:space="preserve">Дефицит бюджета </w:t>
            </w:r>
          </w:p>
          <w:p w:rsidR="00A46281" w:rsidRPr="00D10D28" w:rsidRDefault="002F76C6" w:rsidP="00A4628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lang w:eastAsia="ru-RU"/>
              </w:rPr>
              <w:t>(-),</w:t>
            </w:r>
          </w:p>
          <w:p w:rsidR="00276B18" w:rsidRPr="00D10D28" w:rsidRDefault="00276B18" w:rsidP="00A4628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lang w:eastAsia="ru-RU"/>
              </w:rPr>
              <w:t xml:space="preserve">Профицит </w:t>
            </w:r>
            <w:r w:rsidR="002F76C6" w:rsidRPr="00D10D28">
              <w:rPr>
                <w:rFonts w:ascii="Courier New" w:eastAsia="Times New Roman" w:hAnsi="Courier New" w:cs="Courier New"/>
                <w:lang w:eastAsia="ru-RU"/>
              </w:rPr>
              <w:t>б</w:t>
            </w:r>
            <w:r w:rsidRPr="00D10D28">
              <w:rPr>
                <w:rFonts w:ascii="Courier New" w:eastAsia="Times New Roman" w:hAnsi="Courier New" w:cs="Courier New"/>
                <w:lang w:eastAsia="ru-RU"/>
              </w:rPr>
              <w:t>юджета</w:t>
            </w:r>
            <w:proofErr w:type="gramStart"/>
            <w:r w:rsidRPr="00D10D28">
              <w:rPr>
                <w:rFonts w:ascii="Courier New" w:eastAsia="Times New Roman" w:hAnsi="Courier New" w:cs="Courier New"/>
                <w:lang w:eastAsia="ru-RU"/>
              </w:rPr>
              <w:t xml:space="preserve"> (+)</w:t>
            </w:r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D10D28" w:rsidRDefault="002F76C6" w:rsidP="00A462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A46281" w:rsidRPr="00D10D28">
              <w:rPr>
                <w:rFonts w:ascii="Courier New" w:eastAsia="Times New Roman" w:hAnsi="Courier New" w:cs="Courier New"/>
                <w:lang w:eastAsia="ru-RU"/>
              </w:rPr>
              <w:t>642,86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D10D28" w:rsidRDefault="00A46281" w:rsidP="00276B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lang w:eastAsia="ru-RU"/>
              </w:rPr>
              <w:t>117,79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D10D28" w:rsidRDefault="00276B18" w:rsidP="00276B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:rsidR="00276B18" w:rsidRPr="009D6D38" w:rsidRDefault="00276B18" w:rsidP="00D10D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D10D28" w:rsidRDefault="00276B18" w:rsidP="00276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0D28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D10D28" w:rsidRPr="00D10D28">
        <w:rPr>
          <w:rFonts w:ascii="Arial" w:eastAsia="Times New Roman" w:hAnsi="Arial" w:cs="Arial"/>
          <w:sz w:val="24"/>
          <w:szCs w:val="24"/>
          <w:lang w:eastAsia="ru-RU"/>
        </w:rPr>
        <w:t>ОХОДЫ</w:t>
      </w:r>
    </w:p>
    <w:p w:rsidR="00276B18" w:rsidRPr="00D10D28" w:rsidRDefault="00D10D28" w:rsidP="00276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0D28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276B18" w:rsidRPr="00D10D28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Pr="00D10D28">
        <w:rPr>
          <w:rFonts w:ascii="Arial" w:eastAsia="Times New Roman" w:hAnsi="Arial" w:cs="Arial"/>
          <w:sz w:val="24"/>
          <w:szCs w:val="24"/>
          <w:lang w:eastAsia="ru-RU"/>
        </w:rPr>
        <w:t>ОЛОУСТНЕНСКОГО</w:t>
      </w:r>
      <w:r w:rsidR="00276B18" w:rsidRPr="00D10D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10D28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276B18" w:rsidRPr="00D10D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10D28">
        <w:rPr>
          <w:rFonts w:ascii="Arial" w:eastAsia="Times New Roman" w:hAnsi="Arial" w:cs="Arial"/>
          <w:sz w:val="24"/>
          <w:szCs w:val="24"/>
          <w:lang w:eastAsia="ru-RU"/>
        </w:rPr>
        <w:t>ОБРАЗОВАНИЯ ЗА</w:t>
      </w:r>
      <w:r w:rsidR="00A46281" w:rsidRPr="00D10D28">
        <w:rPr>
          <w:rFonts w:ascii="Arial" w:eastAsia="Times New Roman" w:hAnsi="Arial" w:cs="Arial"/>
          <w:sz w:val="24"/>
          <w:szCs w:val="24"/>
          <w:lang w:eastAsia="ru-RU"/>
        </w:rPr>
        <w:t xml:space="preserve"> 1 </w:t>
      </w:r>
      <w:r w:rsidRPr="00D10D28">
        <w:rPr>
          <w:rFonts w:ascii="Arial" w:eastAsia="Times New Roman" w:hAnsi="Arial" w:cs="Arial"/>
          <w:sz w:val="24"/>
          <w:szCs w:val="24"/>
          <w:lang w:eastAsia="ru-RU"/>
        </w:rPr>
        <w:t>КВАРТАЛ</w:t>
      </w:r>
      <w:r w:rsidR="00A46281" w:rsidRPr="00D10D28">
        <w:rPr>
          <w:rFonts w:ascii="Arial" w:eastAsia="Times New Roman" w:hAnsi="Arial" w:cs="Arial"/>
          <w:sz w:val="24"/>
          <w:szCs w:val="24"/>
          <w:lang w:eastAsia="ru-RU"/>
        </w:rPr>
        <w:t xml:space="preserve"> 2018</w:t>
      </w:r>
      <w:r w:rsidR="00276B18" w:rsidRPr="00D10D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10D28">
        <w:rPr>
          <w:rFonts w:ascii="Arial" w:eastAsia="Times New Roman" w:hAnsi="Arial" w:cs="Arial"/>
          <w:sz w:val="24"/>
          <w:szCs w:val="24"/>
          <w:lang w:eastAsia="ru-RU"/>
        </w:rPr>
        <w:t>ГОДА</w:t>
      </w:r>
    </w:p>
    <w:p w:rsidR="00D10D28" w:rsidRPr="00D10D28" w:rsidRDefault="00D10D28" w:rsidP="00276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728" w:rsidRDefault="00276B18" w:rsidP="00D10D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Доходы бюджета Голоустненского муниципальног</w:t>
      </w:r>
      <w:r w:rsidR="00A46281" w:rsidRPr="009D6D38">
        <w:rPr>
          <w:rFonts w:ascii="Arial" w:eastAsia="Times New Roman" w:hAnsi="Arial" w:cs="Arial"/>
          <w:sz w:val="24"/>
          <w:szCs w:val="28"/>
          <w:lang w:eastAsia="ru-RU"/>
        </w:rPr>
        <w:t>о образования за 1 квартал 2018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года с учетом безвозмездных поступлений запланиров</w:t>
      </w:r>
      <w:r w:rsidR="00CB3869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аны в сумме </w:t>
      </w:r>
      <w:r w:rsidR="00A46281" w:rsidRPr="009D6D38">
        <w:rPr>
          <w:rFonts w:ascii="Arial" w:eastAsia="Times New Roman" w:hAnsi="Arial" w:cs="Arial"/>
          <w:sz w:val="24"/>
          <w:szCs w:val="28"/>
          <w:lang w:eastAsia="ru-RU"/>
        </w:rPr>
        <w:t>19</w:t>
      </w:r>
      <w:r w:rsidR="00D10D2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A46281" w:rsidRPr="009D6D38">
        <w:rPr>
          <w:rFonts w:ascii="Arial" w:eastAsia="Times New Roman" w:hAnsi="Arial" w:cs="Arial"/>
          <w:sz w:val="24"/>
          <w:szCs w:val="28"/>
          <w:lang w:eastAsia="ru-RU"/>
        </w:rPr>
        <w:t>301,17</w:t>
      </w:r>
      <w:r w:rsidR="00CB3869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рублей, исполнены в сумме </w:t>
      </w:r>
      <w:r w:rsidR="00A46281" w:rsidRPr="009D6D38">
        <w:rPr>
          <w:rFonts w:ascii="Arial" w:eastAsia="Times New Roman" w:hAnsi="Arial" w:cs="Arial"/>
          <w:sz w:val="24"/>
          <w:szCs w:val="28"/>
          <w:lang w:eastAsia="ru-RU"/>
        </w:rPr>
        <w:t>3 449,42</w:t>
      </w:r>
      <w:r w:rsidR="00A87A02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рублей, что составило </w:t>
      </w:r>
      <w:r w:rsidR="00A46281" w:rsidRPr="009D6D38">
        <w:rPr>
          <w:rFonts w:ascii="Arial" w:eastAsia="Times New Roman" w:hAnsi="Arial" w:cs="Arial"/>
          <w:sz w:val="24"/>
          <w:szCs w:val="28"/>
          <w:lang w:eastAsia="ru-RU"/>
        </w:rPr>
        <w:t>17,9</w:t>
      </w:r>
      <w:r w:rsidR="00A87A02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% к утвержденному плану отчетного периода.</w:t>
      </w:r>
      <w:r w:rsidR="00CB3869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Поступления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в м</w:t>
      </w:r>
      <w:r w:rsidR="00A46281" w:rsidRPr="009D6D38">
        <w:rPr>
          <w:rFonts w:ascii="Arial" w:eastAsia="Times New Roman" w:hAnsi="Arial" w:cs="Arial"/>
          <w:sz w:val="24"/>
          <w:szCs w:val="28"/>
          <w:lang w:eastAsia="ru-RU"/>
        </w:rPr>
        <w:t>естный бюджет за 1 квартал 2017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года </w:t>
      </w:r>
      <w:r w:rsidR="00A87A02" w:rsidRPr="009D6D38">
        <w:rPr>
          <w:rFonts w:ascii="Arial" w:eastAsia="Times New Roman" w:hAnsi="Arial" w:cs="Arial"/>
          <w:sz w:val="24"/>
          <w:szCs w:val="28"/>
          <w:lang w:eastAsia="ru-RU"/>
        </w:rPr>
        <w:t>составили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A46281" w:rsidRPr="009D6D38">
        <w:rPr>
          <w:rFonts w:ascii="Arial" w:eastAsia="Times New Roman" w:hAnsi="Arial" w:cs="Arial"/>
          <w:sz w:val="24"/>
          <w:szCs w:val="28"/>
          <w:lang w:eastAsia="ru-RU"/>
        </w:rPr>
        <w:t>3 505,4</w:t>
      </w:r>
      <w:r w:rsidR="00A87A02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рублей, что на </w:t>
      </w:r>
      <w:r w:rsidR="00A46281" w:rsidRPr="009D6D38">
        <w:rPr>
          <w:rFonts w:ascii="Arial" w:eastAsia="Times New Roman" w:hAnsi="Arial" w:cs="Arial"/>
          <w:sz w:val="24"/>
          <w:szCs w:val="28"/>
          <w:lang w:eastAsia="ru-RU"/>
        </w:rPr>
        <w:t>55,98</w:t>
      </w:r>
      <w:r w:rsidR="00A87A02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руб. больше чем в отчетный период</w:t>
      </w:r>
      <w:r w:rsidR="00D10D28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D10D28" w:rsidRDefault="00D10D28" w:rsidP="00D10D28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</w:p>
    <w:p w:rsidR="00D35728" w:rsidRDefault="00D35728" w:rsidP="00D10D28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D6D38" w:rsidRDefault="00276B18" w:rsidP="000C7B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Таблица № 1</w:t>
      </w:r>
    </w:p>
    <w:p w:rsidR="00276B18" w:rsidRPr="009D6D38" w:rsidRDefault="000C7B3F" w:rsidP="000C7B3F">
      <w:pPr>
        <w:spacing w:after="0" w:line="240" w:lineRule="auto"/>
        <w:jc w:val="right"/>
        <w:rPr>
          <w:rFonts w:ascii="Arial" w:eastAsia="Calibri" w:hAnsi="Arial" w:cs="Arial"/>
          <w:sz w:val="24"/>
          <w:szCs w:val="28"/>
        </w:rPr>
      </w:pPr>
      <w:r w:rsidRPr="009D6D38">
        <w:rPr>
          <w:rFonts w:ascii="Arial" w:eastAsia="Calibri" w:hAnsi="Arial" w:cs="Arial"/>
          <w:sz w:val="24"/>
          <w:szCs w:val="28"/>
        </w:rPr>
        <w:t>т</w:t>
      </w:r>
      <w:r w:rsidR="00276B18" w:rsidRPr="009D6D38">
        <w:rPr>
          <w:rFonts w:ascii="Arial" w:eastAsia="Calibri" w:hAnsi="Arial" w:cs="Arial"/>
          <w:sz w:val="24"/>
          <w:szCs w:val="28"/>
        </w:rPr>
        <w:t>ыс. рублей</w:t>
      </w:r>
    </w:p>
    <w:tbl>
      <w:tblPr>
        <w:tblW w:w="9638" w:type="dxa"/>
        <w:jc w:val="center"/>
        <w:tblInd w:w="-569" w:type="dxa"/>
        <w:tblLook w:val="0000" w:firstRow="0" w:lastRow="0" w:firstColumn="0" w:lastColumn="0" w:noHBand="0" w:noVBand="0"/>
      </w:tblPr>
      <w:tblGrid>
        <w:gridCol w:w="3749"/>
        <w:gridCol w:w="1936"/>
        <w:gridCol w:w="1913"/>
        <w:gridCol w:w="2040"/>
      </w:tblGrid>
      <w:tr w:rsidR="00A46281" w:rsidRPr="009D6D38" w:rsidTr="00D10D28">
        <w:trPr>
          <w:trHeight w:val="1091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Наименование доходных источников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Уточненный  план на 2018 год (тыс. руб.)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D10D28" w:rsidRDefault="00A46281" w:rsidP="005432D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Исполнение за 2018 года (тыс. руб.)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% исполнения  к годовому уточненному плану</w:t>
            </w:r>
          </w:p>
        </w:tc>
      </w:tr>
      <w:tr w:rsidR="00A46281" w:rsidRPr="009D6D38" w:rsidTr="00A46281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ДОХОДЫ (налоговые и неналоговые)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D10D28" w:rsidRDefault="00A46281" w:rsidP="00D10D2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8</w:t>
            </w:r>
            <w:r w:rsidR="00D10D2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Pr="00D10D2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572,32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D10D28" w:rsidRDefault="00A46281" w:rsidP="00D10D2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</w:t>
            </w:r>
            <w:r w:rsidR="00D10D2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Pr="00D10D2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716,64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</w:p>
        </w:tc>
      </w:tr>
      <w:tr w:rsidR="00A46281" w:rsidRPr="009D6D38" w:rsidTr="00A46281">
        <w:trPr>
          <w:trHeight w:val="51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902,01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164,74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18,3</w:t>
            </w:r>
          </w:p>
        </w:tc>
      </w:tr>
      <w:tr w:rsidR="00A46281" w:rsidRPr="009D6D38" w:rsidTr="00A46281">
        <w:trPr>
          <w:trHeight w:val="51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Налоги на товары, реализуемые на территории РФ (акцизы)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D10D28" w:rsidRDefault="00A46281" w:rsidP="00D10D2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2</w:t>
            </w:r>
            <w:r w:rsidR="00D10D28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233,77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529,40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23,7</w:t>
            </w:r>
          </w:p>
        </w:tc>
      </w:tr>
      <w:tr w:rsidR="00A46281" w:rsidRPr="009D6D38" w:rsidTr="00A46281">
        <w:trPr>
          <w:trHeight w:val="312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iCs/>
                <w:lang w:eastAsia="ru-RU"/>
              </w:rPr>
              <w:t>Налог на имущество физических лиц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lang w:eastAsia="ru-RU"/>
              </w:rPr>
              <w:t>552,30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lang w:eastAsia="ru-RU"/>
              </w:rPr>
              <w:t>11,42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2,1</w:t>
            </w:r>
          </w:p>
        </w:tc>
      </w:tr>
      <w:tr w:rsidR="00A46281" w:rsidRPr="009D6D38" w:rsidTr="00A46281">
        <w:trPr>
          <w:trHeight w:val="312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iCs/>
                <w:lang w:eastAsia="ru-RU"/>
              </w:rPr>
              <w:t>Земельный налог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D10D28" w:rsidRDefault="00A46281" w:rsidP="00D10D2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="00D10D28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D10D28">
              <w:rPr>
                <w:rFonts w:ascii="Courier New" w:eastAsia="Times New Roman" w:hAnsi="Courier New" w:cs="Courier New"/>
                <w:lang w:eastAsia="ru-RU"/>
              </w:rPr>
              <w:t>503,00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lang w:eastAsia="ru-RU"/>
              </w:rPr>
              <w:t>927,73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20,6</w:t>
            </w:r>
          </w:p>
        </w:tc>
      </w:tr>
      <w:tr w:rsidR="00A46281" w:rsidRPr="009D6D38" w:rsidTr="00A46281">
        <w:trPr>
          <w:trHeight w:val="372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Государственная пошлина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45,0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7,00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15,6</w:t>
            </w:r>
          </w:p>
        </w:tc>
      </w:tr>
      <w:tr w:rsidR="00A46281" w:rsidRPr="009D6D38" w:rsidTr="00A46281">
        <w:trPr>
          <w:trHeight w:val="51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100,00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25,24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25,2</w:t>
            </w:r>
          </w:p>
        </w:tc>
      </w:tr>
      <w:tr w:rsidR="00A46281" w:rsidRPr="009D6D38" w:rsidTr="00A46281">
        <w:trPr>
          <w:trHeight w:val="409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Прочие поступления от использования имущества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236,24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51,11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21,6</w:t>
            </w:r>
          </w:p>
        </w:tc>
      </w:tr>
      <w:tr w:rsidR="00A46281" w:rsidRPr="009D6D38" w:rsidTr="00A46281">
        <w:trPr>
          <w:trHeight w:val="465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БЕЗВОЗМЕЗДНЫЕ ПОСТУПЛЕНИЯ  в. т. ч.: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81" w:rsidRPr="00D10D28" w:rsidRDefault="00A46281" w:rsidP="00D10D2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10</w:t>
            </w:r>
            <w:r w:rsidR="00D10D2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Pr="00D10D2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728,85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81" w:rsidRPr="00D10D28" w:rsidRDefault="00A46281" w:rsidP="00D10D2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</w:t>
            </w:r>
            <w:r w:rsidR="00D10D2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Pr="00D10D2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732,78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20,0</w:t>
            </w:r>
          </w:p>
        </w:tc>
      </w:tr>
      <w:tr w:rsidR="00A46281" w:rsidRPr="009D6D38" w:rsidTr="00A46281">
        <w:trPr>
          <w:trHeight w:val="465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81" w:rsidRPr="00D10D28" w:rsidRDefault="00A46281" w:rsidP="00D10D2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3</w:t>
            </w:r>
            <w:r w:rsidR="00D10D28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569,64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81" w:rsidRPr="00D10D28" w:rsidRDefault="00A46281" w:rsidP="00D10D2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1</w:t>
            </w:r>
            <w:r w:rsidR="00D10D28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714,84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48</w:t>
            </w:r>
          </w:p>
        </w:tc>
      </w:tr>
      <w:tr w:rsidR="00A46281" w:rsidRPr="009D6D38" w:rsidTr="00A46281">
        <w:trPr>
          <w:trHeight w:val="465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508,50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0</w:t>
            </w:r>
          </w:p>
        </w:tc>
      </w:tr>
      <w:tr w:rsidR="00A46281" w:rsidRPr="009D6D38" w:rsidTr="00A46281">
        <w:trPr>
          <w:trHeight w:val="5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lang w:eastAsia="ru-RU"/>
              </w:rPr>
              <w:t>Субвенции на осуществление воинского учета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lang w:eastAsia="ru-RU"/>
              </w:rPr>
              <w:t>104,40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lang w:eastAsia="ru-RU"/>
              </w:rPr>
              <w:t>17,94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17,2</w:t>
            </w:r>
          </w:p>
        </w:tc>
      </w:tr>
      <w:tr w:rsidR="00A46281" w:rsidRPr="009D6D38" w:rsidTr="00A46281">
        <w:trPr>
          <w:trHeight w:val="5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lang w:eastAsia="ru-RU"/>
              </w:rPr>
              <w:lastRenderedPageBreak/>
              <w:t>Субвенции на выполнение переданных полномочий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lang w:eastAsia="ru-RU"/>
              </w:rPr>
              <w:t>33,0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0</w:t>
            </w:r>
          </w:p>
        </w:tc>
      </w:tr>
      <w:tr w:rsidR="00A46281" w:rsidRPr="009D6D38" w:rsidTr="00A46281">
        <w:trPr>
          <w:trHeight w:val="5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81" w:rsidRPr="00D10D28" w:rsidRDefault="00A46281" w:rsidP="00D10D2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lang w:eastAsia="ru-RU"/>
              </w:rPr>
              <w:t>6</w:t>
            </w:r>
            <w:r w:rsidR="00D10D28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D10D28">
              <w:rPr>
                <w:rFonts w:ascii="Courier New" w:eastAsia="Times New Roman" w:hAnsi="Courier New" w:cs="Courier New"/>
                <w:lang w:eastAsia="ru-RU"/>
              </w:rPr>
              <w:t>513,31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Cs/>
                <w:lang w:eastAsia="ru-RU"/>
              </w:rPr>
              <w:t>0</w:t>
            </w:r>
          </w:p>
        </w:tc>
      </w:tr>
      <w:tr w:rsidR="00A46281" w:rsidRPr="009D6D38" w:rsidTr="009A5571">
        <w:trPr>
          <w:trHeight w:val="316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D10D28" w:rsidRDefault="00A46281" w:rsidP="00D10D2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19</w:t>
            </w:r>
            <w:r w:rsidR="00D10D2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Pr="00D10D2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301,17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D10D28" w:rsidRDefault="00A46281" w:rsidP="00D10D2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3</w:t>
            </w:r>
            <w:r w:rsidR="00D10D2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Pr="00D10D2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449,42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81" w:rsidRPr="00D10D28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D10D2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17,9</w:t>
            </w:r>
          </w:p>
        </w:tc>
      </w:tr>
    </w:tbl>
    <w:p w:rsidR="00A46281" w:rsidRPr="009D6D38" w:rsidRDefault="00A46281" w:rsidP="009A55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9A5571" w:rsidRDefault="00A46281" w:rsidP="009A55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По итогам 1 квартала 2018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года собственные доходы бюджета Голоустненского муниципального образования (налоговые, неналоговые) запланированы в сумме </w:t>
      </w:r>
      <w:r w:rsidR="00A87A02" w:rsidRPr="009D6D38">
        <w:rPr>
          <w:rFonts w:ascii="Arial" w:hAnsi="Arial" w:cs="Arial"/>
          <w:sz w:val="24"/>
          <w:szCs w:val="28"/>
        </w:rPr>
        <w:t>8</w:t>
      </w:r>
      <w:r w:rsidR="009A5571">
        <w:rPr>
          <w:rFonts w:ascii="Arial" w:hAnsi="Arial" w:cs="Arial"/>
          <w:sz w:val="24"/>
          <w:szCs w:val="28"/>
        </w:rPr>
        <w:t xml:space="preserve"> </w:t>
      </w:r>
      <w:r w:rsidR="004949E9" w:rsidRPr="009D6D38">
        <w:rPr>
          <w:rFonts w:ascii="Arial" w:hAnsi="Arial" w:cs="Arial"/>
          <w:sz w:val="24"/>
          <w:szCs w:val="28"/>
        </w:rPr>
        <w:t>572,32</w:t>
      </w:r>
      <w:r w:rsidR="00A87A02" w:rsidRPr="009D6D38">
        <w:rPr>
          <w:rFonts w:ascii="Arial" w:hAnsi="Arial" w:cs="Arial"/>
          <w:sz w:val="24"/>
          <w:szCs w:val="28"/>
        </w:rPr>
        <w:t xml:space="preserve"> </w:t>
      </w:r>
      <w:r w:rsidR="00A87A02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тыс. рублей, исполнены на </w:t>
      </w:r>
      <w:r w:rsidR="004949E9" w:rsidRPr="009D6D38">
        <w:rPr>
          <w:rFonts w:ascii="Arial" w:eastAsia="Times New Roman" w:hAnsi="Arial" w:cs="Arial"/>
          <w:sz w:val="24"/>
          <w:szCs w:val="28"/>
          <w:lang w:eastAsia="ru-RU"/>
        </w:rPr>
        <w:t>20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% в сумме </w:t>
      </w:r>
    </w:p>
    <w:p w:rsidR="00276B18" w:rsidRPr="009D6D38" w:rsidRDefault="00A87A02" w:rsidP="009A5571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hAnsi="Arial" w:cs="Arial"/>
          <w:sz w:val="24"/>
          <w:szCs w:val="28"/>
        </w:rPr>
        <w:t>1</w:t>
      </w:r>
      <w:r w:rsidR="009A5571">
        <w:rPr>
          <w:rFonts w:ascii="Arial" w:hAnsi="Arial" w:cs="Arial"/>
          <w:sz w:val="24"/>
          <w:szCs w:val="28"/>
        </w:rPr>
        <w:t xml:space="preserve"> </w:t>
      </w:r>
      <w:r w:rsidR="004949E9" w:rsidRPr="009D6D38">
        <w:rPr>
          <w:rFonts w:ascii="Arial" w:hAnsi="Arial" w:cs="Arial"/>
          <w:sz w:val="24"/>
          <w:szCs w:val="28"/>
        </w:rPr>
        <w:t>716,64</w:t>
      </w:r>
      <w:r w:rsidRPr="009D6D38">
        <w:rPr>
          <w:rFonts w:ascii="Arial" w:hAnsi="Arial" w:cs="Arial"/>
          <w:sz w:val="24"/>
          <w:szCs w:val="28"/>
        </w:rPr>
        <w:t xml:space="preserve"> </w:t>
      </w:r>
      <w:r w:rsidR="004B1E92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тыс. рублей (доля </w:t>
      </w:r>
      <w:r w:rsidR="004949E9" w:rsidRPr="009D6D38">
        <w:rPr>
          <w:rFonts w:ascii="Arial" w:eastAsia="Times New Roman" w:hAnsi="Arial" w:cs="Arial"/>
          <w:sz w:val="24"/>
          <w:szCs w:val="28"/>
          <w:lang w:eastAsia="ru-RU"/>
        </w:rPr>
        <w:t>49,8</w:t>
      </w:r>
      <w:r w:rsidR="004B1E92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>% от в</w:t>
      </w:r>
      <w:r w:rsidR="004B1E92" w:rsidRPr="009D6D38">
        <w:rPr>
          <w:rFonts w:ascii="Arial" w:eastAsia="Times New Roman" w:hAnsi="Arial" w:cs="Arial"/>
          <w:sz w:val="24"/>
          <w:szCs w:val="28"/>
          <w:lang w:eastAsia="ru-RU"/>
        </w:rPr>
        <w:t>сей суммы исполненны</w:t>
      </w:r>
      <w:r w:rsidR="004949E9" w:rsidRPr="009D6D38">
        <w:rPr>
          <w:rFonts w:ascii="Arial" w:eastAsia="Times New Roman" w:hAnsi="Arial" w:cs="Arial"/>
          <w:sz w:val="24"/>
          <w:szCs w:val="28"/>
          <w:lang w:eastAsia="ru-RU"/>
        </w:rPr>
        <w:t>х доходов), в сравнении с 2017</w:t>
      </w:r>
      <w:r w:rsidR="004B1E92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годом на </w:t>
      </w:r>
      <w:r w:rsidR="004949E9" w:rsidRPr="009D6D38">
        <w:rPr>
          <w:rFonts w:ascii="Arial" w:eastAsia="Times New Roman" w:hAnsi="Arial" w:cs="Arial"/>
          <w:sz w:val="24"/>
          <w:szCs w:val="28"/>
          <w:lang w:eastAsia="ru-RU"/>
        </w:rPr>
        <w:t>115,88 тыс. руб. меньше</w:t>
      </w:r>
      <w:r w:rsidR="00717AC7" w:rsidRPr="009D6D38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276B18" w:rsidRPr="009D6D38" w:rsidRDefault="00276B18" w:rsidP="009A55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Безвозмездные поступления от других бюджетов бюджетной систе</w:t>
      </w:r>
      <w:r w:rsidR="004B1E92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мы РФ запланированы в размере </w:t>
      </w:r>
      <w:r w:rsidR="004949E9" w:rsidRPr="009D6D38">
        <w:rPr>
          <w:rFonts w:ascii="Arial" w:eastAsia="Times New Roman" w:hAnsi="Arial" w:cs="Arial"/>
          <w:sz w:val="24"/>
          <w:szCs w:val="28"/>
          <w:lang w:eastAsia="ru-RU"/>
        </w:rPr>
        <w:t>10</w:t>
      </w:r>
      <w:r w:rsidR="009A5571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4949E9" w:rsidRPr="009D6D38">
        <w:rPr>
          <w:rFonts w:ascii="Arial" w:eastAsia="Times New Roman" w:hAnsi="Arial" w:cs="Arial"/>
          <w:sz w:val="24"/>
          <w:szCs w:val="28"/>
          <w:lang w:eastAsia="ru-RU"/>
        </w:rPr>
        <w:t>728,85</w:t>
      </w:r>
      <w:r w:rsidR="004B1E92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тыс. рублей, исполнены в размере </w:t>
      </w:r>
      <w:r w:rsidR="004B1E92" w:rsidRPr="009D6D38">
        <w:rPr>
          <w:rFonts w:ascii="Arial" w:eastAsia="Times New Roman" w:hAnsi="Arial" w:cs="Arial"/>
          <w:sz w:val="24"/>
          <w:szCs w:val="28"/>
          <w:lang w:eastAsia="ru-RU"/>
        </w:rPr>
        <w:t>1</w:t>
      </w:r>
      <w:r w:rsidR="009A5571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4949E9" w:rsidRPr="009D6D38">
        <w:rPr>
          <w:rFonts w:ascii="Arial" w:eastAsia="Times New Roman" w:hAnsi="Arial" w:cs="Arial"/>
          <w:sz w:val="24"/>
          <w:szCs w:val="28"/>
          <w:lang w:eastAsia="ru-RU"/>
        </w:rPr>
        <w:t>732,78</w:t>
      </w:r>
      <w:r w:rsidR="004B1E92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 (доля </w:t>
      </w:r>
      <w:r w:rsidR="004949E9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50,2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>% от всей суммы поступивших доходов).</w:t>
      </w:r>
      <w:r w:rsidR="004949E9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В сравнении с исполнением 2017</w:t>
      </w:r>
      <w:r w:rsidR="004B1E92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года </w:t>
      </w:r>
      <w:r w:rsidR="00717AC7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на </w:t>
      </w:r>
      <w:r w:rsidR="004949E9" w:rsidRPr="009D6D38">
        <w:rPr>
          <w:rFonts w:ascii="Arial" w:eastAsia="Times New Roman" w:hAnsi="Arial" w:cs="Arial"/>
          <w:sz w:val="24"/>
          <w:szCs w:val="28"/>
          <w:lang w:eastAsia="ru-RU"/>
        </w:rPr>
        <w:t>59,9</w:t>
      </w:r>
      <w:r w:rsidR="00717AC7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 </w:t>
      </w:r>
      <w:r w:rsidR="004949E9" w:rsidRPr="009D6D38">
        <w:rPr>
          <w:rFonts w:ascii="Arial" w:eastAsia="Times New Roman" w:hAnsi="Arial" w:cs="Arial"/>
          <w:sz w:val="24"/>
          <w:szCs w:val="28"/>
          <w:lang w:eastAsia="ru-RU"/>
        </w:rPr>
        <w:t>больше</w:t>
      </w:r>
      <w:r w:rsidR="00717AC7" w:rsidRPr="009D6D38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276B18" w:rsidRPr="009D6D38" w:rsidRDefault="00276B18" w:rsidP="009A55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D6D38" w:rsidRDefault="00276B18" w:rsidP="00276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D6D38">
        <w:rPr>
          <w:rFonts w:ascii="Arial" w:eastAsia="Times New Roman" w:hAnsi="Arial" w:cs="Arial"/>
          <w:sz w:val="24"/>
          <w:szCs w:val="24"/>
          <w:lang w:eastAsia="ru-RU"/>
        </w:rPr>
        <w:t xml:space="preserve">СРАВНИТЕЛЬНАЯ ТАБЛИЦА </w:t>
      </w:r>
    </w:p>
    <w:p w:rsidR="00276B18" w:rsidRPr="009D6D38" w:rsidRDefault="00276B18" w:rsidP="00276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D6D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5571">
        <w:rPr>
          <w:rFonts w:ascii="Arial" w:eastAsia="Times New Roman" w:hAnsi="Arial" w:cs="Arial"/>
          <w:sz w:val="24"/>
          <w:szCs w:val="24"/>
          <w:lang w:eastAsia="ru-RU"/>
        </w:rPr>
        <w:t>ОТЧЕТНОГО</w:t>
      </w:r>
      <w:r w:rsidR="001631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5571">
        <w:rPr>
          <w:rFonts w:ascii="Arial" w:eastAsia="Times New Roman" w:hAnsi="Arial" w:cs="Arial"/>
          <w:sz w:val="24"/>
          <w:szCs w:val="24"/>
          <w:lang w:eastAsia="ru-RU"/>
        </w:rPr>
        <w:t>ПЕРИОДА</w:t>
      </w:r>
      <w:r w:rsidR="001631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557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1631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5571">
        <w:rPr>
          <w:rFonts w:ascii="Arial" w:eastAsia="Times New Roman" w:hAnsi="Arial" w:cs="Arial"/>
          <w:sz w:val="24"/>
          <w:szCs w:val="24"/>
          <w:lang w:eastAsia="ru-RU"/>
        </w:rPr>
        <w:t>ПОКАЗАТЕЛЯМИ</w:t>
      </w:r>
      <w:r w:rsidR="001631DB">
        <w:rPr>
          <w:rFonts w:ascii="Arial" w:eastAsia="Times New Roman" w:hAnsi="Arial" w:cs="Arial"/>
          <w:sz w:val="24"/>
          <w:szCs w:val="24"/>
          <w:lang w:eastAsia="ru-RU"/>
        </w:rPr>
        <w:t xml:space="preserve"> 2017</w:t>
      </w:r>
      <w:r w:rsidRPr="009D6D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5571">
        <w:rPr>
          <w:rFonts w:ascii="Arial" w:eastAsia="Times New Roman" w:hAnsi="Arial" w:cs="Arial"/>
          <w:sz w:val="24"/>
          <w:szCs w:val="24"/>
          <w:lang w:eastAsia="ru-RU"/>
        </w:rPr>
        <w:t>ГОДА</w:t>
      </w:r>
    </w:p>
    <w:p w:rsidR="00276B18" w:rsidRPr="009D6D38" w:rsidRDefault="00276B18" w:rsidP="00276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Pr="009D6D38" w:rsidRDefault="00276B18" w:rsidP="0027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4"/>
          <w:szCs w:val="20"/>
          <w:lang w:eastAsia="ru-RU"/>
        </w:rPr>
      </w:pPr>
      <w:r w:rsidRPr="009D6D38">
        <w:rPr>
          <w:rFonts w:ascii="Arial" w:eastAsia="Times New Roman" w:hAnsi="Arial" w:cs="Arial"/>
          <w:b/>
          <w:bCs/>
          <w:noProof/>
          <w:sz w:val="18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0A6B1F85" wp14:editId="4AA4EF5B">
            <wp:simplePos x="0" y="0"/>
            <wp:positionH relativeFrom="column">
              <wp:posOffset>-89535</wp:posOffset>
            </wp:positionH>
            <wp:positionV relativeFrom="paragraph">
              <wp:posOffset>325120</wp:posOffset>
            </wp:positionV>
            <wp:extent cx="1924050" cy="1295400"/>
            <wp:effectExtent l="0" t="0" r="0" b="0"/>
            <wp:wrapThrough wrapText="bothSides">
              <wp:wrapPolygon edited="0">
                <wp:start x="1283" y="2859"/>
                <wp:lineTo x="1283" y="15882"/>
                <wp:lineTo x="3208" y="17471"/>
                <wp:lineTo x="5560" y="18106"/>
                <wp:lineTo x="15826" y="18106"/>
                <wp:lineTo x="16040" y="17471"/>
                <wp:lineTo x="16681" y="14294"/>
                <wp:lineTo x="21386" y="13341"/>
                <wp:lineTo x="21386" y="8576"/>
                <wp:lineTo x="16681" y="8576"/>
                <wp:lineTo x="16681" y="2859"/>
                <wp:lineTo x="1283" y="2859"/>
              </wp:wrapPolygon>
            </wp:wrapThrough>
            <wp:docPr id="81" name="Диаграмма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D38">
        <w:rPr>
          <w:rFonts w:ascii="Arial" w:eastAsia="Times New Roman" w:hAnsi="Arial" w:cs="Arial"/>
          <w:b/>
          <w:bCs/>
          <w:sz w:val="14"/>
          <w:szCs w:val="20"/>
          <w:lang w:eastAsia="ru-RU"/>
        </w:rPr>
        <w:t xml:space="preserve">     Рисунок </w:t>
      </w:r>
      <w:r w:rsidRPr="009D6D38">
        <w:rPr>
          <w:rFonts w:ascii="Arial" w:eastAsia="Times New Roman" w:hAnsi="Arial" w:cs="Arial"/>
          <w:b/>
          <w:bCs/>
          <w:sz w:val="14"/>
          <w:szCs w:val="20"/>
          <w:lang w:eastAsia="ru-RU"/>
        </w:rPr>
        <w:fldChar w:fldCharType="begin"/>
      </w:r>
      <w:r w:rsidRPr="009D6D38">
        <w:rPr>
          <w:rFonts w:ascii="Arial" w:eastAsia="Times New Roman" w:hAnsi="Arial" w:cs="Arial"/>
          <w:b/>
          <w:bCs/>
          <w:sz w:val="14"/>
          <w:szCs w:val="20"/>
          <w:lang w:eastAsia="ru-RU"/>
        </w:rPr>
        <w:instrText xml:space="preserve"> SEQ Рисунок \* ARABIC </w:instrText>
      </w:r>
      <w:r w:rsidRPr="009D6D38">
        <w:rPr>
          <w:rFonts w:ascii="Arial" w:eastAsia="Times New Roman" w:hAnsi="Arial" w:cs="Arial"/>
          <w:b/>
          <w:bCs/>
          <w:sz w:val="14"/>
          <w:szCs w:val="20"/>
          <w:lang w:eastAsia="ru-RU"/>
        </w:rPr>
        <w:fldChar w:fldCharType="separate"/>
      </w:r>
      <w:r w:rsidR="00A46281" w:rsidRPr="009D6D38">
        <w:rPr>
          <w:rFonts w:ascii="Arial" w:eastAsia="Times New Roman" w:hAnsi="Arial" w:cs="Arial"/>
          <w:b/>
          <w:bCs/>
          <w:noProof/>
          <w:sz w:val="14"/>
          <w:szCs w:val="20"/>
          <w:lang w:eastAsia="ru-RU"/>
        </w:rPr>
        <w:t>1</w:t>
      </w:r>
      <w:r w:rsidRPr="009D6D38">
        <w:rPr>
          <w:rFonts w:ascii="Arial" w:eastAsia="Times New Roman" w:hAnsi="Arial" w:cs="Arial"/>
          <w:b/>
          <w:bCs/>
          <w:sz w:val="14"/>
          <w:szCs w:val="20"/>
          <w:lang w:eastAsia="ru-RU"/>
        </w:rPr>
        <w:fldChar w:fldCharType="end"/>
      </w:r>
      <w:r w:rsidRPr="009D6D38">
        <w:rPr>
          <w:rFonts w:ascii="Arial" w:eastAsia="Times New Roman" w:hAnsi="Arial" w:cs="Arial"/>
          <w:b/>
          <w:bCs/>
          <w:sz w:val="14"/>
          <w:szCs w:val="20"/>
          <w:lang w:eastAsia="ru-RU"/>
        </w:rPr>
        <w:t xml:space="preserve"> Плановые назначения                      Рисунок 2  Фактическое исполнение               </w:t>
      </w:r>
      <w:r w:rsidRPr="009D6D38">
        <w:rPr>
          <w:rFonts w:ascii="Arial" w:eastAsia="Times New Roman" w:hAnsi="Arial" w:cs="Arial"/>
          <w:b/>
          <w:bCs/>
          <w:sz w:val="12"/>
          <w:szCs w:val="20"/>
          <w:lang w:eastAsia="ru-RU"/>
        </w:rPr>
        <w:t xml:space="preserve">Рисунок 3     Исполнение к годовому плану %          </w:t>
      </w:r>
    </w:p>
    <w:p w:rsidR="00276B18" w:rsidRPr="009D6D38" w:rsidRDefault="00276B18" w:rsidP="00276B1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32"/>
          <w:u w:val="single"/>
          <w:lang w:eastAsia="ru-RU"/>
        </w:rPr>
      </w:pPr>
      <w:r w:rsidRPr="009D6D38">
        <w:rPr>
          <w:rFonts w:ascii="Arial" w:eastAsia="Times New Roman" w:hAnsi="Arial" w:cs="Arial"/>
          <w:b/>
          <w:bCs/>
          <w:noProof/>
          <w:sz w:val="1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1C33D538" wp14:editId="0B878197">
            <wp:simplePos x="0" y="0"/>
            <wp:positionH relativeFrom="column">
              <wp:posOffset>2134235</wp:posOffset>
            </wp:positionH>
            <wp:positionV relativeFrom="paragraph">
              <wp:posOffset>153670</wp:posOffset>
            </wp:positionV>
            <wp:extent cx="1952625" cy="1314450"/>
            <wp:effectExtent l="0" t="0" r="0" b="0"/>
            <wp:wrapThrough wrapText="bothSides">
              <wp:wrapPolygon edited="0">
                <wp:start x="1054" y="2191"/>
                <wp:lineTo x="1054" y="13774"/>
                <wp:lineTo x="4215" y="17530"/>
                <wp:lineTo x="5058" y="18157"/>
                <wp:lineTo x="15383" y="18157"/>
                <wp:lineTo x="21284" y="14087"/>
                <wp:lineTo x="21284" y="4383"/>
                <wp:lineTo x="15594" y="2817"/>
                <wp:lineTo x="4425" y="2191"/>
                <wp:lineTo x="1054" y="2191"/>
              </wp:wrapPolygon>
            </wp:wrapThrough>
            <wp:docPr id="80" name="Диаграмма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D38">
        <w:rPr>
          <w:rFonts w:ascii="Arial" w:eastAsia="Times New Roman" w:hAnsi="Arial" w:cs="Arial"/>
          <w:b/>
          <w:bCs/>
          <w:noProof/>
          <w:sz w:val="18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0C41D8F8" wp14:editId="552D4F6D">
            <wp:simplePos x="0" y="0"/>
            <wp:positionH relativeFrom="column">
              <wp:posOffset>4301490</wp:posOffset>
            </wp:positionH>
            <wp:positionV relativeFrom="paragraph">
              <wp:posOffset>153670</wp:posOffset>
            </wp:positionV>
            <wp:extent cx="1771650" cy="1247775"/>
            <wp:effectExtent l="0" t="0" r="0" b="0"/>
            <wp:wrapThrough wrapText="bothSides">
              <wp:wrapPolygon edited="0">
                <wp:start x="1161" y="2308"/>
                <wp:lineTo x="1394" y="15829"/>
                <wp:lineTo x="2787" y="17808"/>
                <wp:lineTo x="4413" y="18467"/>
                <wp:lineTo x="15097" y="18467"/>
                <wp:lineTo x="15561" y="17808"/>
                <wp:lineTo x="16258" y="14510"/>
                <wp:lineTo x="21368" y="13521"/>
                <wp:lineTo x="21368" y="8244"/>
                <wp:lineTo x="16258" y="8244"/>
                <wp:lineTo x="16258" y="2308"/>
                <wp:lineTo x="1161" y="2308"/>
              </wp:wrapPolygon>
            </wp:wrapThrough>
            <wp:docPr id="79" name="Диаграмма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D38">
        <w:rPr>
          <w:rFonts w:ascii="Arial" w:eastAsia="Times New Roman" w:hAnsi="Arial" w:cs="Arial"/>
          <w:b/>
          <w:bCs/>
          <w:sz w:val="18"/>
          <w:szCs w:val="20"/>
          <w:lang w:eastAsia="ru-RU"/>
        </w:rPr>
        <w:t xml:space="preserve">             </w:t>
      </w:r>
      <w:r w:rsidRPr="009D6D38">
        <w:rPr>
          <w:rFonts w:ascii="Arial" w:eastAsia="Times New Roman" w:hAnsi="Arial" w:cs="Arial"/>
          <w:b/>
          <w:bCs/>
          <w:sz w:val="12"/>
          <w:szCs w:val="20"/>
          <w:lang w:eastAsia="ru-RU"/>
        </w:rPr>
        <w:t xml:space="preserve"> </w:t>
      </w:r>
    </w:p>
    <w:p w:rsidR="00276B18" w:rsidRPr="009D6D38" w:rsidRDefault="00276B18" w:rsidP="00276B18">
      <w:pPr>
        <w:spacing w:after="0" w:line="240" w:lineRule="auto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</w:p>
    <w:p w:rsidR="00276B18" w:rsidRPr="009D6D38" w:rsidRDefault="00276B18" w:rsidP="00276B18">
      <w:pPr>
        <w:spacing w:after="0" w:line="240" w:lineRule="auto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</w:p>
    <w:p w:rsidR="00276B18" w:rsidRPr="009D6D38" w:rsidRDefault="00276B18" w:rsidP="00276B18">
      <w:pPr>
        <w:spacing w:after="0" w:line="240" w:lineRule="auto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</w:p>
    <w:p w:rsidR="00276B18" w:rsidRPr="009D6D38" w:rsidRDefault="00276B18" w:rsidP="00276B18">
      <w:pPr>
        <w:spacing w:after="0" w:line="240" w:lineRule="auto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</w:p>
    <w:p w:rsidR="00276B18" w:rsidRPr="009D6D38" w:rsidRDefault="00276B18" w:rsidP="00276B18">
      <w:pPr>
        <w:spacing w:after="0" w:line="240" w:lineRule="auto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</w:p>
    <w:p w:rsidR="00256517" w:rsidRDefault="00256517" w:rsidP="009A55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32"/>
          <w:lang w:eastAsia="ru-RU"/>
        </w:rPr>
      </w:pPr>
    </w:p>
    <w:p w:rsidR="009A5571" w:rsidRDefault="009A5571" w:rsidP="00276B18">
      <w:pPr>
        <w:spacing w:after="0" w:line="240" w:lineRule="auto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</w:p>
    <w:p w:rsidR="009A5571" w:rsidRDefault="009A5571" w:rsidP="009A55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32"/>
          <w:lang w:eastAsia="ru-RU"/>
        </w:rPr>
      </w:pPr>
    </w:p>
    <w:p w:rsidR="00276B18" w:rsidRDefault="004949E9" w:rsidP="009A55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9D6D38">
        <w:rPr>
          <w:rFonts w:ascii="Arial" w:eastAsia="Times New Roman" w:hAnsi="Arial" w:cs="Arial"/>
          <w:sz w:val="24"/>
          <w:szCs w:val="32"/>
          <w:lang w:eastAsia="ru-RU"/>
        </w:rPr>
        <w:t>В сравнении с показателями 2017</w:t>
      </w:r>
      <w:r w:rsidR="00276B18" w:rsidRPr="009D6D38">
        <w:rPr>
          <w:rFonts w:ascii="Arial" w:eastAsia="Times New Roman" w:hAnsi="Arial" w:cs="Arial"/>
          <w:sz w:val="24"/>
          <w:szCs w:val="32"/>
          <w:lang w:eastAsia="ru-RU"/>
        </w:rPr>
        <w:t xml:space="preserve"> года плано</w:t>
      </w:r>
      <w:r w:rsidRPr="009D6D38">
        <w:rPr>
          <w:rFonts w:ascii="Arial" w:eastAsia="Times New Roman" w:hAnsi="Arial" w:cs="Arial"/>
          <w:sz w:val="24"/>
          <w:szCs w:val="32"/>
          <w:lang w:eastAsia="ru-RU"/>
        </w:rPr>
        <w:t>вые назначения 2018</w:t>
      </w:r>
      <w:r w:rsidR="00276B18" w:rsidRPr="009D6D38">
        <w:rPr>
          <w:rFonts w:ascii="Arial" w:eastAsia="Times New Roman" w:hAnsi="Arial" w:cs="Arial"/>
          <w:sz w:val="24"/>
          <w:szCs w:val="32"/>
          <w:lang w:eastAsia="ru-RU"/>
        </w:rPr>
        <w:t xml:space="preserve"> года </w:t>
      </w:r>
      <w:r w:rsidR="00717AC7" w:rsidRPr="009D6D38">
        <w:rPr>
          <w:rFonts w:ascii="Arial" w:eastAsia="Times New Roman" w:hAnsi="Arial" w:cs="Arial"/>
          <w:sz w:val="24"/>
          <w:szCs w:val="32"/>
          <w:lang w:eastAsia="ru-RU"/>
        </w:rPr>
        <w:t xml:space="preserve">выше на </w:t>
      </w:r>
      <w:r w:rsidRPr="009D6D38">
        <w:rPr>
          <w:rFonts w:ascii="Arial" w:eastAsia="Times New Roman" w:hAnsi="Arial" w:cs="Arial"/>
          <w:sz w:val="24"/>
          <w:szCs w:val="32"/>
          <w:lang w:eastAsia="ru-RU"/>
        </w:rPr>
        <w:t>2</w:t>
      </w:r>
      <w:r w:rsidR="009A5571">
        <w:rPr>
          <w:rFonts w:ascii="Arial" w:eastAsia="Times New Roman" w:hAnsi="Arial" w:cs="Arial"/>
          <w:sz w:val="24"/>
          <w:szCs w:val="32"/>
          <w:lang w:eastAsia="ru-RU"/>
        </w:rPr>
        <w:t xml:space="preserve"> </w:t>
      </w:r>
      <w:r w:rsidRPr="009D6D38">
        <w:rPr>
          <w:rFonts w:ascii="Arial" w:eastAsia="Times New Roman" w:hAnsi="Arial" w:cs="Arial"/>
          <w:sz w:val="24"/>
          <w:szCs w:val="32"/>
          <w:lang w:eastAsia="ru-RU"/>
        </w:rPr>
        <w:t>826,79</w:t>
      </w:r>
      <w:r w:rsidR="00276B18" w:rsidRPr="009D6D38">
        <w:rPr>
          <w:rFonts w:ascii="Arial" w:eastAsia="Times New Roman" w:hAnsi="Arial" w:cs="Arial"/>
          <w:sz w:val="24"/>
          <w:szCs w:val="32"/>
          <w:lang w:eastAsia="ru-RU"/>
        </w:rPr>
        <w:t xml:space="preserve"> тыс. </w:t>
      </w:r>
      <w:r w:rsidR="00717AC7" w:rsidRPr="009D6D38">
        <w:rPr>
          <w:rFonts w:ascii="Arial" w:eastAsia="Times New Roman" w:hAnsi="Arial" w:cs="Arial"/>
          <w:sz w:val="24"/>
          <w:szCs w:val="32"/>
          <w:lang w:eastAsia="ru-RU"/>
        </w:rPr>
        <w:t xml:space="preserve">руб., фактическое исполнения ниже на </w:t>
      </w:r>
      <w:r w:rsidRPr="009D6D38">
        <w:rPr>
          <w:rFonts w:ascii="Arial" w:eastAsia="Times New Roman" w:hAnsi="Arial" w:cs="Arial"/>
          <w:sz w:val="24"/>
          <w:szCs w:val="32"/>
          <w:lang w:eastAsia="ru-RU"/>
        </w:rPr>
        <w:t>55,98</w:t>
      </w:r>
      <w:r w:rsidR="00717AC7" w:rsidRPr="009D6D38">
        <w:rPr>
          <w:rFonts w:ascii="Arial" w:eastAsia="Times New Roman" w:hAnsi="Arial" w:cs="Arial"/>
          <w:sz w:val="24"/>
          <w:szCs w:val="32"/>
          <w:lang w:eastAsia="ru-RU"/>
        </w:rPr>
        <w:t xml:space="preserve"> тыс. рублей, что на </w:t>
      </w:r>
      <w:r w:rsidRPr="009D6D38">
        <w:rPr>
          <w:rFonts w:ascii="Arial" w:eastAsia="Times New Roman" w:hAnsi="Arial" w:cs="Arial"/>
          <w:sz w:val="24"/>
          <w:szCs w:val="32"/>
          <w:lang w:eastAsia="ru-RU"/>
        </w:rPr>
        <w:t>3,4 % ниже показателей 2017</w:t>
      </w:r>
      <w:r w:rsidR="00276B18" w:rsidRPr="009D6D38">
        <w:rPr>
          <w:rFonts w:ascii="Arial" w:eastAsia="Times New Roman" w:hAnsi="Arial" w:cs="Arial"/>
          <w:sz w:val="24"/>
          <w:szCs w:val="32"/>
          <w:lang w:eastAsia="ru-RU"/>
        </w:rPr>
        <w:t xml:space="preserve"> года.</w:t>
      </w:r>
    </w:p>
    <w:p w:rsidR="009A5571" w:rsidRPr="009D6D38" w:rsidRDefault="009A5571" w:rsidP="009A557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32"/>
          <w:lang w:eastAsia="ru-RU"/>
        </w:rPr>
      </w:pPr>
    </w:p>
    <w:p w:rsidR="00276B18" w:rsidRDefault="00276B18" w:rsidP="009A557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557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9A5571">
        <w:rPr>
          <w:rFonts w:ascii="Arial" w:eastAsia="Times New Roman" w:hAnsi="Arial" w:cs="Arial"/>
          <w:sz w:val="24"/>
          <w:szCs w:val="24"/>
          <w:lang w:eastAsia="ru-RU"/>
        </w:rPr>
        <w:t>АЛОГ</w:t>
      </w:r>
      <w:r w:rsidRPr="009A55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557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9A55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5571">
        <w:rPr>
          <w:rFonts w:ascii="Arial" w:eastAsia="Times New Roman" w:hAnsi="Arial" w:cs="Arial"/>
          <w:sz w:val="24"/>
          <w:szCs w:val="24"/>
          <w:lang w:eastAsia="ru-RU"/>
        </w:rPr>
        <w:t>ДОХОДЫ</w:t>
      </w:r>
      <w:r w:rsidRPr="009A55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5571">
        <w:rPr>
          <w:rFonts w:ascii="Arial" w:eastAsia="Times New Roman" w:hAnsi="Arial" w:cs="Arial"/>
          <w:sz w:val="24"/>
          <w:szCs w:val="24"/>
          <w:lang w:eastAsia="ru-RU"/>
        </w:rPr>
        <w:t>ФИЗИЧЕСКИХ</w:t>
      </w:r>
      <w:r w:rsidRPr="009A55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5571">
        <w:rPr>
          <w:rFonts w:ascii="Arial" w:eastAsia="Times New Roman" w:hAnsi="Arial" w:cs="Arial"/>
          <w:sz w:val="24"/>
          <w:szCs w:val="24"/>
          <w:lang w:eastAsia="ru-RU"/>
        </w:rPr>
        <w:t>ЛИЦ</w:t>
      </w:r>
    </w:p>
    <w:p w:rsidR="009A5571" w:rsidRPr="009A5571" w:rsidRDefault="009A5571" w:rsidP="009A557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Default="00276B18" w:rsidP="009A55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По нормативу распределения в бюджеты бюджетной системы РФ доля НДФЛ в бюджет Голоустненского муниципаль</w:t>
      </w:r>
      <w:r w:rsidR="00717AC7" w:rsidRPr="009D6D38">
        <w:rPr>
          <w:rFonts w:ascii="Arial" w:eastAsia="Times New Roman" w:hAnsi="Arial" w:cs="Arial"/>
          <w:sz w:val="24"/>
          <w:szCs w:val="28"/>
          <w:lang w:eastAsia="ru-RU"/>
        </w:rPr>
        <w:t>ного образования составляет 8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%. НДФЛ, </w:t>
      </w:r>
      <w:r w:rsidR="00B8176C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на долю которого приходится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9,6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% от всех фактически поступивших в отчетный период собственных доходов. НДФЛ за</w:t>
      </w:r>
      <w:r w:rsidR="00B8176C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отчетный период выполнен на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18,3</w:t>
      </w:r>
      <w:r w:rsidR="00B8176C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% и составил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164,74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рублей, при плане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902,01</w:t>
      </w:r>
      <w:r w:rsidR="00346F0A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рублей. В сравнении с 201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7</w:t>
      </w:r>
      <w:r w:rsidR="00346F0A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г. при плане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665,28</w:t>
      </w:r>
      <w:r w:rsidR="00346F0A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рублей, исполнение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156,37</w:t>
      </w:r>
      <w:r w:rsidR="00346F0A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руб., что на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8,37 </w:t>
      </w:r>
      <w:r w:rsidR="00346F0A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тыс. руб.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больше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9A5571" w:rsidRPr="009D6D38" w:rsidRDefault="009A5571" w:rsidP="009A557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Рисунок 1 Плановые назначения                                           Рисунок 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begin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instrText xml:space="preserve"> SEQ Рисунок \* ARABIC </w:instrTex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separate"/>
      </w:r>
      <w:r w:rsidR="00A46281" w:rsidRPr="009D6D38">
        <w:rPr>
          <w:rFonts w:ascii="Arial" w:eastAsia="Times New Roman" w:hAnsi="Arial" w:cs="Arial"/>
          <w:noProof/>
          <w:sz w:val="14"/>
          <w:szCs w:val="24"/>
          <w:lang w:eastAsia="ru-RU"/>
        </w:rPr>
        <w:t>2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end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Фактическое исполнение</w:t>
      </w: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inline distT="0" distB="0" distL="0" distR="0" wp14:anchorId="05D5F3BF" wp14:editId="7BF4A267">
            <wp:extent cx="1762125" cy="1247775"/>
            <wp:effectExtent l="0" t="0" r="0" b="0"/>
            <wp:docPr id="78" name="Диаграмма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                         </w:t>
      </w: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inline distT="0" distB="0" distL="0" distR="0" wp14:anchorId="7F4B9C1A" wp14:editId="12B09F23">
            <wp:extent cx="1762125" cy="1247775"/>
            <wp:effectExtent l="0" t="0" r="0" b="0"/>
            <wp:docPr id="77" name="Диаграмма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A5571" w:rsidRPr="009A5571" w:rsidRDefault="009A5571" w:rsidP="009A557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A5571" w:rsidRDefault="00276B18" w:rsidP="009A557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9A5571">
        <w:rPr>
          <w:rFonts w:ascii="Arial" w:eastAsia="Times New Roman" w:hAnsi="Arial" w:cs="Arial"/>
          <w:sz w:val="24"/>
          <w:szCs w:val="28"/>
          <w:lang w:eastAsia="ru-RU"/>
        </w:rPr>
        <w:t>А</w:t>
      </w:r>
      <w:r w:rsidR="009A5571">
        <w:rPr>
          <w:rFonts w:ascii="Arial" w:eastAsia="Times New Roman" w:hAnsi="Arial" w:cs="Arial"/>
          <w:sz w:val="24"/>
          <w:szCs w:val="28"/>
          <w:lang w:eastAsia="ru-RU"/>
        </w:rPr>
        <w:t>КЦИЗЫ</w:t>
      </w:r>
    </w:p>
    <w:p w:rsidR="00276B18" w:rsidRPr="009D6D38" w:rsidRDefault="00346F0A" w:rsidP="009A55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lastRenderedPageBreak/>
        <w:t xml:space="preserve">Налога поступило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529,40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тыс., рублей, при </w:t>
      </w:r>
      <w:proofErr w:type="gramStart"/>
      <w:r w:rsidRPr="009D6D38">
        <w:rPr>
          <w:rFonts w:ascii="Arial" w:eastAsia="Times New Roman" w:hAnsi="Arial" w:cs="Arial"/>
          <w:sz w:val="24"/>
          <w:szCs w:val="28"/>
          <w:lang w:eastAsia="ru-RU"/>
        </w:rPr>
        <w:t>плане</w:t>
      </w:r>
      <w:proofErr w:type="gramEnd"/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2</w:t>
      </w:r>
      <w:r w:rsidR="009A5571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233,77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й. Процент выполнения плана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23,7 %. В сравнении с 2017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г. на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1,27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тыс. руб. меньше</w:t>
      </w:r>
      <w:r w:rsidR="009B78AE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при плане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9A5571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112,99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руб.</w:t>
      </w:r>
      <w:r w:rsidR="009B78AE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, исполнение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156,37</w:t>
      </w:r>
      <w:r w:rsidR="009B78AE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рублей.</w:t>
      </w:r>
    </w:p>
    <w:p w:rsidR="00276B18" w:rsidRPr="009A5571" w:rsidRDefault="00276B18" w:rsidP="009A557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Рисунок 1 Плановые назначения                                           Рисунок 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begin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instrText xml:space="preserve"> SEQ Рисунок \* ARABIC </w:instrTex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separate"/>
      </w:r>
      <w:r w:rsidR="00A46281" w:rsidRPr="009D6D38">
        <w:rPr>
          <w:rFonts w:ascii="Arial" w:eastAsia="Times New Roman" w:hAnsi="Arial" w:cs="Arial"/>
          <w:noProof/>
          <w:sz w:val="14"/>
          <w:szCs w:val="24"/>
          <w:lang w:eastAsia="ru-RU"/>
        </w:rPr>
        <w:t>3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end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Фактическое исполнение</w:t>
      </w:r>
      <w:r w:rsidR="00706574"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</w:t>
      </w: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inline distT="0" distB="0" distL="0" distR="0" wp14:anchorId="6083DB3D" wp14:editId="3D7E9145">
            <wp:extent cx="1771650" cy="1247775"/>
            <wp:effectExtent l="0" t="0" r="0" b="0"/>
            <wp:docPr id="76" name="Диаграмма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                         </w:t>
      </w: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inline distT="0" distB="0" distL="0" distR="0" wp14:anchorId="5ACBD828" wp14:editId="59305FBB">
            <wp:extent cx="1771650" cy="1247775"/>
            <wp:effectExtent l="0" t="0" r="0" b="0"/>
            <wp:docPr id="75" name="Диаграмма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76B18" w:rsidRPr="009A5571" w:rsidRDefault="00276B18" w:rsidP="009A557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Default="00276B18" w:rsidP="009A557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557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9A5571">
        <w:rPr>
          <w:rFonts w:ascii="Arial" w:eastAsia="Times New Roman" w:hAnsi="Arial" w:cs="Arial"/>
          <w:sz w:val="24"/>
          <w:szCs w:val="24"/>
          <w:lang w:eastAsia="ru-RU"/>
        </w:rPr>
        <w:t>АЛОГ</w:t>
      </w:r>
      <w:r w:rsidRPr="009A55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557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9A55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5571">
        <w:rPr>
          <w:rFonts w:ascii="Arial" w:eastAsia="Times New Roman" w:hAnsi="Arial" w:cs="Arial"/>
          <w:sz w:val="24"/>
          <w:szCs w:val="24"/>
          <w:lang w:eastAsia="ru-RU"/>
        </w:rPr>
        <w:t>ИМУЩЕСТВО</w:t>
      </w:r>
      <w:r w:rsidRPr="009A55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5571">
        <w:rPr>
          <w:rFonts w:ascii="Arial" w:eastAsia="Times New Roman" w:hAnsi="Arial" w:cs="Arial"/>
          <w:sz w:val="24"/>
          <w:szCs w:val="24"/>
          <w:lang w:eastAsia="ru-RU"/>
        </w:rPr>
        <w:t>ФИЗИЧЕСКИХ</w:t>
      </w:r>
      <w:r w:rsidRPr="009A55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5571">
        <w:rPr>
          <w:rFonts w:ascii="Arial" w:eastAsia="Times New Roman" w:hAnsi="Arial" w:cs="Arial"/>
          <w:sz w:val="24"/>
          <w:szCs w:val="24"/>
          <w:lang w:eastAsia="ru-RU"/>
        </w:rPr>
        <w:t>ЛИЦ</w:t>
      </w:r>
    </w:p>
    <w:p w:rsidR="009A5571" w:rsidRPr="009A5571" w:rsidRDefault="009A5571" w:rsidP="009A557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Pr="009D6D38" w:rsidRDefault="00276B18" w:rsidP="009A55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Налог на имущество физических лиц исполнен на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2,1</w:t>
      </w:r>
      <w:r w:rsidR="009B78AE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% и составил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11,42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>тыс. рублей, при план</w:t>
      </w:r>
      <w:r w:rsidR="009B78AE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е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552,3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тыс. рублей. В сравнении с 2017</w:t>
      </w:r>
      <w:r w:rsidR="009B78AE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г. на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108,53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тыс. руб. меньше</w:t>
      </w:r>
      <w:r w:rsidR="009B78AE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при плане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532,44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руб.</w:t>
      </w:r>
      <w:r w:rsidR="009B78AE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, исполнено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22,5</w:t>
      </w:r>
      <w:r w:rsidR="009B78AE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рублей.</w:t>
      </w:r>
    </w:p>
    <w:p w:rsidR="00276B18" w:rsidRPr="009A5571" w:rsidRDefault="00276B18" w:rsidP="009A557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Рисунок 1 Плановые назначения                                           Рисунок 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begin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instrText xml:space="preserve"> SEQ Рисунок \* ARABIC </w:instrTex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separate"/>
      </w:r>
      <w:r w:rsidR="00A46281" w:rsidRPr="009D6D38">
        <w:rPr>
          <w:rFonts w:ascii="Arial" w:eastAsia="Times New Roman" w:hAnsi="Arial" w:cs="Arial"/>
          <w:noProof/>
          <w:sz w:val="14"/>
          <w:szCs w:val="24"/>
          <w:lang w:eastAsia="ru-RU"/>
        </w:rPr>
        <w:t>4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end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Фактическое исполнение</w:t>
      </w: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inline distT="0" distB="0" distL="0" distR="0" wp14:anchorId="13A4B566" wp14:editId="30CFCA1F">
            <wp:extent cx="1762125" cy="1247775"/>
            <wp:effectExtent l="0" t="0" r="0" b="0"/>
            <wp:docPr id="74" name="Диаграмма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                         </w:t>
      </w: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inline distT="0" distB="0" distL="0" distR="0" wp14:anchorId="577AD152" wp14:editId="1DBD18B9">
            <wp:extent cx="1771650" cy="1247775"/>
            <wp:effectExtent l="0" t="0" r="0" b="0"/>
            <wp:docPr id="73" name="Диаграмма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76B18" w:rsidRPr="009A5571" w:rsidRDefault="00276B18" w:rsidP="009A557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Default="00276B18" w:rsidP="009A557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5571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9A5571">
        <w:rPr>
          <w:rFonts w:ascii="Arial" w:eastAsia="Times New Roman" w:hAnsi="Arial" w:cs="Arial"/>
          <w:sz w:val="24"/>
          <w:szCs w:val="24"/>
          <w:lang w:eastAsia="ru-RU"/>
        </w:rPr>
        <w:t>ЕМЕЛЬНЫЙ</w:t>
      </w:r>
      <w:r w:rsidRPr="009A55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5571">
        <w:rPr>
          <w:rFonts w:ascii="Arial" w:eastAsia="Times New Roman" w:hAnsi="Arial" w:cs="Arial"/>
          <w:sz w:val="24"/>
          <w:szCs w:val="24"/>
          <w:lang w:eastAsia="ru-RU"/>
        </w:rPr>
        <w:t>НАЛОГ</w:t>
      </w:r>
    </w:p>
    <w:p w:rsidR="009A5571" w:rsidRPr="009A5571" w:rsidRDefault="009A5571" w:rsidP="009A557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Pr="009D6D38" w:rsidRDefault="009B78AE" w:rsidP="009A55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Налог на землю исполнен на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20,6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% и составил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927,73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рублей, при плане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4</w:t>
      </w:r>
      <w:r w:rsidR="00AB4822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503,00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рублей. В сравнении с 201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7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г. на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150,27 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тыс. руб.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больше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при плане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4</w:t>
      </w:r>
      <w:r w:rsidR="00AB4822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215,51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руб.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, исполнение составило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777,28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>тыс. рублей.</w:t>
      </w:r>
    </w:p>
    <w:p w:rsidR="00276B18" w:rsidRPr="00AB4822" w:rsidRDefault="00276B18" w:rsidP="00AB48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Рисунок 1 Плановые назначения                                           Рисунок 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begin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instrText xml:space="preserve"> SEQ Рисунок \* ARABIC </w:instrTex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separate"/>
      </w:r>
      <w:r w:rsidR="00A46281" w:rsidRPr="009D6D38">
        <w:rPr>
          <w:rFonts w:ascii="Arial" w:eastAsia="Times New Roman" w:hAnsi="Arial" w:cs="Arial"/>
          <w:noProof/>
          <w:sz w:val="14"/>
          <w:szCs w:val="24"/>
          <w:lang w:eastAsia="ru-RU"/>
        </w:rPr>
        <w:t>5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end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Фактическое исполнение</w:t>
      </w: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inline distT="0" distB="0" distL="0" distR="0" wp14:anchorId="22A37C5D" wp14:editId="74E6D326">
            <wp:extent cx="1771650" cy="1247775"/>
            <wp:effectExtent l="0" t="0" r="0" b="0"/>
            <wp:docPr id="72" name="Диаграмма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                         </w:t>
      </w: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inline distT="0" distB="0" distL="0" distR="0" wp14:anchorId="1BA0F0E8" wp14:editId="0846BD0A">
            <wp:extent cx="1771650" cy="1247775"/>
            <wp:effectExtent l="0" t="0" r="0" b="0"/>
            <wp:docPr id="71" name="Диаграмма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76B18" w:rsidRPr="00AB4822" w:rsidRDefault="00276B18" w:rsidP="00AB482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Pr="00AB4822" w:rsidRDefault="00276B18" w:rsidP="00276B1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4822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AB4822">
        <w:rPr>
          <w:rFonts w:ascii="Arial" w:eastAsia="Times New Roman" w:hAnsi="Arial" w:cs="Arial"/>
          <w:sz w:val="24"/>
          <w:szCs w:val="24"/>
          <w:lang w:eastAsia="ru-RU"/>
        </w:rPr>
        <w:t>ОХОДЫ</w:t>
      </w:r>
      <w:r w:rsidRPr="00AB48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4822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AB48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4822">
        <w:rPr>
          <w:rFonts w:ascii="Arial" w:eastAsia="Times New Roman" w:hAnsi="Arial" w:cs="Arial"/>
          <w:sz w:val="24"/>
          <w:szCs w:val="24"/>
          <w:lang w:eastAsia="ru-RU"/>
        </w:rPr>
        <w:t>ИСПОЛЬЗОВАНИЯ</w:t>
      </w:r>
      <w:r w:rsidRPr="00AB48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4822">
        <w:rPr>
          <w:rFonts w:ascii="Arial" w:eastAsia="Times New Roman" w:hAnsi="Arial" w:cs="Arial"/>
          <w:sz w:val="24"/>
          <w:szCs w:val="24"/>
          <w:lang w:eastAsia="ru-RU"/>
        </w:rPr>
        <w:t>ИМУЩЕСТВА</w:t>
      </w:r>
      <w:r w:rsidRPr="00AB482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AB4822">
        <w:rPr>
          <w:rFonts w:ascii="Arial" w:eastAsia="Times New Roman" w:hAnsi="Arial" w:cs="Arial"/>
          <w:sz w:val="24"/>
          <w:szCs w:val="24"/>
          <w:lang w:eastAsia="ru-RU"/>
        </w:rPr>
        <w:t>НАХОДЯЩЕГОСЯ</w:t>
      </w:r>
      <w:r w:rsidRPr="00AB48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482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AB48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4822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AB48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4822">
        <w:rPr>
          <w:rFonts w:ascii="Arial" w:eastAsia="Times New Roman" w:hAnsi="Arial" w:cs="Arial"/>
          <w:sz w:val="24"/>
          <w:szCs w:val="24"/>
          <w:lang w:eastAsia="ru-RU"/>
        </w:rPr>
        <w:t>СОБСТВЕННОСТИ</w:t>
      </w:r>
    </w:p>
    <w:p w:rsidR="00276B18" w:rsidRPr="00AB4822" w:rsidRDefault="00276B18" w:rsidP="00276B1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22B5" w:rsidRPr="009D6D38" w:rsidRDefault="00276B18" w:rsidP="00AB48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Доходы от использо</w:t>
      </w:r>
      <w:r w:rsidR="009B78AE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вания имущества </w:t>
      </w:r>
      <w:proofErr w:type="gramStart"/>
      <w:r w:rsidR="009B78AE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исполнены на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21,6</w:t>
      </w:r>
      <w:r w:rsidR="009B78AE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% что составило</w:t>
      </w:r>
      <w:proofErr w:type="gramEnd"/>
      <w:r w:rsidR="009B78AE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51,11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рублей, при плане 236,24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рублей. В сравнении с 2017</w:t>
      </w:r>
      <w:r w:rsidR="009B78AE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г. на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2,04</w:t>
      </w:r>
      <w:r w:rsidR="009B78AE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руб.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больше</w:t>
      </w:r>
      <w:r w:rsidR="00DD22B5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при плане 236,24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>тыс. руб.</w:t>
      </w:r>
      <w:r w:rsidR="00DD22B5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, исполнено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49,07</w:t>
      </w:r>
      <w:r w:rsidR="00DD22B5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рублей.</w:t>
      </w:r>
    </w:p>
    <w:p w:rsidR="00276B18" w:rsidRPr="009D6D38" w:rsidRDefault="00276B18" w:rsidP="00AB4822">
      <w:pPr>
        <w:spacing w:after="0" w:line="240" w:lineRule="auto"/>
        <w:ind w:firstLine="709"/>
        <w:jc w:val="center"/>
        <w:rPr>
          <w:rFonts w:ascii="Arial" w:eastAsia="Times New Roman" w:hAnsi="Arial" w:cs="Arial"/>
          <w:szCs w:val="24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Рисунок 1 Плановые назначения                                           Рисунок 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begin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instrText xml:space="preserve"> SEQ Рисунок \* ARABIC </w:instrTex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separate"/>
      </w:r>
      <w:r w:rsidR="00A46281" w:rsidRPr="009D6D38">
        <w:rPr>
          <w:rFonts w:ascii="Arial" w:eastAsia="Times New Roman" w:hAnsi="Arial" w:cs="Arial"/>
          <w:noProof/>
          <w:sz w:val="14"/>
          <w:szCs w:val="24"/>
          <w:lang w:eastAsia="ru-RU"/>
        </w:rPr>
        <w:t>6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end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Фактическое исполнение</w:t>
      </w: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noProof/>
          <w:szCs w:val="24"/>
          <w:lang w:eastAsia="ru-RU"/>
        </w:rPr>
        <w:lastRenderedPageBreak/>
        <w:drawing>
          <wp:inline distT="0" distB="0" distL="0" distR="0" wp14:anchorId="2F11B73E" wp14:editId="55AF8A88">
            <wp:extent cx="1771650" cy="1247775"/>
            <wp:effectExtent l="0" t="0" r="0" b="0"/>
            <wp:docPr id="70" name="Диаграмма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                         </w:t>
      </w: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inline distT="0" distB="0" distL="0" distR="0" wp14:anchorId="57E3E80C" wp14:editId="5D49F40B">
            <wp:extent cx="1771650" cy="1247775"/>
            <wp:effectExtent l="0" t="0" r="0" b="0"/>
            <wp:docPr id="69" name="Диаграмма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76B18" w:rsidRPr="00AB4822" w:rsidRDefault="00276B18" w:rsidP="00AB48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Default="00276B18" w:rsidP="00AB482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482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AB4822">
        <w:rPr>
          <w:rFonts w:ascii="Arial" w:eastAsia="Times New Roman" w:hAnsi="Arial" w:cs="Arial"/>
          <w:sz w:val="24"/>
          <w:szCs w:val="24"/>
          <w:lang w:eastAsia="ru-RU"/>
        </w:rPr>
        <w:t>РОЧИЕ</w:t>
      </w:r>
      <w:r w:rsidRPr="00AB48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4822">
        <w:rPr>
          <w:rFonts w:ascii="Arial" w:eastAsia="Times New Roman" w:hAnsi="Arial" w:cs="Arial"/>
          <w:sz w:val="24"/>
          <w:szCs w:val="24"/>
          <w:lang w:eastAsia="ru-RU"/>
        </w:rPr>
        <w:t>ДОХОДЫ</w:t>
      </w:r>
      <w:r w:rsidRPr="00AB48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4822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AB48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4822">
        <w:rPr>
          <w:rFonts w:ascii="Arial" w:eastAsia="Times New Roman" w:hAnsi="Arial" w:cs="Arial"/>
          <w:sz w:val="24"/>
          <w:szCs w:val="24"/>
          <w:lang w:eastAsia="ru-RU"/>
        </w:rPr>
        <w:t>ОКАЗАНИЯ</w:t>
      </w:r>
      <w:r w:rsidRPr="00AB48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4822">
        <w:rPr>
          <w:rFonts w:ascii="Arial" w:eastAsia="Times New Roman" w:hAnsi="Arial" w:cs="Arial"/>
          <w:sz w:val="24"/>
          <w:szCs w:val="24"/>
          <w:lang w:eastAsia="ru-RU"/>
        </w:rPr>
        <w:t>ПЛАТНЫХ</w:t>
      </w:r>
      <w:r w:rsidRPr="00AB48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4822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DD22B5" w:rsidRPr="00AB48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482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D22B5" w:rsidRPr="00AB48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4822">
        <w:rPr>
          <w:rFonts w:ascii="Arial" w:eastAsia="Times New Roman" w:hAnsi="Arial" w:cs="Arial"/>
          <w:sz w:val="24"/>
          <w:szCs w:val="24"/>
          <w:lang w:eastAsia="ru-RU"/>
        </w:rPr>
        <w:t>КОМПЕНСАЦИЯ</w:t>
      </w:r>
      <w:r w:rsidR="00DD22B5" w:rsidRPr="00AB48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4822">
        <w:rPr>
          <w:rFonts w:ascii="Arial" w:eastAsia="Times New Roman" w:hAnsi="Arial" w:cs="Arial"/>
          <w:sz w:val="24"/>
          <w:szCs w:val="24"/>
          <w:lang w:eastAsia="ru-RU"/>
        </w:rPr>
        <w:t>ЗАТРАТ</w:t>
      </w:r>
      <w:r w:rsidR="00DD22B5" w:rsidRPr="00AB48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4822">
        <w:rPr>
          <w:rFonts w:ascii="Arial" w:eastAsia="Times New Roman" w:hAnsi="Arial" w:cs="Arial"/>
          <w:sz w:val="24"/>
          <w:szCs w:val="24"/>
          <w:lang w:eastAsia="ru-RU"/>
        </w:rPr>
        <w:t>ГОСУДАРСТВА</w:t>
      </w:r>
    </w:p>
    <w:p w:rsidR="00AB4822" w:rsidRPr="00AB4822" w:rsidRDefault="00AB4822" w:rsidP="00AB482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Pr="009D6D38" w:rsidRDefault="00DD22B5" w:rsidP="00AB48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Доходы исполнены в сумме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25,24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>тыс. рублей, доходы от оказания платных услуг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>, при плане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100,00 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тыс. рублей,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(исполнено на 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>25,2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%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>)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. </w:t>
      </w:r>
      <w:proofErr w:type="gramStart"/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>В 2017</w:t>
      </w:r>
      <w:r w:rsidR="00AB4822">
        <w:rPr>
          <w:rFonts w:ascii="Arial" w:eastAsia="Times New Roman" w:hAnsi="Arial" w:cs="Arial"/>
          <w:sz w:val="24"/>
          <w:szCs w:val="28"/>
          <w:lang w:eastAsia="ru-RU"/>
        </w:rPr>
        <w:t>г.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>доходы исполнены в сумме 193,18 тыс. рублей, из них доходы от оказания платных услуг 10,68 тыс. рублей, 182,5 тыс. рублей компенсация затрат государства, при плане 282,5 тыс. рублей, из них: план по оказанию платных услуг, составляет 100 тыс. рублей, и компенсация затрат государства составляет 182,5 тыс. рублей (исполнено на 68,4 %).</w:t>
      </w:r>
      <w:proofErr w:type="gramEnd"/>
    </w:p>
    <w:p w:rsidR="00276B18" w:rsidRPr="00AB4822" w:rsidRDefault="00276B18" w:rsidP="00AB482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Рисунок 1 Плановые назначения                                           Рисунок 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begin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instrText xml:space="preserve"> SEQ Рисунок \* ARABIC </w:instrTex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separate"/>
      </w:r>
      <w:r w:rsidR="00A46281" w:rsidRPr="009D6D38">
        <w:rPr>
          <w:rFonts w:ascii="Arial" w:eastAsia="Times New Roman" w:hAnsi="Arial" w:cs="Arial"/>
          <w:noProof/>
          <w:sz w:val="14"/>
          <w:szCs w:val="24"/>
          <w:lang w:eastAsia="ru-RU"/>
        </w:rPr>
        <w:t>7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end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Фактическое исполнение</w:t>
      </w: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inline distT="0" distB="0" distL="0" distR="0" wp14:anchorId="02D866B3" wp14:editId="42E88179">
            <wp:extent cx="1771650" cy="1247775"/>
            <wp:effectExtent l="0" t="0" r="0" b="0"/>
            <wp:docPr id="68" name="Диаграмма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                         </w:t>
      </w: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inline distT="0" distB="0" distL="0" distR="0" wp14:anchorId="08CACEEB" wp14:editId="6770BFCC">
            <wp:extent cx="1771650" cy="1247775"/>
            <wp:effectExtent l="0" t="0" r="0" b="0"/>
            <wp:docPr id="67" name="Диаграмма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4562B" w:rsidRPr="00AB4822" w:rsidRDefault="0034562B" w:rsidP="00276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Default="00276B18" w:rsidP="00276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4822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AB4822">
        <w:rPr>
          <w:rFonts w:ascii="Arial" w:eastAsia="Times New Roman" w:hAnsi="Arial" w:cs="Arial"/>
          <w:sz w:val="24"/>
          <w:szCs w:val="24"/>
          <w:lang w:eastAsia="ru-RU"/>
        </w:rPr>
        <w:t>ЕЗВОЗМЕЗДНЫЕ</w:t>
      </w:r>
      <w:r w:rsidRPr="00AB48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4822">
        <w:rPr>
          <w:rFonts w:ascii="Arial" w:eastAsia="Times New Roman" w:hAnsi="Arial" w:cs="Arial"/>
          <w:sz w:val="24"/>
          <w:szCs w:val="24"/>
          <w:lang w:eastAsia="ru-RU"/>
        </w:rPr>
        <w:t>ПОСТУПЛЕНИЯ</w:t>
      </w:r>
    </w:p>
    <w:p w:rsidR="00AB4822" w:rsidRPr="00AB4822" w:rsidRDefault="00AB4822" w:rsidP="00276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Pr="009D6D38" w:rsidRDefault="00966DB8" w:rsidP="00AB48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За 1 квартал 2018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года в бюджет Голоустненского муниципального образования </w:t>
      </w:r>
      <w:r w:rsidR="0034562B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поступили 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>следующие виды безвозмездных поступлений от других бюджетов РФ:</w:t>
      </w:r>
    </w:p>
    <w:p w:rsidR="00276B18" w:rsidRPr="009D6D38" w:rsidRDefault="00276B18" w:rsidP="00AB48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- </w:t>
      </w:r>
      <w:r w:rsidRPr="00AB4822">
        <w:rPr>
          <w:rFonts w:ascii="Arial" w:eastAsia="Times New Roman" w:hAnsi="Arial" w:cs="Arial"/>
          <w:sz w:val="24"/>
          <w:szCs w:val="28"/>
          <w:lang w:eastAsia="ru-RU"/>
        </w:rPr>
        <w:t xml:space="preserve">Дотации </w:t>
      </w:r>
      <w:r w:rsidR="0034562B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– 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>1</w:t>
      </w:r>
      <w:r w:rsidR="00AB4822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>714,84</w:t>
      </w:r>
      <w:r w:rsidR="0034562B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рублей, при плане 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AB4822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>569,64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>тыс. рублей, в сравнении с 2017</w:t>
      </w:r>
      <w:r w:rsidR="0034562B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г. на 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>1</w:t>
      </w:r>
      <w:r w:rsidR="00AB4822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174,63 </w:t>
      </w:r>
      <w:r w:rsidR="0034562B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тыс. руб. 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>больше</w:t>
      </w:r>
      <w:r w:rsidR="0034562B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при плане 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AB4822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>448,81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руб.</w:t>
      </w:r>
    </w:p>
    <w:p w:rsidR="00276B18" w:rsidRPr="009D6D38" w:rsidRDefault="00276B18" w:rsidP="00AB48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- </w:t>
      </w:r>
      <w:r w:rsidRPr="00AB4822">
        <w:rPr>
          <w:rFonts w:ascii="Arial" w:eastAsia="Times New Roman" w:hAnsi="Arial" w:cs="Arial"/>
          <w:sz w:val="24"/>
          <w:szCs w:val="28"/>
          <w:lang w:eastAsia="ru-RU"/>
        </w:rPr>
        <w:t xml:space="preserve">Субвенции </w:t>
      </w:r>
      <w:r w:rsidR="0034562B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– 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>17,94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рублей, при плане 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>137,4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>тыс. рублей, в сравнении с 2017</w:t>
      </w:r>
      <w:r w:rsidR="0034562B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г. на 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>1,53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руб. меньше при плане 1</w:t>
      </w:r>
      <w:r w:rsidR="0034562B" w:rsidRPr="009D6D38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0,4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>тыс. руб.</w:t>
      </w:r>
    </w:p>
    <w:p w:rsidR="001C5A3B" w:rsidRPr="009D6D38" w:rsidRDefault="00276B18" w:rsidP="00AB48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B4822">
        <w:rPr>
          <w:rFonts w:ascii="Arial" w:eastAsia="Times New Roman" w:hAnsi="Arial" w:cs="Arial"/>
          <w:sz w:val="24"/>
          <w:szCs w:val="28"/>
          <w:lang w:eastAsia="ru-RU"/>
        </w:rPr>
        <w:t xml:space="preserve">- </w:t>
      </w:r>
      <w:r w:rsidR="0034562B" w:rsidRPr="00AB4822">
        <w:rPr>
          <w:rFonts w:ascii="Arial" w:eastAsia="Times New Roman" w:hAnsi="Arial" w:cs="Arial"/>
          <w:sz w:val="24"/>
          <w:szCs w:val="28"/>
          <w:lang w:eastAsia="ru-RU"/>
        </w:rPr>
        <w:t>Иные межбюджетные трансферты</w:t>
      </w:r>
      <w:r w:rsidRPr="00AB4822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966DB8" w:rsidRPr="00AB4822">
        <w:rPr>
          <w:rFonts w:ascii="Arial" w:eastAsia="Times New Roman" w:hAnsi="Arial" w:cs="Arial"/>
          <w:sz w:val="24"/>
          <w:szCs w:val="28"/>
          <w:lang w:eastAsia="ru-RU"/>
        </w:rPr>
        <w:t>-</w:t>
      </w:r>
      <w:r w:rsidR="00966DB8" w:rsidRPr="009D6D38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при </w:t>
      </w:r>
      <w:proofErr w:type="gramStart"/>
      <w:r w:rsidRPr="009D6D38">
        <w:rPr>
          <w:rFonts w:ascii="Arial" w:eastAsia="Times New Roman" w:hAnsi="Arial" w:cs="Arial"/>
          <w:sz w:val="24"/>
          <w:szCs w:val="28"/>
          <w:lang w:eastAsia="ru-RU"/>
        </w:rPr>
        <w:t>плане</w:t>
      </w:r>
      <w:proofErr w:type="gramEnd"/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>6</w:t>
      </w:r>
      <w:r w:rsidR="00B00533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>513,31</w:t>
      </w:r>
      <w:r w:rsidR="0034562B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в отчетный период не поступали</w:t>
      </w:r>
      <w:r w:rsidR="0034562B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, в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>201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>7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г. на </w:t>
      </w:r>
      <w:r w:rsidR="0034562B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отчетный период 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данных </w:t>
      </w:r>
      <w:r w:rsidR="0034562B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безвозмездных поступлений 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было </w:t>
      </w:r>
      <w:r w:rsidR="0034562B" w:rsidRPr="009D6D38">
        <w:rPr>
          <w:rFonts w:ascii="Arial" w:eastAsia="Times New Roman" w:hAnsi="Arial" w:cs="Arial"/>
          <w:sz w:val="24"/>
          <w:szCs w:val="28"/>
          <w:lang w:eastAsia="ru-RU"/>
        </w:rPr>
        <w:t>запланировано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CE3E60" w:rsidRPr="009D6D38">
        <w:rPr>
          <w:rFonts w:ascii="Arial" w:eastAsia="Times New Roman" w:hAnsi="Arial" w:cs="Arial"/>
          <w:sz w:val="24"/>
          <w:szCs w:val="28"/>
          <w:lang w:eastAsia="ru-RU"/>
        </w:rPr>
        <w:t>5</w:t>
      </w:r>
      <w:r w:rsidR="00B00533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CE3E60" w:rsidRPr="009D6D38">
        <w:rPr>
          <w:rFonts w:ascii="Arial" w:eastAsia="Times New Roman" w:hAnsi="Arial" w:cs="Arial"/>
          <w:sz w:val="24"/>
          <w:szCs w:val="28"/>
          <w:lang w:eastAsia="ru-RU"/>
        </w:rPr>
        <w:t>805,2 тыс. руб.</w:t>
      </w:r>
      <w:r w:rsidR="0034562B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r w:rsidR="001C5A3B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исполнение составило </w:t>
      </w:r>
      <w:r w:rsidR="00CE3E60" w:rsidRPr="009D6D38">
        <w:rPr>
          <w:rFonts w:ascii="Arial" w:eastAsia="Times New Roman" w:hAnsi="Arial" w:cs="Arial"/>
          <w:sz w:val="24"/>
          <w:szCs w:val="28"/>
          <w:lang w:eastAsia="ru-RU"/>
        </w:rPr>
        <w:t>1</w:t>
      </w:r>
      <w:r w:rsidR="00B00533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CE3E60" w:rsidRPr="009D6D38">
        <w:rPr>
          <w:rFonts w:ascii="Arial" w:eastAsia="Times New Roman" w:hAnsi="Arial" w:cs="Arial"/>
          <w:sz w:val="24"/>
          <w:szCs w:val="28"/>
          <w:lang w:eastAsia="ru-RU"/>
        </w:rPr>
        <w:t>113,20</w:t>
      </w:r>
      <w:r w:rsidR="001C5A3B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рублей.</w:t>
      </w:r>
    </w:p>
    <w:p w:rsidR="00276B18" w:rsidRPr="00B00533" w:rsidRDefault="00276B18" w:rsidP="00B0053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Рисунок 1 Плановые назначения                                                                                        Рисунок 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begin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instrText xml:space="preserve"> SEQ Рисунок \* ARABIC </w:instrTex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separate"/>
      </w:r>
      <w:r w:rsidR="00A46281" w:rsidRPr="009D6D38">
        <w:rPr>
          <w:rFonts w:ascii="Arial" w:eastAsia="Times New Roman" w:hAnsi="Arial" w:cs="Arial"/>
          <w:noProof/>
          <w:sz w:val="14"/>
          <w:szCs w:val="24"/>
          <w:lang w:eastAsia="ru-RU"/>
        </w:rPr>
        <w:t>8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end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Фактическое исполнение</w:t>
      </w: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09634E5B" wp14:editId="41C1B1B4">
            <wp:simplePos x="0" y="0"/>
            <wp:positionH relativeFrom="column">
              <wp:posOffset>3034030</wp:posOffset>
            </wp:positionH>
            <wp:positionV relativeFrom="paragraph">
              <wp:posOffset>120650</wp:posOffset>
            </wp:positionV>
            <wp:extent cx="2752725" cy="1733550"/>
            <wp:effectExtent l="0" t="0" r="0" b="0"/>
            <wp:wrapThrough wrapText="bothSides">
              <wp:wrapPolygon edited="0">
                <wp:start x="747" y="3323"/>
                <wp:lineTo x="747" y="6409"/>
                <wp:lineTo x="1943" y="7596"/>
                <wp:lineTo x="897" y="8545"/>
                <wp:lineTo x="897" y="13292"/>
                <wp:lineTo x="2691" y="15191"/>
                <wp:lineTo x="2242" y="15903"/>
                <wp:lineTo x="2242" y="16378"/>
                <wp:lineTo x="4634" y="18277"/>
                <wp:lineTo x="12706" y="18277"/>
                <wp:lineTo x="20628" y="17802"/>
                <wp:lineTo x="21376" y="17565"/>
                <wp:lineTo x="21376" y="4035"/>
                <wp:lineTo x="20628" y="3798"/>
                <wp:lineTo x="13304" y="3323"/>
                <wp:lineTo x="747" y="3323"/>
              </wp:wrapPolygon>
            </wp:wrapThrough>
            <wp:docPr id="65" name="Диаграмма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3ECB2C85" wp14:editId="1377B3E6">
            <wp:simplePos x="0" y="0"/>
            <wp:positionH relativeFrom="column">
              <wp:posOffset>-191135</wp:posOffset>
            </wp:positionH>
            <wp:positionV relativeFrom="paragraph">
              <wp:posOffset>170180</wp:posOffset>
            </wp:positionV>
            <wp:extent cx="2676525" cy="1685925"/>
            <wp:effectExtent l="0" t="0" r="0" b="0"/>
            <wp:wrapThrough wrapText="bothSides">
              <wp:wrapPolygon edited="0">
                <wp:start x="922" y="3417"/>
                <wp:lineTo x="769" y="11959"/>
                <wp:lineTo x="4151" y="15620"/>
                <wp:lineTo x="2306" y="15620"/>
                <wp:lineTo x="2306" y="16353"/>
                <wp:lineTo x="4766" y="18305"/>
                <wp:lineTo x="12760" y="18305"/>
                <wp:lineTo x="20601" y="17817"/>
                <wp:lineTo x="21369" y="17573"/>
                <wp:lineTo x="21216" y="3417"/>
                <wp:lineTo x="922" y="3417"/>
              </wp:wrapPolygon>
            </wp:wrapThrough>
            <wp:docPr id="66" name="Диаграмма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B18" w:rsidRPr="009D6D38" w:rsidRDefault="00276B18" w:rsidP="00276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ru-RU"/>
        </w:rPr>
      </w:pPr>
    </w:p>
    <w:p w:rsidR="00B00533" w:rsidRDefault="00B00533" w:rsidP="00276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ru-RU"/>
        </w:rPr>
      </w:pPr>
    </w:p>
    <w:p w:rsidR="00B00533" w:rsidRDefault="00B00533" w:rsidP="00B00533">
      <w:pPr>
        <w:spacing w:after="0" w:line="240" w:lineRule="auto"/>
        <w:rPr>
          <w:rFonts w:ascii="Arial" w:eastAsia="Times New Roman" w:hAnsi="Arial" w:cs="Arial"/>
          <w:b/>
          <w:sz w:val="28"/>
          <w:szCs w:val="32"/>
          <w:lang w:eastAsia="ru-RU"/>
        </w:rPr>
      </w:pPr>
    </w:p>
    <w:p w:rsidR="00B00533" w:rsidRDefault="00B00533" w:rsidP="00B00533">
      <w:pPr>
        <w:spacing w:after="0" w:line="240" w:lineRule="auto"/>
        <w:rPr>
          <w:rFonts w:ascii="Arial" w:eastAsia="Times New Roman" w:hAnsi="Arial" w:cs="Arial"/>
          <w:b/>
          <w:sz w:val="28"/>
          <w:szCs w:val="32"/>
          <w:lang w:eastAsia="ru-RU"/>
        </w:rPr>
      </w:pPr>
    </w:p>
    <w:p w:rsidR="00B00533" w:rsidRDefault="00B00533" w:rsidP="00B00533">
      <w:pPr>
        <w:spacing w:after="0" w:line="240" w:lineRule="auto"/>
        <w:rPr>
          <w:rFonts w:ascii="Arial" w:eastAsia="Times New Roman" w:hAnsi="Arial" w:cs="Arial"/>
          <w:b/>
          <w:sz w:val="28"/>
          <w:szCs w:val="32"/>
          <w:lang w:eastAsia="ru-RU"/>
        </w:rPr>
      </w:pPr>
    </w:p>
    <w:p w:rsidR="00B00533" w:rsidRDefault="00B00533" w:rsidP="00B00533">
      <w:pPr>
        <w:spacing w:after="0" w:line="240" w:lineRule="auto"/>
        <w:rPr>
          <w:rFonts w:ascii="Arial" w:eastAsia="Times New Roman" w:hAnsi="Arial" w:cs="Arial"/>
          <w:b/>
          <w:sz w:val="28"/>
          <w:szCs w:val="32"/>
          <w:lang w:eastAsia="ru-RU"/>
        </w:rPr>
      </w:pPr>
    </w:p>
    <w:p w:rsidR="00B00533" w:rsidRDefault="00B00533" w:rsidP="00B00533">
      <w:pPr>
        <w:spacing w:after="0" w:line="240" w:lineRule="auto"/>
        <w:rPr>
          <w:rFonts w:ascii="Arial" w:eastAsia="Times New Roman" w:hAnsi="Arial" w:cs="Arial"/>
          <w:b/>
          <w:sz w:val="28"/>
          <w:szCs w:val="32"/>
          <w:lang w:eastAsia="ru-RU"/>
        </w:rPr>
      </w:pPr>
    </w:p>
    <w:p w:rsidR="00B00533" w:rsidRPr="00B00533" w:rsidRDefault="00B00533" w:rsidP="00B00533">
      <w:pPr>
        <w:spacing w:after="0" w:line="240" w:lineRule="auto"/>
        <w:jc w:val="center"/>
        <w:rPr>
          <w:rFonts w:ascii="Arial" w:eastAsia="Times New Roman" w:hAnsi="Arial" w:cs="Arial"/>
          <w:sz w:val="28"/>
          <w:szCs w:val="32"/>
          <w:lang w:eastAsia="ru-RU"/>
        </w:rPr>
      </w:pPr>
    </w:p>
    <w:p w:rsidR="00276B18" w:rsidRPr="00B00533" w:rsidRDefault="00276B18" w:rsidP="00B005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005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</w:t>
      </w:r>
      <w:r w:rsidR="00B00533" w:rsidRPr="00B00533">
        <w:rPr>
          <w:rFonts w:ascii="Arial" w:eastAsia="Times New Roman" w:hAnsi="Arial" w:cs="Arial"/>
          <w:sz w:val="24"/>
          <w:szCs w:val="24"/>
          <w:lang w:eastAsia="ru-RU"/>
        </w:rPr>
        <w:t>АСХОДЫ</w:t>
      </w:r>
    </w:p>
    <w:p w:rsidR="00276B18" w:rsidRPr="00B00533" w:rsidRDefault="00B00533" w:rsidP="00276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276B18" w:rsidRPr="00B00533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>
        <w:rPr>
          <w:rFonts w:ascii="Arial" w:eastAsia="Times New Roman" w:hAnsi="Arial" w:cs="Arial"/>
          <w:sz w:val="24"/>
          <w:szCs w:val="24"/>
          <w:lang w:eastAsia="ru-RU"/>
        </w:rPr>
        <w:t>ОЛОУСТНЕНСКОГО</w:t>
      </w:r>
      <w:r w:rsidR="00276B18" w:rsidRPr="00B005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276B18" w:rsidRPr="00B005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</w:p>
    <w:p w:rsidR="00276B18" w:rsidRPr="00B00533" w:rsidRDefault="00B00533" w:rsidP="00276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CE3E60" w:rsidRPr="00B00533">
        <w:rPr>
          <w:rFonts w:ascii="Arial" w:eastAsia="Times New Roman" w:hAnsi="Arial" w:cs="Arial"/>
          <w:sz w:val="24"/>
          <w:szCs w:val="24"/>
          <w:lang w:eastAsia="ru-RU"/>
        </w:rPr>
        <w:t xml:space="preserve"> 1 </w:t>
      </w:r>
      <w:r>
        <w:rPr>
          <w:rFonts w:ascii="Arial" w:eastAsia="Times New Roman" w:hAnsi="Arial" w:cs="Arial"/>
          <w:sz w:val="24"/>
          <w:szCs w:val="24"/>
          <w:lang w:eastAsia="ru-RU"/>
        </w:rPr>
        <w:t>КВАРТАЛ</w:t>
      </w:r>
      <w:r w:rsidR="00CE3E60" w:rsidRPr="00B00533">
        <w:rPr>
          <w:rFonts w:ascii="Arial" w:eastAsia="Times New Roman" w:hAnsi="Arial" w:cs="Arial"/>
          <w:sz w:val="24"/>
          <w:szCs w:val="24"/>
          <w:lang w:eastAsia="ru-RU"/>
        </w:rPr>
        <w:t xml:space="preserve"> 2018</w:t>
      </w:r>
      <w:r w:rsidR="00276B18" w:rsidRPr="00B005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ГОДА</w:t>
      </w:r>
    </w:p>
    <w:p w:rsidR="00276B18" w:rsidRPr="00B00533" w:rsidRDefault="00276B18" w:rsidP="00276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D6D38" w:rsidRDefault="00276B18" w:rsidP="00B0053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Основными направлениями повышения эффективности бюджетных расходов являются:</w:t>
      </w:r>
    </w:p>
    <w:p w:rsidR="00276B18" w:rsidRPr="009D6D38" w:rsidRDefault="00276B18" w:rsidP="00B005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- достижение долгосрочной сбалансированности и устойчивости бюджетной системы;</w:t>
      </w:r>
    </w:p>
    <w:p w:rsidR="00276B18" w:rsidRPr="009D6D38" w:rsidRDefault="00276B18" w:rsidP="00B005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- совершенствование разграничения полномочий и организации деятельности публично-правовых образований;</w:t>
      </w:r>
    </w:p>
    <w:p w:rsidR="00276B18" w:rsidRPr="009D6D38" w:rsidRDefault="00276B18" w:rsidP="00B005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- внедрение государственных программ как инструмента повышения эффективности бюджетных расходов;</w:t>
      </w:r>
    </w:p>
    <w:p w:rsidR="00276B18" w:rsidRPr="009D6D38" w:rsidRDefault="00276B18" w:rsidP="00B005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- переход к программной структуре расходов;</w:t>
      </w:r>
    </w:p>
    <w:p w:rsidR="00276B18" w:rsidRPr="009D6D38" w:rsidRDefault="00276B18" w:rsidP="00D106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- оптимизация функций государственного (муниципального) управления;</w:t>
      </w:r>
    </w:p>
    <w:p w:rsidR="00276B18" w:rsidRPr="009D6D38" w:rsidRDefault="00276B18" w:rsidP="00D106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- повышение эффективности предоставления государственных (муниципальных) услуг;</w:t>
      </w:r>
    </w:p>
    <w:p w:rsidR="00276B18" w:rsidRPr="009D6D38" w:rsidRDefault="00276B18" w:rsidP="00D106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- развитие системы государственного (муниципального) финансового контроля;</w:t>
      </w:r>
    </w:p>
    <w:p w:rsidR="00276B18" w:rsidRPr="009D6D38" w:rsidRDefault="00276B18" w:rsidP="00D106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Расходы бюджета Голоустненского муниципально</w:t>
      </w:r>
      <w:r w:rsidR="00CE3E60" w:rsidRPr="009D6D38">
        <w:rPr>
          <w:rFonts w:ascii="Arial" w:eastAsia="Times New Roman" w:hAnsi="Arial" w:cs="Arial"/>
          <w:sz w:val="24"/>
          <w:szCs w:val="28"/>
          <w:lang w:eastAsia="ru-RU"/>
        </w:rPr>
        <w:t>го образования за 1 квартал 2018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года характеризуются следующими данными:</w:t>
      </w:r>
    </w:p>
    <w:p w:rsidR="00CE3E60" w:rsidRPr="009D6D38" w:rsidRDefault="00CE3E60" w:rsidP="00D1063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tbl>
      <w:tblPr>
        <w:tblW w:w="9510" w:type="dxa"/>
        <w:tblInd w:w="92" w:type="dxa"/>
        <w:tblLook w:val="0000" w:firstRow="0" w:lastRow="0" w:firstColumn="0" w:lastColumn="0" w:noHBand="0" w:noVBand="0"/>
      </w:tblPr>
      <w:tblGrid>
        <w:gridCol w:w="3253"/>
        <w:gridCol w:w="1141"/>
        <w:gridCol w:w="1905"/>
        <w:gridCol w:w="1630"/>
        <w:gridCol w:w="1581"/>
      </w:tblGrid>
      <w:tr w:rsidR="00CE3E60" w:rsidRPr="009D6D38" w:rsidTr="005432D4">
        <w:trPr>
          <w:trHeight w:val="426"/>
        </w:trPr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0" w:rsidRPr="00D1063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Наименование показателя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0" w:rsidRPr="00D1063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Код раздела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0" w:rsidRPr="00D1063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Уточненный бюджет на 2017 г. тыс. руб.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0" w:rsidRPr="00D1063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Исполнение на 2017 г. тыс. руб.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0" w:rsidRPr="00D1063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% исполнения к годовому плану</w:t>
            </w:r>
          </w:p>
        </w:tc>
      </w:tr>
      <w:tr w:rsidR="00CE3E60" w:rsidRPr="009D6D38" w:rsidTr="005432D4">
        <w:trPr>
          <w:trHeight w:val="368"/>
        </w:trPr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0" w:rsidRPr="00D10630" w:rsidRDefault="00CE3E60" w:rsidP="005432D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0" w:rsidRPr="00D10630" w:rsidRDefault="00CE3E60" w:rsidP="005432D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0" w:rsidRPr="00D10630" w:rsidRDefault="00CE3E60" w:rsidP="005432D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0" w:rsidRPr="00D10630" w:rsidRDefault="00CE3E60" w:rsidP="005432D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0" w:rsidRPr="00D10630" w:rsidRDefault="00CE3E60" w:rsidP="005432D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E3E60" w:rsidRPr="009D6D38" w:rsidTr="00D10630">
        <w:trPr>
          <w:trHeight w:val="249"/>
        </w:trPr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0" w:rsidRPr="00D10630" w:rsidRDefault="00CE3E60" w:rsidP="005432D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0" w:rsidRPr="00D10630" w:rsidRDefault="00CE3E60" w:rsidP="005432D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0" w:rsidRPr="00D10630" w:rsidRDefault="00CE3E60" w:rsidP="005432D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0" w:rsidRPr="00D10630" w:rsidRDefault="00CE3E60" w:rsidP="005432D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0" w:rsidRPr="00D10630" w:rsidRDefault="00CE3E60" w:rsidP="005432D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E3E60" w:rsidRPr="009D6D38" w:rsidTr="005432D4">
        <w:trPr>
          <w:trHeight w:val="259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0100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D106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10</w:t>
            </w:r>
            <w:r w:rsidR="00D10630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709,34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D106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1</w:t>
            </w:r>
            <w:r w:rsidR="00D10630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937,24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18,1</w:t>
            </w:r>
          </w:p>
        </w:tc>
      </w:tr>
      <w:tr w:rsidR="00CE3E60" w:rsidRPr="009D6D38" w:rsidTr="005432D4">
        <w:trPr>
          <w:trHeight w:val="259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Национальная оборона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0200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104,40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17,94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17,2</w:t>
            </w:r>
          </w:p>
        </w:tc>
      </w:tr>
      <w:tr w:rsidR="00CE3E60" w:rsidRPr="009D6D38" w:rsidTr="00D10630">
        <w:trPr>
          <w:trHeight w:val="281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Национальная экономика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0400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D106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2</w:t>
            </w:r>
            <w:r w:rsidR="00D10630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577,75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CE3E60" w:rsidRPr="009D6D38" w:rsidTr="005432D4">
        <w:trPr>
          <w:trHeight w:val="259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0500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794,23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25,47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3,2</w:t>
            </w:r>
          </w:p>
        </w:tc>
      </w:tr>
      <w:tr w:rsidR="00CE3E60" w:rsidRPr="009D6D38" w:rsidTr="005432D4">
        <w:trPr>
          <w:trHeight w:val="587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 xml:space="preserve">Культура, кинематография, средства </w:t>
            </w:r>
            <w:proofErr w:type="gramStart"/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массовой</w:t>
            </w:r>
            <w:proofErr w:type="gramEnd"/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 xml:space="preserve"> информации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0800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D106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5</w:t>
            </w:r>
            <w:r w:rsidR="00D10630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133,81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D106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1</w:t>
            </w:r>
            <w:r w:rsidR="00D10630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098,27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21,4</w:t>
            </w:r>
          </w:p>
        </w:tc>
      </w:tr>
      <w:tr w:rsidR="00CE3E60" w:rsidRPr="009D6D38" w:rsidTr="005432D4">
        <w:trPr>
          <w:trHeight w:val="396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Социальная политика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1000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449,20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112,30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25</w:t>
            </w:r>
          </w:p>
        </w:tc>
      </w:tr>
      <w:tr w:rsidR="00CE3E60" w:rsidRPr="009D6D38" w:rsidTr="005432D4">
        <w:trPr>
          <w:trHeight w:val="401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Проценты по кредиту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1301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34,89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CE3E60" w:rsidRPr="009D6D38" w:rsidTr="005432D4">
        <w:trPr>
          <w:trHeight w:val="259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1403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140,41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Cs/>
                <w:lang w:eastAsia="ru-RU"/>
              </w:rPr>
              <w:t>140,41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CE3E60" w:rsidRPr="009D6D38" w:rsidTr="005432D4">
        <w:trPr>
          <w:trHeight w:val="259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D106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19</w:t>
            </w:r>
            <w:r w:rsidR="00D1063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Pr="00D1063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944,03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D106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3</w:t>
            </w:r>
            <w:r w:rsidR="00D1063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Pr="00D1063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331,63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0" w:rsidRPr="00D1063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/>
                <w:lang w:eastAsia="ru-RU"/>
              </w:rPr>
              <w:t>16,7</w:t>
            </w:r>
          </w:p>
        </w:tc>
      </w:tr>
    </w:tbl>
    <w:p w:rsidR="00276B18" w:rsidRPr="009D6D38" w:rsidRDefault="00276B18" w:rsidP="00D1063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Default="00276B18" w:rsidP="00D106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Расходная часть бюджета Голоустненского муниципального об</w:t>
      </w:r>
      <w:r w:rsidR="00CE3E60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разования за 1 квартал 2018 года исполнена на </w:t>
      </w:r>
      <w:proofErr w:type="gramStart"/>
      <w:r w:rsidR="00CE3E60" w:rsidRPr="009D6D38">
        <w:rPr>
          <w:rFonts w:ascii="Arial" w:eastAsia="Times New Roman" w:hAnsi="Arial" w:cs="Arial"/>
          <w:sz w:val="24"/>
          <w:szCs w:val="28"/>
          <w:lang w:eastAsia="ru-RU"/>
        </w:rPr>
        <w:t>16,7</w:t>
      </w:r>
      <w:proofErr w:type="gramEnd"/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% т.е. при плане </w:t>
      </w:r>
      <w:r w:rsidR="00CE3E60" w:rsidRPr="009D6D38">
        <w:rPr>
          <w:rFonts w:ascii="Arial" w:eastAsia="Times New Roman" w:hAnsi="Arial" w:cs="Arial"/>
          <w:sz w:val="24"/>
          <w:szCs w:val="28"/>
          <w:lang w:eastAsia="ru-RU"/>
        </w:rPr>
        <w:t>19</w:t>
      </w:r>
      <w:r w:rsidR="00D1063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CE3E60" w:rsidRPr="009D6D38">
        <w:rPr>
          <w:rFonts w:ascii="Arial" w:eastAsia="Times New Roman" w:hAnsi="Arial" w:cs="Arial"/>
          <w:sz w:val="24"/>
          <w:szCs w:val="28"/>
          <w:lang w:eastAsia="ru-RU"/>
        </w:rPr>
        <w:t>944,03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</w:t>
      </w:r>
      <w:r w:rsidR="000E474F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ублей расходы составили </w:t>
      </w:r>
      <w:r w:rsidR="00CE3E60" w:rsidRPr="009D6D38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D1063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CE3E60" w:rsidRPr="009D6D38">
        <w:rPr>
          <w:rFonts w:ascii="Arial" w:eastAsia="Times New Roman" w:hAnsi="Arial" w:cs="Arial"/>
          <w:sz w:val="24"/>
          <w:szCs w:val="28"/>
          <w:lang w:eastAsia="ru-RU"/>
        </w:rPr>
        <w:t>331,63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рублей. (Бюджетные об</w:t>
      </w:r>
      <w:r w:rsidR="000E474F" w:rsidRPr="009D6D38">
        <w:rPr>
          <w:rFonts w:ascii="Arial" w:eastAsia="Times New Roman" w:hAnsi="Arial" w:cs="Arial"/>
          <w:sz w:val="24"/>
          <w:szCs w:val="28"/>
          <w:lang w:eastAsia="ru-RU"/>
        </w:rPr>
        <w:t>язательства). В сравнени</w:t>
      </w:r>
      <w:r w:rsidR="00CE3E60" w:rsidRPr="009D6D38">
        <w:rPr>
          <w:rFonts w:ascii="Arial" w:eastAsia="Times New Roman" w:hAnsi="Arial" w:cs="Arial"/>
          <w:sz w:val="24"/>
          <w:szCs w:val="28"/>
          <w:lang w:eastAsia="ru-RU"/>
        </w:rPr>
        <w:t>и с 2017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годом </w:t>
      </w:r>
      <w:r w:rsidR="000E474F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исполнение составило на </w:t>
      </w:r>
      <w:r w:rsidR="006E32EC" w:rsidRPr="009D6D38">
        <w:rPr>
          <w:rFonts w:ascii="Arial" w:eastAsia="Times New Roman" w:hAnsi="Arial" w:cs="Arial"/>
          <w:sz w:val="24"/>
          <w:szCs w:val="28"/>
          <w:lang w:eastAsia="ru-RU"/>
        </w:rPr>
        <w:t>579,89</w:t>
      </w:r>
      <w:r w:rsidR="000E474F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 </w:t>
      </w:r>
      <w:r w:rsidR="006E32EC" w:rsidRPr="009D6D38">
        <w:rPr>
          <w:rFonts w:ascii="Arial" w:eastAsia="Times New Roman" w:hAnsi="Arial" w:cs="Arial"/>
          <w:sz w:val="24"/>
          <w:szCs w:val="28"/>
          <w:lang w:eastAsia="ru-RU"/>
        </w:rPr>
        <w:t>больше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при плане 1</w:t>
      </w:r>
      <w:r w:rsidR="006E32EC" w:rsidRPr="009D6D38">
        <w:rPr>
          <w:rFonts w:ascii="Arial" w:eastAsia="Times New Roman" w:hAnsi="Arial" w:cs="Arial"/>
          <w:sz w:val="24"/>
          <w:szCs w:val="28"/>
          <w:lang w:eastAsia="ru-RU"/>
        </w:rPr>
        <w:t>7</w:t>
      </w:r>
      <w:r w:rsidR="00D1063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6E32EC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146,92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>тыс. рублей</w:t>
      </w:r>
      <w:r w:rsidR="00CE7E15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, исполнение составило </w:t>
      </w:r>
      <w:r w:rsidR="006E32EC" w:rsidRPr="009D6D38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D1063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6E32EC" w:rsidRPr="009D6D38">
        <w:rPr>
          <w:rFonts w:ascii="Arial" w:eastAsia="Times New Roman" w:hAnsi="Arial" w:cs="Arial"/>
          <w:sz w:val="24"/>
          <w:szCs w:val="28"/>
          <w:lang w:eastAsia="ru-RU"/>
        </w:rPr>
        <w:t>751,74</w:t>
      </w:r>
      <w:r w:rsidR="00CE7E15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рублей.</w:t>
      </w:r>
    </w:p>
    <w:p w:rsidR="00D10630" w:rsidRPr="009D6D38" w:rsidRDefault="00D10630" w:rsidP="00D1063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1E2E64F4" wp14:editId="74E39591">
            <wp:simplePos x="0" y="0"/>
            <wp:positionH relativeFrom="column">
              <wp:posOffset>-67945</wp:posOffset>
            </wp:positionH>
            <wp:positionV relativeFrom="paragraph">
              <wp:posOffset>224155</wp:posOffset>
            </wp:positionV>
            <wp:extent cx="2514600" cy="1247775"/>
            <wp:effectExtent l="0" t="0" r="0" b="0"/>
            <wp:wrapThrough wrapText="bothSides">
              <wp:wrapPolygon edited="0">
                <wp:start x="1145" y="1979"/>
                <wp:lineTo x="1145" y="11872"/>
                <wp:lineTo x="1800" y="13191"/>
                <wp:lineTo x="1309" y="13191"/>
                <wp:lineTo x="1309" y="16818"/>
                <wp:lineTo x="4909" y="18467"/>
                <wp:lineTo x="16364" y="18467"/>
                <wp:lineTo x="16691" y="17808"/>
                <wp:lineTo x="21436" y="13521"/>
                <wp:lineTo x="21436" y="8574"/>
                <wp:lineTo x="21109" y="8244"/>
                <wp:lineTo x="17836" y="7915"/>
                <wp:lineTo x="18164" y="2968"/>
                <wp:lineTo x="16855" y="2638"/>
                <wp:lineTo x="3927" y="1979"/>
                <wp:lineTo x="1145" y="1979"/>
              </wp:wrapPolygon>
            </wp:wrapThrough>
            <wp:docPr id="64" name="Диаграмма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                    Рисунок 1 Плановые назначения                                                               Рисунок 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begin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instrText xml:space="preserve"> SEQ Рисунок \* ARABIC </w:instrTex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separate"/>
      </w:r>
      <w:r w:rsidR="00A46281" w:rsidRPr="009D6D38">
        <w:rPr>
          <w:rFonts w:ascii="Arial" w:eastAsia="Times New Roman" w:hAnsi="Arial" w:cs="Arial"/>
          <w:noProof/>
          <w:sz w:val="14"/>
          <w:szCs w:val="24"/>
          <w:lang w:eastAsia="ru-RU"/>
        </w:rPr>
        <w:t>9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end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Фактическое исполнение</w:t>
      </w: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1879BDED" wp14:editId="1177F27C">
            <wp:simplePos x="0" y="0"/>
            <wp:positionH relativeFrom="column">
              <wp:posOffset>3070860</wp:posOffset>
            </wp:positionH>
            <wp:positionV relativeFrom="paragraph">
              <wp:posOffset>119380</wp:posOffset>
            </wp:positionV>
            <wp:extent cx="2752725" cy="1247775"/>
            <wp:effectExtent l="0" t="0" r="0" b="0"/>
            <wp:wrapThrough wrapText="bothSides">
              <wp:wrapPolygon edited="0">
                <wp:start x="1345" y="2308"/>
                <wp:lineTo x="1196" y="6266"/>
                <wp:lineTo x="2093" y="8244"/>
                <wp:lineTo x="1495" y="8904"/>
                <wp:lineTo x="1495" y="13521"/>
                <wp:lineTo x="2541" y="13521"/>
                <wp:lineTo x="2392" y="16159"/>
                <wp:lineTo x="3289" y="17808"/>
                <wp:lineTo x="4783" y="18467"/>
                <wp:lineTo x="16144" y="18467"/>
                <wp:lineTo x="16891" y="17808"/>
                <wp:lineTo x="17938" y="15169"/>
                <wp:lineTo x="17788" y="13521"/>
                <wp:lineTo x="21376" y="13521"/>
                <wp:lineTo x="21376" y="8244"/>
                <wp:lineTo x="17788" y="8244"/>
                <wp:lineTo x="17788" y="2308"/>
                <wp:lineTo x="1345" y="2308"/>
              </wp:wrapPolygon>
            </wp:wrapThrough>
            <wp:docPr id="63" name="Диаграмма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B18" w:rsidRPr="009D6D38" w:rsidRDefault="00276B18" w:rsidP="00276B18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sz w:val="24"/>
          <w:szCs w:val="28"/>
          <w:u w:val="single"/>
          <w:lang w:eastAsia="ru-RU"/>
        </w:rPr>
      </w:pPr>
    </w:p>
    <w:p w:rsidR="00276B18" w:rsidRPr="009D6D38" w:rsidRDefault="00276B18" w:rsidP="00276B18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sz w:val="24"/>
          <w:szCs w:val="28"/>
          <w:u w:val="single"/>
          <w:lang w:eastAsia="ru-RU"/>
        </w:rPr>
      </w:pPr>
    </w:p>
    <w:p w:rsidR="00276B18" w:rsidRPr="009D6D38" w:rsidRDefault="00276B18" w:rsidP="00276B18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sz w:val="24"/>
          <w:szCs w:val="28"/>
          <w:u w:val="single"/>
          <w:lang w:eastAsia="ru-RU"/>
        </w:rPr>
      </w:pPr>
    </w:p>
    <w:p w:rsidR="00276B18" w:rsidRPr="009D6D38" w:rsidRDefault="00276B18" w:rsidP="00276B18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sz w:val="24"/>
          <w:szCs w:val="28"/>
          <w:u w:val="single"/>
          <w:lang w:eastAsia="ru-RU"/>
        </w:rPr>
      </w:pPr>
    </w:p>
    <w:p w:rsidR="00276B18" w:rsidRPr="00D10630" w:rsidRDefault="00276B18" w:rsidP="00276B18">
      <w:pPr>
        <w:spacing w:after="0" w:line="240" w:lineRule="auto"/>
        <w:ind w:left="708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D10630" w:rsidRDefault="00276B18" w:rsidP="00276B18">
      <w:pPr>
        <w:spacing w:after="0" w:line="240" w:lineRule="auto"/>
        <w:ind w:left="708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D10630">
        <w:rPr>
          <w:rFonts w:ascii="Arial" w:eastAsia="Times New Roman" w:hAnsi="Arial" w:cs="Arial"/>
          <w:sz w:val="24"/>
          <w:szCs w:val="28"/>
          <w:lang w:eastAsia="ru-RU"/>
        </w:rPr>
        <w:t>П</w:t>
      </w:r>
      <w:r w:rsidR="00D10630">
        <w:rPr>
          <w:rFonts w:ascii="Arial" w:eastAsia="Times New Roman" w:hAnsi="Arial" w:cs="Arial"/>
          <w:sz w:val="24"/>
          <w:szCs w:val="28"/>
          <w:lang w:eastAsia="ru-RU"/>
        </w:rPr>
        <w:t>О</w:t>
      </w:r>
      <w:r w:rsidRPr="00D1063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D10630">
        <w:rPr>
          <w:rFonts w:ascii="Arial" w:eastAsia="Times New Roman" w:hAnsi="Arial" w:cs="Arial"/>
          <w:sz w:val="24"/>
          <w:szCs w:val="28"/>
          <w:lang w:eastAsia="ru-RU"/>
        </w:rPr>
        <w:t>РАЗДЕЛУ</w:t>
      </w:r>
      <w:r w:rsidRPr="00D10630">
        <w:rPr>
          <w:rFonts w:ascii="Arial" w:eastAsia="Times New Roman" w:hAnsi="Arial" w:cs="Arial"/>
          <w:sz w:val="24"/>
          <w:szCs w:val="28"/>
          <w:lang w:eastAsia="ru-RU"/>
        </w:rPr>
        <w:t xml:space="preserve"> 0100 «О</w:t>
      </w:r>
      <w:r w:rsidR="00D10630">
        <w:rPr>
          <w:rFonts w:ascii="Arial" w:eastAsia="Times New Roman" w:hAnsi="Arial" w:cs="Arial"/>
          <w:sz w:val="24"/>
          <w:szCs w:val="28"/>
          <w:lang w:eastAsia="ru-RU"/>
        </w:rPr>
        <w:t>БЩЕГОСУДАРСТВЕННЫЕ</w:t>
      </w:r>
      <w:r w:rsidRPr="00D1063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D10630">
        <w:rPr>
          <w:rFonts w:ascii="Arial" w:eastAsia="Times New Roman" w:hAnsi="Arial" w:cs="Arial"/>
          <w:sz w:val="24"/>
          <w:szCs w:val="28"/>
          <w:lang w:eastAsia="ru-RU"/>
        </w:rPr>
        <w:t>ВОПРОСЫ</w:t>
      </w:r>
      <w:r w:rsidRPr="00D10630">
        <w:rPr>
          <w:rFonts w:ascii="Arial" w:eastAsia="Times New Roman" w:hAnsi="Arial" w:cs="Arial"/>
          <w:sz w:val="24"/>
          <w:szCs w:val="28"/>
          <w:lang w:eastAsia="ru-RU"/>
        </w:rPr>
        <w:t>»</w:t>
      </w:r>
    </w:p>
    <w:p w:rsidR="00276B18" w:rsidRPr="00D10630" w:rsidRDefault="00276B18" w:rsidP="00276B18">
      <w:pPr>
        <w:spacing w:after="0" w:line="240" w:lineRule="auto"/>
        <w:ind w:left="708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D6D38" w:rsidRDefault="00D10630" w:rsidP="00276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>Р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>асходы на содержание администрации Голоустненского муниципального образования приведены в таблице:</w:t>
      </w:r>
    </w:p>
    <w:p w:rsidR="00276B18" w:rsidRPr="009D6D38" w:rsidRDefault="00276B18" w:rsidP="00D1063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418"/>
        <w:gridCol w:w="1245"/>
        <w:gridCol w:w="1801"/>
        <w:gridCol w:w="1864"/>
        <w:gridCol w:w="1630"/>
      </w:tblGrid>
      <w:tr w:rsidR="00276B18" w:rsidRPr="009D6D38" w:rsidTr="006E32EC">
        <w:tc>
          <w:tcPr>
            <w:tcW w:w="605" w:type="dxa"/>
          </w:tcPr>
          <w:p w:rsidR="00276B18" w:rsidRPr="00D10630" w:rsidRDefault="00276B18" w:rsidP="00276B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 xml:space="preserve">№ </w:t>
            </w:r>
            <w:proofErr w:type="gramStart"/>
            <w:r w:rsidRPr="00D10630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D10630">
              <w:rPr>
                <w:rFonts w:ascii="Courier New" w:eastAsia="Times New Roman" w:hAnsi="Courier New" w:cs="Courier New"/>
                <w:lang w:eastAsia="ru-RU"/>
              </w:rPr>
              <w:t>/п</w:t>
            </w:r>
          </w:p>
        </w:tc>
        <w:tc>
          <w:tcPr>
            <w:tcW w:w="2422" w:type="dxa"/>
          </w:tcPr>
          <w:p w:rsidR="00276B18" w:rsidRPr="00D10630" w:rsidRDefault="00276B18" w:rsidP="00276B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Наименование расходов</w:t>
            </w:r>
          </w:p>
        </w:tc>
        <w:tc>
          <w:tcPr>
            <w:tcW w:w="1246" w:type="dxa"/>
          </w:tcPr>
          <w:p w:rsidR="00276B18" w:rsidRPr="00D10630" w:rsidRDefault="00276B18" w:rsidP="00276B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Под раздел</w:t>
            </w:r>
          </w:p>
        </w:tc>
        <w:tc>
          <w:tcPr>
            <w:tcW w:w="1802" w:type="dxa"/>
          </w:tcPr>
          <w:p w:rsidR="00276B18" w:rsidRPr="00D10630" w:rsidRDefault="006E32EC" w:rsidP="00276B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Уточненный годовой план на 2018</w:t>
            </w:r>
            <w:r w:rsidR="00276B18" w:rsidRPr="00D10630">
              <w:rPr>
                <w:rFonts w:ascii="Courier New" w:eastAsia="Times New Roman" w:hAnsi="Courier New" w:cs="Courier New"/>
                <w:lang w:eastAsia="ru-RU"/>
              </w:rPr>
              <w:t xml:space="preserve"> г. (тыс. руб.)</w:t>
            </w:r>
          </w:p>
        </w:tc>
        <w:tc>
          <w:tcPr>
            <w:tcW w:w="1866" w:type="dxa"/>
          </w:tcPr>
          <w:p w:rsidR="00276B18" w:rsidRPr="00D10630" w:rsidRDefault="006E32EC" w:rsidP="00276B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Исполнение за 2018</w:t>
            </w:r>
            <w:r w:rsidR="00276B18" w:rsidRPr="00D10630">
              <w:rPr>
                <w:rFonts w:ascii="Courier New" w:eastAsia="Times New Roman" w:hAnsi="Courier New" w:cs="Courier New"/>
                <w:lang w:eastAsia="ru-RU"/>
              </w:rPr>
              <w:t xml:space="preserve"> год (тыс. руб.)</w:t>
            </w:r>
          </w:p>
        </w:tc>
        <w:tc>
          <w:tcPr>
            <w:tcW w:w="1630" w:type="dxa"/>
          </w:tcPr>
          <w:p w:rsidR="00276B18" w:rsidRPr="00D10630" w:rsidRDefault="00276B18" w:rsidP="00276B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% исполнение к годовому плану</w:t>
            </w:r>
          </w:p>
        </w:tc>
      </w:tr>
      <w:tr w:rsidR="00276B18" w:rsidRPr="009D6D38" w:rsidTr="006E32EC">
        <w:tc>
          <w:tcPr>
            <w:tcW w:w="605" w:type="dxa"/>
          </w:tcPr>
          <w:p w:rsidR="00276B18" w:rsidRPr="00D10630" w:rsidRDefault="00276B18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422" w:type="dxa"/>
          </w:tcPr>
          <w:p w:rsidR="00276B18" w:rsidRPr="00D10630" w:rsidRDefault="00276B18" w:rsidP="00276B1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Фонд оплаты труда</w:t>
            </w:r>
          </w:p>
        </w:tc>
        <w:tc>
          <w:tcPr>
            <w:tcW w:w="1246" w:type="dxa"/>
            <w:vMerge w:val="restart"/>
            <w:vAlign w:val="center"/>
          </w:tcPr>
          <w:p w:rsidR="00276B18" w:rsidRPr="00D10630" w:rsidRDefault="00276B18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0102</w:t>
            </w:r>
          </w:p>
        </w:tc>
        <w:tc>
          <w:tcPr>
            <w:tcW w:w="1802" w:type="dxa"/>
          </w:tcPr>
          <w:p w:rsidR="00276B18" w:rsidRPr="00D10630" w:rsidRDefault="006E32EC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896,74</w:t>
            </w:r>
          </w:p>
        </w:tc>
        <w:tc>
          <w:tcPr>
            <w:tcW w:w="1866" w:type="dxa"/>
          </w:tcPr>
          <w:p w:rsidR="00276B18" w:rsidRPr="00D10630" w:rsidRDefault="006E32EC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181,41</w:t>
            </w:r>
          </w:p>
        </w:tc>
        <w:tc>
          <w:tcPr>
            <w:tcW w:w="1630" w:type="dxa"/>
          </w:tcPr>
          <w:p w:rsidR="00276B18" w:rsidRPr="00D10630" w:rsidRDefault="006E32EC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20,2</w:t>
            </w:r>
          </w:p>
        </w:tc>
      </w:tr>
      <w:tr w:rsidR="00276B18" w:rsidRPr="009D6D38" w:rsidTr="006E32EC">
        <w:trPr>
          <w:trHeight w:val="292"/>
        </w:trPr>
        <w:tc>
          <w:tcPr>
            <w:tcW w:w="605" w:type="dxa"/>
          </w:tcPr>
          <w:p w:rsidR="00276B18" w:rsidRPr="00D10630" w:rsidRDefault="00276B18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422" w:type="dxa"/>
          </w:tcPr>
          <w:p w:rsidR="00276B18" w:rsidRPr="00D10630" w:rsidRDefault="00276B18" w:rsidP="00276B1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Начисления на з/плату</w:t>
            </w:r>
          </w:p>
        </w:tc>
        <w:tc>
          <w:tcPr>
            <w:tcW w:w="1246" w:type="dxa"/>
            <w:vMerge/>
            <w:vAlign w:val="center"/>
          </w:tcPr>
          <w:p w:rsidR="00276B18" w:rsidRPr="00D10630" w:rsidRDefault="00276B18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802" w:type="dxa"/>
          </w:tcPr>
          <w:p w:rsidR="00276B18" w:rsidRPr="00D10630" w:rsidRDefault="006E32EC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270,82</w:t>
            </w:r>
          </w:p>
        </w:tc>
        <w:tc>
          <w:tcPr>
            <w:tcW w:w="1866" w:type="dxa"/>
          </w:tcPr>
          <w:p w:rsidR="00276B18" w:rsidRPr="00D10630" w:rsidRDefault="006E32EC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45,12</w:t>
            </w:r>
          </w:p>
        </w:tc>
        <w:tc>
          <w:tcPr>
            <w:tcW w:w="1630" w:type="dxa"/>
          </w:tcPr>
          <w:p w:rsidR="00276B18" w:rsidRPr="00D10630" w:rsidRDefault="00B66A75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16,7</w:t>
            </w:r>
          </w:p>
        </w:tc>
      </w:tr>
      <w:tr w:rsidR="00276B18" w:rsidRPr="009D6D38" w:rsidTr="006E32EC">
        <w:tc>
          <w:tcPr>
            <w:tcW w:w="605" w:type="dxa"/>
          </w:tcPr>
          <w:p w:rsidR="00276B18" w:rsidRPr="00D10630" w:rsidRDefault="00276B18" w:rsidP="002528C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2422" w:type="dxa"/>
          </w:tcPr>
          <w:p w:rsidR="00276B18" w:rsidRPr="00D10630" w:rsidRDefault="00276B18" w:rsidP="002528C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 xml:space="preserve">Фонд оплаты труда </w:t>
            </w:r>
          </w:p>
        </w:tc>
        <w:tc>
          <w:tcPr>
            <w:tcW w:w="1246" w:type="dxa"/>
            <w:vMerge w:val="restart"/>
            <w:vAlign w:val="center"/>
          </w:tcPr>
          <w:p w:rsidR="00276B18" w:rsidRPr="00D10630" w:rsidRDefault="00276B18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0104</w:t>
            </w:r>
          </w:p>
        </w:tc>
        <w:tc>
          <w:tcPr>
            <w:tcW w:w="1802" w:type="dxa"/>
          </w:tcPr>
          <w:p w:rsidR="00276B18" w:rsidRPr="00D10630" w:rsidRDefault="006E32EC" w:rsidP="002528C4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5</w:t>
            </w:r>
            <w:r w:rsidR="002528C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D10630">
              <w:rPr>
                <w:rFonts w:ascii="Courier New" w:eastAsia="Times New Roman" w:hAnsi="Courier New" w:cs="Courier New"/>
                <w:lang w:eastAsia="ru-RU"/>
              </w:rPr>
              <w:t>263,73</w:t>
            </w:r>
          </w:p>
        </w:tc>
        <w:tc>
          <w:tcPr>
            <w:tcW w:w="1866" w:type="dxa"/>
          </w:tcPr>
          <w:p w:rsidR="00276B18" w:rsidRPr="00D10630" w:rsidRDefault="006E32EC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888,52</w:t>
            </w:r>
          </w:p>
        </w:tc>
        <w:tc>
          <w:tcPr>
            <w:tcW w:w="1630" w:type="dxa"/>
          </w:tcPr>
          <w:p w:rsidR="00276B18" w:rsidRPr="00D10630" w:rsidRDefault="006E32EC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16,9</w:t>
            </w:r>
          </w:p>
        </w:tc>
      </w:tr>
      <w:tr w:rsidR="00276B18" w:rsidRPr="009D6D38" w:rsidTr="002528C4">
        <w:trPr>
          <w:trHeight w:val="519"/>
        </w:trPr>
        <w:tc>
          <w:tcPr>
            <w:tcW w:w="605" w:type="dxa"/>
          </w:tcPr>
          <w:p w:rsidR="00276B18" w:rsidRPr="00D10630" w:rsidRDefault="00276B18" w:rsidP="002528C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422" w:type="dxa"/>
          </w:tcPr>
          <w:p w:rsidR="00276B18" w:rsidRPr="00D10630" w:rsidRDefault="00276B18" w:rsidP="002528C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Начисления на з/плату</w:t>
            </w:r>
          </w:p>
        </w:tc>
        <w:tc>
          <w:tcPr>
            <w:tcW w:w="1246" w:type="dxa"/>
            <w:vMerge/>
          </w:tcPr>
          <w:p w:rsidR="00276B18" w:rsidRPr="00D10630" w:rsidRDefault="00276B18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802" w:type="dxa"/>
          </w:tcPr>
          <w:p w:rsidR="00276B18" w:rsidRPr="00D10630" w:rsidRDefault="006E32EC" w:rsidP="002528C4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2528C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D10630">
              <w:rPr>
                <w:rFonts w:ascii="Courier New" w:eastAsia="Times New Roman" w:hAnsi="Courier New" w:cs="Courier New"/>
                <w:lang w:eastAsia="ru-RU"/>
              </w:rPr>
              <w:t>589,65</w:t>
            </w:r>
          </w:p>
        </w:tc>
        <w:tc>
          <w:tcPr>
            <w:tcW w:w="1866" w:type="dxa"/>
          </w:tcPr>
          <w:p w:rsidR="00276B18" w:rsidRPr="00D10630" w:rsidRDefault="006E32EC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274,91</w:t>
            </w:r>
          </w:p>
        </w:tc>
        <w:tc>
          <w:tcPr>
            <w:tcW w:w="1630" w:type="dxa"/>
          </w:tcPr>
          <w:p w:rsidR="00276B18" w:rsidRPr="00D10630" w:rsidRDefault="006E32EC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17,3</w:t>
            </w:r>
          </w:p>
        </w:tc>
      </w:tr>
      <w:tr w:rsidR="00276B18" w:rsidRPr="009D6D38" w:rsidTr="006E32EC">
        <w:tc>
          <w:tcPr>
            <w:tcW w:w="605" w:type="dxa"/>
          </w:tcPr>
          <w:p w:rsidR="00276B18" w:rsidRPr="00D10630" w:rsidRDefault="00276B18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2422" w:type="dxa"/>
          </w:tcPr>
          <w:p w:rsidR="00276B18" w:rsidRPr="00D10630" w:rsidRDefault="00276B18" w:rsidP="00276B18">
            <w:pPr>
              <w:spacing w:after="0" w:line="36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Текущие расходы</w:t>
            </w:r>
          </w:p>
        </w:tc>
        <w:tc>
          <w:tcPr>
            <w:tcW w:w="1246" w:type="dxa"/>
            <w:vMerge/>
          </w:tcPr>
          <w:p w:rsidR="00276B18" w:rsidRPr="00D10630" w:rsidRDefault="00276B18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802" w:type="dxa"/>
          </w:tcPr>
          <w:p w:rsidR="00276B18" w:rsidRPr="00D10630" w:rsidRDefault="006E32EC" w:rsidP="002528C4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="002528C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D10630">
              <w:rPr>
                <w:rFonts w:ascii="Courier New" w:eastAsia="Times New Roman" w:hAnsi="Courier New" w:cs="Courier New"/>
                <w:lang w:eastAsia="ru-RU"/>
              </w:rPr>
              <w:t>6</w:t>
            </w:r>
            <w:r w:rsidR="005432D4" w:rsidRPr="00D10630">
              <w:rPr>
                <w:rFonts w:ascii="Courier New" w:eastAsia="Times New Roman" w:hAnsi="Courier New" w:cs="Courier New"/>
                <w:lang w:eastAsia="ru-RU"/>
              </w:rPr>
              <w:t>83</w:t>
            </w:r>
            <w:r w:rsidRPr="00D10630">
              <w:rPr>
                <w:rFonts w:ascii="Courier New" w:eastAsia="Times New Roman" w:hAnsi="Courier New" w:cs="Courier New"/>
                <w:lang w:eastAsia="ru-RU"/>
              </w:rPr>
              <w:t>,</w:t>
            </w:r>
            <w:r w:rsidR="005432D4" w:rsidRPr="00D10630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1866" w:type="dxa"/>
          </w:tcPr>
          <w:p w:rsidR="00276B18" w:rsidRPr="00D10630" w:rsidRDefault="006E32EC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547,28</w:t>
            </w:r>
          </w:p>
        </w:tc>
        <w:tc>
          <w:tcPr>
            <w:tcW w:w="1630" w:type="dxa"/>
          </w:tcPr>
          <w:p w:rsidR="007B470A" w:rsidRPr="00D10630" w:rsidRDefault="006E32EC" w:rsidP="007B470A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20,4</w:t>
            </w:r>
          </w:p>
        </w:tc>
      </w:tr>
      <w:tr w:rsidR="00276B18" w:rsidRPr="009D6D38" w:rsidTr="006E32EC">
        <w:tc>
          <w:tcPr>
            <w:tcW w:w="605" w:type="dxa"/>
          </w:tcPr>
          <w:p w:rsidR="00276B18" w:rsidRPr="00D10630" w:rsidRDefault="006E32EC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2422" w:type="dxa"/>
          </w:tcPr>
          <w:p w:rsidR="00276B18" w:rsidRPr="00D10630" w:rsidRDefault="00276B18" w:rsidP="00276B18">
            <w:pPr>
              <w:spacing w:after="0" w:line="36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Резервный фонд</w:t>
            </w:r>
          </w:p>
        </w:tc>
        <w:tc>
          <w:tcPr>
            <w:tcW w:w="1246" w:type="dxa"/>
          </w:tcPr>
          <w:p w:rsidR="00276B18" w:rsidRPr="00D10630" w:rsidRDefault="00276B18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0111</w:t>
            </w:r>
          </w:p>
        </w:tc>
        <w:tc>
          <w:tcPr>
            <w:tcW w:w="1802" w:type="dxa"/>
          </w:tcPr>
          <w:p w:rsidR="00276B18" w:rsidRPr="00D10630" w:rsidRDefault="00276B18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5,0</w:t>
            </w:r>
          </w:p>
        </w:tc>
        <w:tc>
          <w:tcPr>
            <w:tcW w:w="1866" w:type="dxa"/>
          </w:tcPr>
          <w:p w:rsidR="00276B18" w:rsidRPr="00D10630" w:rsidRDefault="00276B18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630" w:type="dxa"/>
          </w:tcPr>
          <w:p w:rsidR="00276B18" w:rsidRPr="00D10630" w:rsidRDefault="00276B18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276B18" w:rsidRPr="009D6D38" w:rsidTr="006E32EC">
        <w:trPr>
          <w:trHeight w:val="287"/>
        </w:trPr>
        <w:tc>
          <w:tcPr>
            <w:tcW w:w="605" w:type="dxa"/>
          </w:tcPr>
          <w:p w:rsidR="00276B18" w:rsidRPr="00D10630" w:rsidRDefault="00276B18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2422" w:type="dxa"/>
          </w:tcPr>
          <w:p w:rsidR="00276B18" w:rsidRPr="00D10630" w:rsidRDefault="00276B18" w:rsidP="00276B18">
            <w:pPr>
              <w:spacing w:after="0" w:line="36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/>
                <w:lang w:eastAsia="ru-RU"/>
              </w:rPr>
              <w:t>ИТОГО</w:t>
            </w:r>
          </w:p>
        </w:tc>
        <w:tc>
          <w:tcPr>
            <w:tcW w:w="1246" w:type="dxa"/>
          </w:tcPr>
          <w:p w:rsidR="00276B18" w:rsidRPr="00D10630" w:rsidRDefault="00276B18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802" w:type="dxa"/>
          </w:tcPr>
          <w:p w:rsidR="00276B18" w:rsidRPr="00D10630" w:rsidRDefault="006E32EC" w:rsidP="002528C4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/>
                <w:lang w:eastAsia="ru-RU"/>
              </w:rPr>
              <w:t>10</w:t>
            </w:r>
            <w:r w:rsidR="002528C4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  <w:r w:rsidRPr="00D10630">
              <w:rPr>
                <w:rFonts w:ascii="Courier New" w:eastAsia="Times New Roman" w:hAnsi="Courier New" w:cs="Courier New"/>
                <w:b/>
                <w:lang w:eastAsia="ru-RU"/>
              </w:rPr>
              <w:t>709,34</w:t>
            </w:r>
          </w:p>
        </w:tc>
        <w:tc>
          <w:tcPr>
            <w:tcW w:w="1866" w:type="dxa"/>
          </w:tcPr>
          <w:p w:rsidR="00276B18" w:rsidRPr="00D10630" w:rsidRDefault="006E32EC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/>
                <w:lang w:eastAsia="ru-RU"/>
              </w:rPr>
              <w:t>1 937,24</w:t>
            </w:r>
          </w:p>
        </w:tc>
        <w:tc>
          <w:tcPr>
            <w:tcW w:w="1630" w:type="dxa"/>
          </w:tcPr>
          <w:p w:rsidR="00276B18" w:rsidRPr="00D10630" w:rsidRDefault="006E32EC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D10630">
              <w:rPr>
                <w:rFonts w:ascii="Courier New" w:eastAsia="Times New Roman" w:hAnsi="Courier New" w:cs="Courier New"/>
                <w:b/>
                <w:lang w:eastAsia="ru-RU"/>
              </w:rPr>
              <w:t>18,1</w:t>
            </w:r>
          </w:p>
        </w:tc>
      </w:tr>
    </w:tbl>
    <w:p w:rsidR="00276B18" w:rsidRPr="009D6D38" w:rsidRDefault="00276B18" w:rsidP="002528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D6D38" w:rsidRDefault="00276B18" w:rsidP="00252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Исполнение по разделу 0100 «Общегосударстве</w:t>
      </w:r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>нные вопросы» за 1 квартал 2018</w:t>
      </w:r>
      <w:r w:rsidR="007B470A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года исполнено на </w:t>
      </w:r>
      <w:proofErr w:type="gramStart"/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>18,1</w:t>
      </w:r>
      <w:proofErr w:type="gramEnd"/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% т.е. при плане </w:t>
      </w:r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>10</w:t>
      </w:r>
      <w:r w:rsidR="002528C4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>709,34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 расходы составили </w:t>
      </w:r>
      <w:r w:rsidR="007B470A" w:rsidRPr="009D6D38">
        <w:rPr>
          <w:rFonts w:ascii="Arial" w:eastAsia="Times New Roman" w:hAnsi="Arial" w:cs="Arial"/>
          <w:sz w:val="24"/>
          <w:szCs w:val="28"/>
          <w:lang w:eastAsia="ru-RU"/>
        </w:rPr>
        <w:t>1</w:t>
      </w:r>
      <w:r w:rsidR="002528C4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>937,24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</w:t>
      </w:r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>рублей. В сравнении с 2017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годо</w:t>
      </w:r>
      <w:r w:rsidR="007B470A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м исполнение составило на </w:t>
      </w:r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>111,10</w:t>
      </w:r>
      <w:r w:rsidR="007B470A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 </w:t>
      </w:r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>больше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при плане </w:t>
      </w:r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>9</w:t>
      </w:r>
      <w:r w:rsidR="002528C4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>531,05</w:t>
      </w:r>
      <w:r w:rsidR="007B470A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рублей, исполнено </w:t>
      </w:r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>1826,14</w:t>
      </w:r>
      <w:r w:rsidR="007B470A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рублей.</w:t>
      </w:r>
    </w:p>
    <w:p w:rsidR="00276B18" w:rsidRPr="009D6D38" w:rsidRDefault="00276B18" w:rsidP="002528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                    Рисунок 1 Плановые назначения                                                               Рисунок 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begin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instrText xml:space="preserve"> SEQ Рисунок \* ARABIC </w:instrTex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separate"/>
      </w:r>
      <w:r w:rsidR="00A46281" w:rsidRPr="009D6D38">
        <w:rPr>
          <w:rFonts w:ascii="Arial" w:eastAsia="Times New Roman" w:hAnsi="Arial" w:cs="Arial"/>
          <w:noProof/>
          <w:sz w:val="14"/>
          <w:szCs w:val="24"/>
          <w:lang w:eastAsia="ru-RU"/>
        </w:rPr>
        <w:t>10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end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Фактическое исполнение</w:t>
      </w: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67B7A384" wp14:editId="0B08E024">
            <wp:simplePos x="0" y="0"/>
            <wp:positionH relativeFrom="column">
              <wp:posOffset>3429000</wp:posOffset>
            </wp:positionH>
            <wp:positionV relativeFrom="paragraph">
              <wp:posOffset>180340</wp:posOffset>
            </wp:positionV>
            <wp:extent cx="2752725" cy="1247775"/>
            <wp:effectExtent l="0" t="0" r="0" b="0"/>
            <wp:wrapThrough wrapText="bothSides">
              <wp:wrapPolygon edited="0">
                <wp:start x="1345" y="2308"/>
                <wp:lineTo x="1644" y="15499"/>
                <wp:lineTo x="3438" y="17808"/>
                <wp:lineTo x="4783" y="18467"/>
                <wp:lineTo x="16144" y="18467"/>
                <wp:lineTo x="16891" y="17808"/>
                <wp:lineTo x="17938" y="15169"/>
                <wp:lineTo x="17788" y="13521"/>
                <wp:lineTo x="21376" y="13521"/>
                <wp:lineTo x="21376" y="8244"/>
                <wp:lineTo x="17788" y="8244"/>
                <wp:lineTo x="17788" y="2308"/>
                <wp:lineTo x="1345" y="2308"/>
              </wp:wrapPolygon>
            </wp:wrapThrough>
            <wp:docPr id="61" name="Диаграмма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B18" w:rsidRPr="009D6D38" w:rsidRDefault="00276B18" w:rsidP="00276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58B0088A" wp14:editId="74447B82">
            <wp:simplePos x="0" y="0"/>
            <wp:positionH relativeFrom="column">
              <wp:posOffset>167005</wp:posOffset>
            </wp:positionH>
            <wp:positionV relativeFrom="paragraph">
              <wp:posOffset>4445</wp:posOffset>
            </wp:positionV>
            <wp:extent cx="2514600" cy="1247775"/>
            <wp:effectExtent l="0" t="0" r="0" b="0"/>
            <wp:wrapThrough wrapText="bothSides">
              <wp:wrapPolygon edited="0">
                <wp:start x="1145" y="1979"/>
                <wp:lineTo x="1473" y="14840"/>
                <wp:lineTo x="3600" y="17808"/>
                <wp:lineTo x="4909" y="18467"/>
                <wp:lineTo x="16364" y="18467"/>
                <wp:lineTo x="16691" y="17808"/>
                <wp:lineTo x="21436" y="13521"/>
                <wp:lineTo x="21436" y="8574"/>
                <wp:lineTo x="21109" y="8244"/>
                <wp:lineTo x="17836" y="7915"/>
                <wp:lineTo x="18164" y="2968"/>
                <wp:lineTo x="16855" y="2638"/>
                <wp:lineTo x="3927" y="1979"/>
                <wp:lineTo x="1145" y="1979"/>
              </wp:wrapPolygon>
            </wp:wrapThrough>
            <wp:docPr id="62" name="Диаграмма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B18" w:rsidRPr="009D6D38" w:rsidRDefault="00276B18" w:rsidP="00276B1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8"/>
          <w:u w:val="single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8"/>
          <w:u w:val="single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8"/>
          <w:u w:val="single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8"/>
          <w:u w:val="single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8"/>
          <w:u w:val="single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8"/>
          <w:u w:val="single"/>
          <w:lang w:eastAsia="ru-RU"/>
        </w:rPr>
      </w:pPr>
    </w:p>
    <w:p w:rsidR="002528C4" w:rsidRDefault="002528C4" w:rsidP="00276B1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Default="00276B18" w:rsidP="00276B1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2528C4">
        <w:rPr>
          <w:rFonts w:ascii="Arial" w:eastAsia="Times New Roman" w:hAnsi="Arial" w:cs="Arial"/>
          <w:sz w:val="24"/>
          <w:szCs w:val="28"/>
          <w:lang w:eastAsia="ru-RU"/>
        </w:rPr>
        <w:t>П</w:t>
      </w:r>
      <w:r w:rsidR="002528C4">
        <w:rPr>
          <w:rFonts w:ascii="Arial" w:eastAsia="Times New Roman" w:hAnsi="Arial" w:cs="Arial"/>
          <w:sz w:val="24"/>
          <w:szCs w:val="28"/>
          <w:lang w:eastAsia="ru-RU"/>
        </w:rPr>
        <w:t>О</w:t>
      </w:r>
      <w:r w:rsidRPr="002528C4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2528C4">
        <w:rPr>
          <w:rFonts w:ascii="Arial" w:eastAsia="Times New Roman" w:hAnsi="Arial" w:cs="Arial"/>
          <w:sz w:val="24"/>
          <w:szCs w:val="28"/>
          <w:lang w:eastAsia="ru-RU"/>
        </w:rPr>
        <w:t>РАЗДЕЛУ</w:t>
      </w:r>
      <w:r w:rsidRPr="002528C4">
        <w:rPr>
          <w:rFonts w:ascii="Arial" w:eastAsia="Times New Roman" w:hAnsi="Arial" w:cs="Arial"/>
          <w:sz w:val="24"/>
          <w:szCs w:val="28"/>
          <w:lang w:eastAsia="ru-RU"/>
        </w:rPr>
        <w:t xml:space="preserve"> 0203 «М</w:t>
      </w:r>
      <w:r w:rsidR="002528C4">
        <w:rPr>
          <w:rFonts w:ascii="Arial" w:eastAsia="Times New Roman" w:hAnsi="Arial" w:cs="Arial"/>
          <w:sz w:val="24"/>
          <w:szCs w:val="28"/>
          <w:lang w:eastAsia="ru-RU"/>
        </w:rPr>
        <w:t>ОБИЛИЗАЦИОННАЯ</w:t>
      </w:r>
      <w:r w:rsidRPr="002528C4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2528C4">
        <w:rPr>
          <w:rFonts w:ascii="Arial" w:eastAsia="Times New Roman" w:hAnsi="Arial" w:cs="Arial"/>
          <w:sz w:val="24"/>
          <w:szCs w:val="28"/>
          <w:lang w:eastAsia="ru-RU"/>
        </w:rPr>
        <w:t>И</w:t>
      </w:r>
      <w:r w:rsidRPr="002528C4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2528C4">
        <w:rPr>
          <w:rFonts w:ascii="Arial" w:eastAsia="Times New Roman" w:hAnsi="Arial" w:cs="Arial"/>
          <w:sz w:val="24"/>
          <w:szCs w:val="28"/>
          <w:lang w:eastAsia="ru-RU"/>
        </w:rPr>
        <w:t>ВОЙСКОВАЯ</w:t>
      </w:r>
      <w:r w:rsidRPr="002528C4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2528C4">
        <w:rPr>
          <w:rFonts w:ascii="Arial" w:eastAsia="Times New Roman" w:hAnsi="Arial" w:cs="Arial"/>
          <w:sz w:val="24"/>
          <w:szCs w:val="28"/>
          <w:lang w:eastAsia="ru-RU"/>
        </w:rPr>
        <w:t>ПОДГОТОВКА</w:t>
      </w:r>
      <w:r w:rsidRPr="002528C4">
        <w:rPr>
          <w:rFonts w:ascii="Arial" w:eastAsia="Times New Roman" w:hAnsi="Arial" w:cs="Arial"/>
          <w:sz w:val="24"/>
          <w:szCs w:val="28"/>
          <w:lang w:eastAsia="ru-RU"/>
        </w:rPr>
        <w:t>»</w:t>
      </w:r>
    </w:p>
    <w:p w:rsidR="002528C4" w:rsidRPr="002528C4" w:rsidRDefault="002528C4" w:rsidP="00276B1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D6D38" w:rsidRDefault="005432D4" w:rsidP="00252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Исполнение составило 17,2</w:t>
      </w:r>
      <w:r w:rsidR="007B470A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% при </w:t>
      </w:r>
      <w:proofErr w:type="gramStart"/>
      <w:r w:rsidR="007B470A" w:rsidRPr="009D6D38">
        <w:rPr>
          <w:rFonts w:ascii="Arial" w:eastAsia="Times New Roman" w:hAnsi="Arial" w:cs="Arial"/>
          <w:sz w:val="24"/>
          <w:szCs w:val="28"/>
          <w:lang w:eastAsia="ru-RU"/>
        </w:rPr>
        <w:t>плане</w:t>
      </w:r>
      <w:proofErr w:type="gramEnd"/>
      <w:r w:rsidR="007B470A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104,4 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>тыс. рубле</w:t>
      </w:r>
      <w:r w:rsidR="007B470A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й, фактически израсходовано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>17,94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рублей. Осуществление полномочий по первичному воинскому учету (Целевые средства).</w:t>
      </w:r>
    </w:p>
    <w:p w:rsidR="00276B18" w:rsidRPr="002528C4" w:rsidRDefault="00276B18" w:rsidP="00276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2528C4" w:rsidRDefault="00276B18" w:rsidP="00276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2528C4">
        <w:rPr>
          <w:rFonts w:ascii="Arial" w:eastAsia="Times New Roman" w:hAnsi="Arial" w:cs="Arial"/>
          <w:sz w:val="24"/>
          <w:szCs w:val="28"/>
          <w:lang w:eastAsia="ru-RU"/>
        </w:rPr>
        <w:t>П</w:t>
      </w:r>
      <w:r w:rsidR="002528C4">
        <w:rPr>
          <w:rFonts w:ascii="Arial" w:eastAsia="Times New Roman" w:hAnsi="Arial" w:cs="Arial"/>
          <w:sz w:val="24"/>
          <w:szCs w:val="28"/>
          <w:lang w:eastAsia="ru-RU"/>
        </w:rPr>
        <w:t>О</w:t>
      </w:r>
      <w:r w:rsidRPr="002528C4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2528C4">
        <w:rPr>
          <w:rFonts w:ascii="Arial" w:eastAsia="Times New Roman" w:hAnsi="Arial" w:cs="Arial"/>
          <w:sz w:val="24"/>
          <w:szCs w:val="28"/>
          <w:lang w:eastAsia="ru-RU"/>
        </w:rPr>
        <w:t>РАЗДЕЛУ</w:t>
      </w:r>
      <w:r w:rsidRPr="002528C4">
        <w:rPr>
          <w:rFonts w:ascii="Arial" w:eastAsia="Times New Roman" w:hAnsi="Arial" w:cs="Arial"/>
          <w:sz w:val="24"/>
          <w:szCs w:val="28"/>
          <w:lang w:eastAsia="ru-RU"/>
        </w:rPr>
        <w:t xml:space="preserve"> 0400 «Н</w:t>
      </w:r>
      <w:r w:rsidR="002528C4">
        <w:rPr>
          <w:rFonts w:ascii="Arial" w:eastAsia="Times New Roman" w:hAnsi="Arial" w:cs="Arial"/>
          <w:sz w:val="24"/>
          <w:szCs w:val="28"/>
          <w:lang w:eastAsia="ru-RU"/>
        </w:rPr>
        <w:t>АЦИОНАЛЬНАЯ</w:t>
      </w:r>
      <w:r w:rsidRPr="002528C4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2528C4">
        <w:rPr>
          <w:rFonts w:ascii="Arial" w:eastAsia="Times New Roman" w:hAnsi="Arial" w:cs="Arial"/>
          <w:sz w:val="24"/>
          <w:szCs w:val="28"/>
          <w:lang w:eastAsia="ru-RU"/>
        </w:rPr>
        <w:t>ЭКОНОМИКА</w:t>
      </w:r>
      <w:r w:rsidRPr="002528C4">
        <w:rPr>
          <w:rFonts w:ascii="Arial" w:eastAsia="Times New Roman" w:hAnsi="Arial" w:cs="Arial"/>
          <w:sz w:val="24"/>
          <w:szCs w:val="28"/>
          <w:lang w:eastAsia="ru-RU"/>
        </w:rPr>
        <w:t>»</w:t>
      </w:r>
    </w:p>
    <w:p w:rsidR="00276B18" w:rsidRPr="002528C4" w:rsidRDefault="00276B18" w:rsidP="002528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D6D38" w:rsidRDefault="00276B18" w:rsidP="00252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Подра</w:t>
      </w:r>
      <w:r w:rsidR="00F92F0A" w:rsidRPr="009D6D38">
        <w:rPr>
          <w:rFonts w:ascii="Arial" w:eastAsia="Times New Roman" w:hAnsi="Arial" w:cs="Arial"/>
          <w:sz w:val="24"/>
          <w:szCs w:val="28"/>
          <w:lang w:eastAsia="ru-RU"/>
        </w:rPr>
        <w:t>здел 0409 «Дорожное хозяйство », исполнение по данный разделу запланировано за счет поступления акцизов, в отчетном периоде расходов не производилось, план составил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2528C4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>577,75</w:t>
      </w:r>
      <w:r w:rsidR="00F92F0A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</w:t>
      </w:r>
      <w:proofErr w:type="gramStart"/>
      <w:r w:rsidR="00F92F0A" w:rsidRPr="009D6D38">
        <w:rPr>
          <w:rFonts w:ascii="Arial" w:eastAsia="Times New Roman" w:hAnsi="Arial" w:cs="Arial"/>
          <w:sz w:val="24"/>
          <w:szCs w:val="28"/>
          <w:lang w:eastAsia="ru-RU"/>
        </w:rPr>
        <w:t>й</w:t>
      </w:r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>(</w:t>
      </w:r>
      <w:proofErr w:type="gramEnd"/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с учетом неиспользованных средств 2016 и 2017 годов)</w:t>
      </w:r>
      <w:r w:rsidR="00F92F0A" w:rsidRPr="009D6D38">
        <w:rPr>
          <w:rFonts w:ascii="Arial" w:eastAsia="Times New Roman" w:hAnsi="Arial" w:cs="Arial"/>
          <w:sz w:val="24"/>
          <w:szCs w:val="28"/>
          <w:lang w:eastAsia="ru-RU"/>
        </w:rPr>
        <w:t>. В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201</w:t>
      </w:r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>7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год</w:t>
      </w:r>
      <w:r w:rsidR="00F92F0A" w:rsidRPr="009D6D38">
        <w:rPr>
          <w:rFonts w:ascii="Arial" w:eastAsia="Times New Roman" w:hAnsi="Arial" w:cs="Arial"/>
          <w:sz w:val="24"/>
          <w:szCs w:val="28"/>
          <w:lang w:eastAsia="ru-RU"/>
        </w:rPr>
        <w:t>у</w:t>
      </w:r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исполнения по данному разделу не было, п</w:t>
      </w:r>
      <w:r w:rsidR="00F92F0A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ри плане </w:t>
      </w:r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2528C4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>113,00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рублей. (Целевые средства).</w:t>
      </w:r>
    </w:p>
    <w:p w:rsidR="00276B18" w:rsidRPr="009D6D38" w:rsidRDefault="00276B18" w:rsidP="002528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                 Рисунок 1 Плановые назначения                                                               Рисунок 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begin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instrText xml:space="preserve"> SEQ Рисунок \* ARABIC </w:instrTex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separate"/>
      </w:r>
      <w:r w:rsidR="00A46281" w:rsidRPr="009D6D38">
        <w:rPr>
          <w:rFonts w:ascii="Arial" w:eastAsia="Times New Roman" w:hAnsi="Arial" w:cs="Arial"/>
          <w:noProof/>
          <w:sz w:val="14"/>
          <w:szCs w:val="24"/>
          <w:lang w:eastAsia="ru-RU"/>
        </w:rPr>
        <w:t>11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end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Фактическое исполнение</w:t>
      </w:r>
    </w:p>
    <w:p w:rsidR="00276B18" w:rsidRPr="009D6D38" w:rsidRDefault="00276B18" w:rsidP="009D6D3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noProof/>
          <w:szCs w:val="24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1954D706" wp14:editId="66C9B7A7">
            <wp:simplePos x="0" y="0"/>
            <wp:positionH relativeFrom="column">
              <wp:posOffset>3268345</wp:posOffset>
            </wp:positionH>
            <wp:positionV relativeFrom="paragraph">
              <wp:posOffset>24765</wp:posOffset>
            </wp:positionV>
            <wp:extent cx="2752725" cy="1247775"/>
            <wp:effectExtent l="0" t="0" r="0" b="0"/>
            <wp:wrapThrough wrapText="bothSides">
              <wp:wrapPolygon edited="0">
                <wp:start x="1495" y="2308"/>
                <wp:lineTo x="1345" y="6266"/>
                <wp:lineTo x="2093" y="8244"/>
                <wp:lineTo x="1644" y="9234"/>
                <wp:lineTo x="1495" y="13521"/>
                <wp:lineTo x="2242" y="13521"/>
                <wp:lineTo x="2093" y="16159"/>
                <wp:lineTo x="2990" y="17808"/>
                <wp:lineTo x="4484" y="18467"/>
                <wp:lineTo x="15994" y="18467"/>
                <wp:lineTo x="16742" y="17808"/>
                <wp:lineTo x="17639" y="15169"/>
                <wp:lineTo x="17489" y="13521"/>
                <wp:lineTo x="21376" y="13521"/>
                <wp:lineTo x="21376" y="8244"/>
                <wp:lineTo x="17489" y="8244"/>
                <wp:lineTo x="17489" y="2308"/>
                <wp:lineTo x="1495" y="2308"/>
              </wp:wrapPolygon>
            </wp:wrapThrough>
            <wp:docPr id="59" name="Диаграмма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inline distT="0" distB="0" distL="0" distR="0" wp14:anchorId="63975D87" wp14:editId="40EBF868">
            <wp:extent cx="2514600" cy="1247775"/>
            <wp:effectExtent l="0" t="0" r="0" b="0"/>
            <wp:docPr id="60" name="Диаграмма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="009D6D38">
        <w:rPr>
          <w:rFonts w:ascii="Arial" w:eastAsia="Times New Roman" w:hAnsi="Arial" w:cs="Arial"/>
          <w:sz w:val="14"/>
          <w:szCs w:val="24"/>
          <w:lang w:eastAsia="ru-RU"/>
        </w:rPr>
        <w:t xml:space="preserve">                         </w:t>
      </w:r>
    </w:p>
    <w:p w:rsidR="00276B18" w:rsidRPr="002528C4" w:rsidRDefault="00276B18" w:rsidP="00276B1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2528C4" w:rsidRDefault="00276B18" w:rsidP="00276B1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2528C4">
        <w:rPr>
          <w:rFonts w:ascii="Arial" w:eastAsia="Times New Roman" w:hAnsi="Arial" w:cs="Arial"/>
          <w:sz w:val="24"/>
          <w:szCs w:val="28"/>
          <w:lang w:eastAsia="ru-RU"/>
        </w:rPr>
        <w:t>П</w:t>
      </w:r>
      <w:r w:rsidR="002528C4">
        <w:rPr>
          <w:rFonts w:ascii="Arial" w:eastAsia="Times New Roman" w:hAnsi="Arial" w:cs="Arial"/>
          <w:sz w:val="24"/>
          <w:szCs w:val="28"/>
          <w:lang w:eastAsia="ru-RU"/>
        </w:rPr>
        <w:t>О</w:t>
      </w:r>
      <w:r w:rsidRPr="002528C4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2528C4">
        <w:rPr>
          <w:rFonts w:ascii="Arial" w:eastAsia="Times New Roman" w:hAnsi="Arial" w:cs="Arial"/>
          <w:sz w:val="24"/>
          <w:szCs w:val="28"/>
          <w:lang w:eastAsia="ru-RU"/>
        </w:rPr>
        <w:t>РАЗДЕЛУ</w:t>
      </w:r>
      <w:r w:rsidRPr="002528C4">
        <w:rPr>
          <w:rFonts w:ascii="Arial" w:eastAsia="Times New Roman" w:hAnsi="Arial" w:cs="Arial"/>
          <w:sz w:val="24"/>
          <w:szCs w:val="28"/>
          <w:lang w:eastAsia="ru-RU"/>
        </w:rPr>
        <w:t xml:space="preserve"> 0500 «Ж</w:t>
      </w:r>
      <w:r w:rsidR="002528C4">
        <w:rPr>
          <w:rFonts w:ascii="Arial" w:eastAsia="Times New Roman" w:hAnsi="Arial" w:cs="Arial"/>
          <w:sz w:val="24"/>
          <w:szCs w:val="28"/>
          <w:lang w:eastAsia="ru-RU"/>
        </w:rPr>
        <w:t>ИЛИЩНО</w:t>
      </w:r>
      <w:r w:rsidRPr="002528C4">
        <w:rPr>
          <w:rFonts w:ascii="Arial" w:eastAsia="Times New Roman" w:hAnsi="Arial" w:cs="Arial"/>
          <w:sz w:val="24"/>
          <w:szCs w:val="28"/>
          <w:lang w:eastAsia="ru-RU"/>
        </w:rPr>
        <w:t>-К</w:t>
      </w:r>
      <w:r w:rsidR="002528C4">
        <w:rPr>
          <w:rFonts w:ascii="Arial" w:eastAsia="Times New Roman" w:hAnsi="Arial" w:cs="Arial"/>
          <w:sz w:val="24"/>
          <w:szCs w:val="28"/>
          <w:lang w:eastAsia="ru-RU"/>
        </w:rPr>
        <w:t>ОММУНАЛЬНОЕ</w:t>
      </w:r>
      <w:r w:rsidRPr="002528C4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2528C4">
        <w:rPr>
          <w:rFonts w:ascii="Arial" w:eastAsia="Times New Roman" w:hAnsi="Arial" w:cs="Arial"/>
          <w:sz w:val="24"/>
          <w:szCs w:val="28"/>
          <w:lang w:eastAsia="ru-RU"/>
        </w:rPr>
        <w:t>ХОЗЯЙСТВО</w:t>
      </w:r>
      <w:r w:rsidRPr="002528C4">
        <w:rPr>
          <w:rFonts w:ascii="Arial" w:eastAsia="Times New Roman" w:hAnsi="Arial" w:cs="Arial"/>
          <w:sz w:val="24"/>
          <w:szCs w:val="28"/>
          <w:lang w:eastAsia="ru-RU"/>
        </w:rPr>
        <w:t>»</w:t>
      </w:r>
    </w:p>
    <w:p w:rsidR="00276B18" w:rsidRPr="002528C4" w:rsidRDefault="00276B18" w:rsidP="002528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Default="00F92F0A" w:rsidP="00252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proofErr w:type="gramStart"/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Исполнение составило </w:t>
      </w:r>
      <w:r w:rsidR="00FA1CA1" w:rsidRPr="009D6D38">
        <w:rPr>
          <w:rFonts w:ascii="Arial" w:eastAsia="Times New Roman" w:hAnsi="Arial" w:cs="Arial"/>
          <w:sz w:val="24"/>
          <w:szCs w:val="28"/>
          <w:lang w:eastAsia="ru-RU"/>
        </w:rPr>
        <w:t>3,2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%, при плане </w:t>
      </w:r>
      <w:r w:rsidR="00FA1CA1" w:rsidRPr="009D6D38">
        <w:rPr>
          <w:rFonts w:ascii="Arial" w:eastAsia="Times New Roman" w:hAnsi="Arial" w:cs="Arial"/>
          <w:sz w:val="24"/>
          <w:szCs w:val="28"/>
          <w:lang w:eastAsia="ru-RU"/>
        </w:rPr>
        <w:t>794,23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</w:t>
      </w:r>
      <w:r w:rsidR="00FA1CA1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(запланированы расходы в рамках реализации проектов «Народных инициатив» в сумме 524,23 тыс. руб., в том числе субсидия из областного бюджета в сумме 508,5 тыс. руб.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>,</w:t>
      </w:r>
      <w:r w:rsidR="00FA1CA1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целевые средства)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фактически</w:t>
      </w:r>
      <w:r w:rsidR="00FA1CA1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исполнено 25,47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 в т. ч. эл. энергия на уличное освещение</w:t>
      </w:r>
      <w:r w:rsidR="00FA1CA1" w:rsidRPr="009D6D38">
        <w:rPr>
          <w:rFonts w:ascii="Arial" w:eastAsia="Times New Roman" w:hAnsi="Arial" w:cs="Arial"/>
          <w:sz w:val="24"/>
          <w:szCs w:val="28"/>
          <w:lang w:eastAsia="ru-RU"/>
        </w:rPr>
        <w:t>,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FA1CA1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при 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>план</w:t>
      </w:r>
      <w:r w:rsidR="00FA1CA1" w:rsidRPr="009D6D38">
        <w:rPr>
          <w:rFonts w:ascii="Arial" w:eastAsia="Times New Roman" w:hAnsi="Arial" w:cs="Arial"/>
          <w:sz w:val="24"/>
          <w:szCs w:val="28"/>
          <w:lang w:eastAsia="ru-RU"/>
        </w:rPr>
        <w:t>е 185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>,0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рублей.</w:t>
      </w:r>
      <w:proofErr w:type="gramEnd"/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В </w:t>
      </w:r>
      <w:r w:rsidR="00891F1C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соответствующий период </w:t>
      </w:r>
      <w:r w:rsidR="00FA1CA1" w:rsidRPr="009D6D38">
        <w:rPr>
          <w:rFonts w:ascii="Arial" w:eastAsia="Times New Roman" w:hAnsi="Arial" w:cs="Arial"/>
          <w:sz w:val="24"/>
          <w:szCs w:val="28"/>
          <w:lang w:eastAsia="ru-RU"/>
        </w:rPr>
        <w:t>2017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год</w:t>
      </w:r>
      <w:r w:rsidR="00891F1C" w:rsidRPr="009D6D38">
        <w:rPr>
          <w:rFonts w:ascii="Arial" w:eastAsia="Times New Roman" w:hAnsi="Arial" w:cs="Arial"/>
          <w:sz w:val="24"/>
          <w:szCs w:val="28"/>
          <w:lang w:eastAsia="ru-RU"/>
        </w:rPr>
        <w:t>а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891F1C" w:rsidRPr="009D6D38">
        <w:rPr>
          <w:rFonts w:ascii="Arial" w:eastAsia="Times New Roman" w:hAnsi="Arial" w:cs="Arial"/>
          <w:sz w:val="24"/>
          <w:szCs w:val="28"/>
          <w:lang w:eastAsia="ru-RU"/>
        </w:rPr>
        <w:t>в расходы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по данному разделу </w:t>
      </w:r>
      <w:r w:rsidR="00FA1CA1" w:rsidRPr="009D6D38">
        <w:rPr>
          <w:rFonts w:ascii="Arial" w:eastAsia="Times New Roman" w:hAnsi="Arial" w:cs="Arial"/>
          <w:sz w:val="24"/>
          <w:szCs w:val="28"/>
          <w:lang w:eastAsia="ru-RU"/>
        </w:rPr>
        <w:t>составили 91,21 тыс. руб</w:t>
      </w:r>
      <w:r w:rsidR="00891F1C" w:rsidRPr="009D6D38">
        <w:rPr>
          <w:rFonts w:ascii="Arial" w:eastAsia="Times New Roman" w:hAnsi="Arial" w:cs="Arial"/>
          <w:sz w:val="24"/>
          <w:szCs w:val="28"/>
          <w:lang w:eastAsia="ru-RU"/>
        </w:rPr>
        <w:t>.</w:t>
      </w:r>
      <w:r w:rsidR="00FA1CA1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, при </w:t>
      </w:r>
      <w:proofErr w:type="gramStart"/>
      <w:r w:rsidR="00FA1CA1" w:rsidRPr="009D6D38">
        <w:rPr>
          <w:rFonts w:ascii="Arial" w:eastAsia="Times New Roman" w:hAnsi="Arial" w:cs="Arial"/>
          <w:sz w:val="24"/>
          <w:szCs w:val="28"/>
          <w:lang w:eastAsia="ru-RU"/>
        </w:rPr>
        <w:t>плане</w:t>
      </w:r>
      <w:proofErr w:type="gramEnd"/>
      <w:r w:rsidR="00FA1CA1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427,5 тыс. рублей.</w:t>
      </w:r>
    </w:p>
    <w:p w:rsidR="002528C4" w:rsidRPr="009D6D38" w:rsidRDefault="002528C4" w:rsidP="00252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D6D38" w:rsidRDefault="00276B18" w:rsidP="00D3572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49B79A21" wp14:editId="23A0B536">
            <wp:simplePos x="0" y="0"/>
            <wp:positionH relativeFrom="column">
              <wp:posOffset>-5080</wp:posOffset>
            </wp:positionH>
            <wp:positionV relativeFrom="paragraph">
              <wp:posOffset>246380</wp:posOffset>
            </wp:positionV>
            <wp:extent cx="2186940" cy="1080135"/>
            <wp:effectExtent l="0" t="0" r="3810" b="0"/>
            <wp:wrapThrough wrapText="bothSides">
              <wp:wrapPolygon edited="0">
                <wp:start x="1129" y="1905"/>
                <wp:lineTo x="941" y="6095"/>
                <wp:lineTo x="2070" y="8762"/>
                <wp:lineTo x="1317" y="8762"/>
                <wp:lineTo x="1317" y="13333"/>
                <wp:lineTo x="3387" y="14857"/>
                <wp:lineTo x="1693" y="15619"/>
                <wp:lineTo x="1882" y="16762"/>
                <wp:lineTo x="4328" y="18667"/>
                <wp:lineTo x="15993" y="18667"/>
                <wp:lineTo x="16557" y="17905"/>
                <wp:lineTo x="17498" y="16000"/>
                <wp:lineTo x="20132" y="14857"/>
                <wp:lineTo x="21449" y="12952"/>
                <wp:lineTo x="21449" y="4190"/>
                <wp:lineTo x="16557" y="2667"/>
                <wp:lineTo x="3575" y="1905"/>
                <wp:lineTo x="1129" y="1905"/>
              </wp:wrapPolygon>
            </wp:wrapThrough>
            <wp:docPr id="58" name="Диаграмма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Рисунок 1 Плановые назначения     </w:t>
      </w:r>
      <w:r w:rsidR="009D6D38">
        <w:rPr>
          <w:rFonts w:ascii="Arial" w:eastAsia="Times New Roman" w:hAnsi="Arial" w:cs="Arial"/>
          <w:sz w:val="14"/>
          <w:szCs w:val="24"/>
          <w:lang w:eastAsia="ru-RU"/>
        </w:rPr>
        <w:t xml:space="preserve">                               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Рисунок 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begin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instrText xml:space="preserve"> SEQ Рисунок \* ARABIC </w:instrTex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separate"/>
      </w:r>
      <w:r w:rsidR="00A46281" w:rsidRPr="009D6D38">
        <w:rPr>
          <w:rFonts w:ascii="Arial" w:eastAsia="Times New Roman" w:hAnsi="Arial" w:cs="Arial"/>
          <w:noProof/>
          <w:sz w:val="14"/>
          <w:szCs w:val="24"/>
          <w:lang w:eastAsia="ru-RU"/>
        </w:rPr>
        <w:t>2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end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Фактическое исполнение</w:t>
      </w:r>
      <w:r w:rsidR="009D6D38">
        <w:rPr>
          <w:rFonts w:ascii="Arial" w:eastAsia="Times New Roman" w:hAnsi="Arial" w:cs="Arial"/>
          <w:sz w:val="14"/>
          <w:szCs w:val="24"/>
          <w:lang w:eastAsia="ru-RU"/>
        </w:rPr>
        <w:t xml:space="preserve">                     </w:t>
      </w:r>
      <w:r w:rsidR="009D6D38" w:rsidRPr="009D6D38">
        <w:rPr>
          <w:rFonts w:ascii="Arial" w:eastAsia="Times New Roman" w:hAnsi="Arial" w:cs="Arial"/>
          <w:noProof/>
          <w:szCs w:val="24"/>
          <w:lang w:eastAsia="ru-RU"/>
        </w:rPr>
        <w:drawing>
          <wp:inline distT="0" distB="0" distL="0" distR="0" wp14:anchorId="6754AE8F" wp14:editId="36B98AE7">
            <wp:extent cx="2179929" cy="994868"/>
            <wp:effectExtent l="0" t="0" r="0" b="0"/>
            <wp:docPr id="57" name="Диаграмма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2528C4" w:rsidRPr="002528C4" w:rsidRDefault="002528C4" w:rsidP="002528C4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Default="00276B18" w:rsidP="002528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2528C4">
        <w:rPr>
          <w:rFonts w:ascii="Arial" w:eastAsia="Times New Roman" w:hAnsi="Arial" w:cs="Arial"/>
          <w:sz w:val="24"/>
          <w:szCs w:val="28"/>
          <w:lang w:eastAsia="ru-RU"/>
        </w:rPr>
        <w:t>П</w:t>
      </w:r>
      <w:r w:rsidR="002528C4">
        <w:rPr>
          <w:rFonts w:ascii="Arial" w:eastAsia="Times New Roman" w:hAnsi="Arial" w:cs="Arial"/>
          <w:sz w:val="24"/>
          <w:szCs w:val="28"/>
          <w:lang w:eastAsia="ru-RU"/>
        </w:rPr>
        <w:t>О</w:t>
      </w:r>
      <w:r w:rsidRPr="002528C4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2528C4">
        <w:rPr>
          <w:rFonts w:ascii="Arial" w:eastAsia="Times New Roman" w:hAnsi="Arial" w:cs="Arial"/>
          <w:sz w:val="24"/>
          <w:szCs w:val="28"/>
          <w:lang w:eastAsia="ru-RU"/>
        </w:rPr>
        <w:t>РАЗДЕЛУ</w:t>
      </w:r>
      <w:r w:rsidRPr="002528C4">
        <w:rPr>
          <w:rFonts w:ascii="Arial" w:eastAsia="Times New Roman" w:hAnsi="Arial" w:cs="Arial"/>
          <w:sz w:val="24"/>
          <w:szCs w:val="28"/>
          <w:lang w:eastAsia="ru-RU"/>
        </w:rPr>
        <w:t xml:space="preserve"> 0800 «К</w:t>
      </w:r>
      <w:r w:rsidR="002528C4">
        <w:rPr>
          <w:rFonts w:ascii="Arial" w:eastAsia="Times New Roman" w:hAnsi="Arial" w:cs="Arial"/>
          <w:sz w:val="24"/>
          <w:szCs w:val="28"/>
          <w:lang w:eastAsia="ru-RU"/>
        </w:rPr>
        <w:t>УЛЬТУРА</w:t>
      </w:r>
      <w:r w:rsidRPr="002528C4">
        <w:rPr>
          <w:rFonts w:ascii="Arial" w:eastAsia="Times New Roman" w:hAnsi="Arial" w:cs="Arial"/>
          <w:sz w:val="24"/>
          <w:szCs w:val="28"/>
          <w:lang w:eastAsia="ru-RU"/>
        </w:rPr>
        <w:t>»</w:t>
      </w:r>
    </w:p>
    <w:p w:rsidR="002528C4" w:rsidRPr="002528C4" w:rsidRDefault="002528C4" w:rsidP="002528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Default="00FA1CA1" w:rsidP="00252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Исполнение составило 21,4</w:t>
      </w:r>
      <w:r w:rsidR="00891F1C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%, при </w:t>
      </w:r>
      <w:proofErr w:type="gramStart"/>
      <w:r w:rsidR="00891F1C" w:rsidRPr="009D6D38">
        <w:rPr>
          <w:rFonts w:ascii="Arial" w:eastAsia="Times New Roman" w:hAnsi="Arial" w:cs="Arial"/>
          <w:sz w:val="24"/>
          <w:szCs w:val="28"/>
          <w:lang w:eastAsia="ru-RU"/>
        </w:rPr>
        <w:t>плане</w:t>
      </w:r>
      <w:proofErr w:type="gramEnd"/>
      <w:r w:rsidR="00891F1C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>5</w:t>
      </w:r>
      <w:r w:rsidR="002528C4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>133,81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рублей,</w:t>
      </w:r>
      <w:r w:rsidR="00891F1C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произведено расходов на сумму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>1 098,27</w:t>
      </w:r>
      <w:r w:rsidR="00891F1C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>тыс. руб., в том числе на оп</w:t>
      </w:r>
      <w:r w:rsidR="00891F1C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лату труда с начислениями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>956,12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рублей, из</w:t>
      </w:r>
      <w:r w:rsidR="00891F1C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них на заработную плату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>753,34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рублей.</w:t>
      </w:r>
    </w:p>
    <w:p w:rsidR="002528C4" w:rsidRPr="009D6D38" w:rsidRDefault="002528C4" w:rsidP="002528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                Рисунок 1 Плановые назначения                                                               Рисунок </w:t>
      </w:r>
      <w:r w:rsidR="00D35728">
        <w:rPr>
          <w:rFonts w:ascii="Arial" w:eastAsia="Times New Roman" w:hAnsi="Arial" w:cs="Arial"/>
          <w:sz w:val="14"/>
          <w:szCs w:val="24"/>
          <w:lang w:eastAsia="ru-RU"/>
        </w:rPr>
        <w:t>2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Фактическое исполнение</w:t>
      </w: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1CE70382" wp14:editId="657E53A3">
            <wp:simplePos x="0" y="0"/>
            <wp:positionH relativeFrom="column">
              <wp:posOffset>228600</wp:posOffset>
            </wp:positionH>
            <wp:positionV relativeFrom="paragraph">
              <wp:posOffset>119380</wp:posOffset>
            </wp:positionV>
            <wp:extent cx="2514600" cy="1247775"/>
            <wp:effectExtent l="0" t="0" r="0" b="0"/>
            <wp:wrapThrough wrapText="bothSides">
              <wp:wrapPolygon edited="0">
                <wp:start x="1309" y="1979"/>
                <wp:lineTo x="1145" y="6266"/>
                <wp:lineTo x="1964" y="7915"/>
                <wp:lineTo x="1309" y="9893"/>
                <wp:lineTo x="1309" y="14840"/>
                <wp:lineTo x="3436" y="17808"/>
                <wp:lineTo x="4745" y="18467"/>
                <wp:lineTo x="16200" y="18467"/>
                <wp:lineTo x="16527" y="17808"/>
                <wp:lineTo x="21436" y="13521"/>
                <wp:lineTo x="21436" y="8574"/>
                <wp:lineTo x="21109" y="8244"/>
                <wp:lineTo x="17673" y="7915"/>
                <wp:lineTo x="18000" y="2968"/>
                <wp:lineTo x="16691" y="2638"/>
                <wp:lineTo x="3927" y="1979"/>
                <wp:lineTo x="1309" y="1979"/>
              </wp:wrapPolygon>
            </wp:wrapThrough>
            <wp:docPr id="56" name="Диаграмма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63E41ADD" wp14:editId="40E77DD5">
            <wp:simplePos x="0" y="0"/>
            <wp:positionH relativeFrom="column">
              <wp:posOffset>3392170</wp:posOffset>
            </wp:positionH>
            <wp:positionV relativeFrom="paragraph">
              <wp:posOffset>82550</wp:posOffset>
            </wp:positionV>
            <wp:extent cx="2752725" cy="1247775"/>
            <wp:effectExtent l="0" t="0" r="0" b="0"/>
            <wp:wrapThrough wrapText="bothSides">
              <wp:wrapPolygon edited="0">
                <wp:start x="1495" y="2308"/>
                <wp:lineTo x="1345" y="16489"/>
                <wp:lineTo x="2392" y="17808"/>
                <wp:lineTo x="4484" y="18467"/>
                <wp:lineTo x="15994" y="18467"/>
                <wp:lineTo x="16742" y="17808"/>
                <wp:lineTo x="17639" y="15169"/>
                <wp:lineTo x="17489" y="13521"/>
                <wp:lineTo x="21376" y="13521"/>
                <wp:lineTo x="21376" y="8244"/>
                <wp:lineTo x="17489" y="8244"/>
                <wp:lineTo x="17489" y="2308"/>
                <wp:lineTo x="1495" y="2308"/>
              </wp:wrapPolygon>
            </wp:wrapThrough>
            <wp:docPr id="55" name="Диаграмма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B18" w:rsidRPr="009D6D38" w:rsidRDefault="00276B18" w:rsidP="00276B1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8"/>
          <w:u w:val="single"/>
          <w:lang w:eastAsia="ru-RU"/>
        </w:rPr>
      </w:pPr>
    </w:p>
    <w:p w:rsidR="00276B18" w:rsidRPr="009D6D38" w:rsidRDefault="00276B18" w:rsidP="00276B1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8"/>
          <w:u w:val="single"/>
          <w:lang w:eastAsia="ru-RU"/>
        </w:rPr>
      </w:pPr>
    </w:p>
    <w:p w:rsidR="00276B18" w:rsidRPr="009D6D38" w:rsidRDefault="00276B18" w:rsidP="00276B1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8"/>
          <w:u w:val="single"/>
          <w:lang w:eastAsia="ru-RU"/>
        </w:rPr>
      </w:pPr>
    </w:p>
    <w:p w:rsidR="00276B18" w:rsidRPr="009D6D38" w:rsidRDefault="00276B18" w:rsidP="009D6D38">
      <w:pPr>
        <w:tabs>
          <w:tab w:val="left" w:pos="3306"/>
        </w:tabs>
        <w:spacing w:after="0" w:line="360" w:lineRule="auto"/>
        <w:rPr>
          <w:rFonts w:ascii="Arial" w:eastAsia="Times New Roman" w:hAnsi="Arial" w:cs="Arial"/>
          <w:b/>
          <w:sz w:val="24"/>
          <w:szCs w:val="28"/>
          <w:u w:val="single"/>
          <w:lang w:eastAsia="ru-RU"/>
        </w:rPr>
      </w:pPr>
    </w:p>
    <w:p w:rsidR="002528C4" w:rsidRPr="00DD47B2" w:rsidRDefault="002528C4" w:rsidP="002528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Default="00276B18" w:rsidP="002528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DD47B2">
        <w:rPr>
          <w:rFonts w:ascii="Arial" w:eastAsia="Times New Roman" w:hAnsi="Arial" w:cs="Arial"/>
          <w:sz w:val="24"/>
          <w:szCs w:val="28"/>
          <w:lang w:eastAsia="ru-RU"/>
        </w:rPr>
        <w:t>П</w:t>
      </w:r>
      <w:r w:rsidR="00DD47B2">
        <w:rPr>
          <w:rFonts w:ascii="Arial" w:eastAsia="Times New Roman" w:hAnsi="Arial" w:cs="Arial"/>
          <w:sz w:val="24"/>
          <w:szCs w:val="28"/>
          <w:lang w:eastAsia="ru-RU"/>
        </w:rPr>
        <w:t>О</w:t>
      </w:r>
      <w:r w:rsidRPr="00DD47B2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DD47B2">
        <w:rPr>
          <w:rFonts w:ascii="Arial" w:eastAsia="Times New Roman" w:hAnsi="Arial" w:cs="Arial"/>
          <w:sz w:val="24"/>
          <w:szCs w:val="28"/>
          <w:lang w:eastAsia="ru-RU"/>
        </w:rPr>
        <w:t>РАЗДЕЛУ</w:t>
      </w:r>
      <w:r w:rsidRPr="00DD47B2">
        <w:rPr>
          <w:rFonts w:ascii="Arial" w:eastAsia="Times New Roman" w:hAnsi="Arial" w:cs="Arial"/>
          <w:sz w:val="24"/>
          <w:szCs w:val="28"/>
          <w:lang w:eastAsia="ru-RU"/>
        </w:rPr>
        <w:t xml:space="preserve"> 0100 «С</w:t>
      </w:r>
      <w:r w:rsidR="00DD47B2">
        <w:rPr>
          <w:rFonts w:ascii="Arial" w:eastAsia="Times New Roman" w:hAnsi="Arial" w:cs="Arial"/>
          <w:sz w:val="24"/>
          <w:szCs w:val="28"/>
          <w:lang w:eastAsia="ru-RU"/>
        </w:rPr>
        <w:t>ОЦИАЛЬНАЯ</w:t>
      </w:r>
      <w:r w:rsidRPr="00DD47B2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DD47B2">
        <w:rPr>
          <w:rFonts w:ascii="Arial" w:eastAsia="Times New Roman" w:hAnsi="Arial" w:cs="Arial"/>
          <w:sz w:val="24"/>
          <w:szCs w:val="28"/>
          <w:lang w:eastAsia="ru-RU"/>
        </w:rPr>
        <w:t>ПОЛИТИКА</w:t>
      </w:r>
      <w:r w:rsidRPr="00DD47B2">
        <w:rPr>
          <w:rFonts w:ascii="Arial" w:eastAsia="Times New Roman" w:hAnsi="Arial" w:cs="Arial"/>
          <w:sz w:val="24"/>
          <w:szCs w:val="28"/>
          <w:lang w:eastAsia="ru-RU"/>
        </w:rPr>
        <w:t>»</w:t>
      </w:r>
    </w:p>
    <w:p w:rsidR="00DD47B2" w:rsidRPr="00DD47B2" w:rsidRDefault="00DD47B2" w:rsidP="002528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Default="00891F1C" w:rsidP="00DD47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Исполнение составило </w:t>
      </w:r>
      <w:r w:rsidR="009D6D38" w:rsidRPr="009D6D38">
        <w:rPr>
          <w:rFonts w:ascii="Arial" w:eastAsia="Times New Roman" w:hAnsi="Arial" w:cs="Arial"/>
          <w:sz w:val="24"/>
          <w:szCs w:val="28"/>
          <w:lang w:eastAsia="ru-RU"/>
        </w:rPr>
        <w:t>25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%, при </w:t>
      </w:r>
      <w:proofErr w:type="gramStart"/>
      <w:r w:rsidRPr="009D6D38">
        <w:rPr>
          <w:rFonts w:ascii="Arial" w:eastAsia="Times New Roman" w:hAnsi="Arial" w:cs="Arial"/>
          <w:sz w:val="24"/>
          <w:szCs w:val="28"/>
          <w:lang w:eastAsia="ru-RU"/>
        </w:rPr>
        <w:t>плане</w:t>
      </w:r>
      <w:proofErr w:type="gramEnd"/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449,20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рублей, про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изведено расходов на сумму </w:t>
      </w:r>
      <w:r w:rsidR="009D6D38" w:rsidRPr="009D6D38">
        <w:rPr>
          <w:rFonts w:ascii="Arial" w:eastAsia="Times New Roman" w:hAnsi="Arial" w:cs="Arial"/>
          <w:sz w:val="24"/>
          <w:szCs w:val="28"/>
          <w:lang w:eastAsia="ru-RU"/>
        </w:rPr>
        <w:t>112,3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руб., в </w:t>
      </w:r>
      <w:r w:rsidR="009D6D38" w:rsidRPr="009D6D38">
        <w:rPr>
          <w:rFonts w:ascii="Arial" w:eastAsia="Times New Roman" w:hAnsi="Arial" w:cs="Arial"/>
          <w:sz w:val="24"/>
          <w:szCs w:val="28"/>
          <w:lang w:eastAsia="ru-RU"/>
        </w:rPr>
        <w:t>2017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году по данному разделу расходы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составили </w:t>
      </w:r>
      <w:r w:rsidR="009D6D38" w:rsidRPr="009D6D38">
        <w:rPr>
          <w:rFonts w:ascii="Arial" w:eastAsia="Times New Roman" w:hAnsi="Arial" w:cs="Arial"/>
          <w:sz w:val="24"/>
          <w:szCs w:val="28"/>
          <w:lang w:eastAsia="ru-RU"/>
        </w:rPr>
        <w:t>74,87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 при плане </w:t>
      </w:r>
      <w:r w:rsidR="009D6D38" w:rsidRPr="009D6D38">
        <w:rPr>
          <w:rFonts w:ascii="Arial" w:eastAsia="Times New Roman" w:hAnsi="Arial" w:cs="Arial"/>
          <w:sz w:val="24"/>
          <w:szCs w:val="28"/>
          <w:lang w:eastAsia="ru-RU"/>
        </w:rPr>
        <w:t>449,20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>.</w:t>
      </w:r>
      <w:r w:rsidR="009D6D3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(Выплаты муниципальной пенсии).</w:t>
      </w:r>
    </w:p>
    <w:p w:rsidR="00DD47B2" w:rsidRPr="009D6D38" w:rsidRDefault="00DD47B2" w:rsidP="00DD47B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Default="00276B18" w:rsidP="00DD47B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DD47B2">
        <w:rPr>
          <w:rFonts w:ascii="Arial" w:eastAsia="Times New Roman" w:hAnsi="Arial" w:cs="Arial"/>
          <w:sz w:val="24"/>
          <w:szCs w:val="28"/>
          <w:lang w:eastAsia="ru-RU"/>
        </w:rPr>
        <w:t>П</w:t>
      </w:r>
      <w:r w:rsidR="00DD47B2">
        <w:rPr>
          <w:rFonts w:ascii="Arial" w:eastAsia="Times New Roman" w:hAnsi="Arial" w:cs="Arial"/>
          <w:sz w:val="24"/>
          <w:szCs w:val="28"/>
          <w:lang w:eastAsia="ru-RU"/>
        </w:rPr>
        <w:t>О</w:t>
      </w:r>
      <w:r w:rsidRPr="00DD47B2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DD47B2">
        <w:rPr>
          <w:rFonts w:ascii="Arial" w:eastAsia="Times New Roman" w:hAnsi="Arial" w:cs="Arial"/>
          <w:sz w:val="24"/>
          <w:szCs w:val="28"/>
          <w:lang w:eastAsia="ru-RU"/>
        </w:rPr>
        <w:t>ПОДРАЗДЕЛУ</w:t>
      </w:r>
      <w:r w:rsidRPr="00DD47B2">
        <w:rPr>
          <w:rFonts w:ascii="Arial" w:eastAsia="Times New Roman" w:hAnsi="Arial" w:cs="Arial"/>
          <w:sz w:val="24"/>
          <w:szCs w:val="28"/>
          <w:lang w:eastAsia="ru-RU"/>
        </w:rPr>
        <w:t xml:space="preserve"> 1301 «О</w:t>
      </w:r>
      <w:r w:rsidR="00DD47B2">
        <w:rPr>
          <w:rFonts w:ascii="Arial" w:eastAsia="Times New Roman" w:hAnsi="Arial" w:cs="Arial"/>
          <w:sz w:val="24"/>
          <w:szCs w:val="28"/>
          <w:lang w:eastAsia="ru-RU"/>
        </w:rPr>
        <w:t>БСЛУЖИВАНИЕ</w:t>
      </w:r>
      <w:r w:rsidRPr="00DD47B2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DD47B2">
        <w:rPr>
          <w:rFonts w:ascii="Arial" w:eastAsia="Times New Roman" w:hAnsi="Arial" w:cs="Arial"/>
          <w:sz w:val="24"/>
          <w:szCs w:val="28"/>
          <w:lang w:eastAsia="ru-RU"/>
        </w:rPr>
        <w:t>МУНИЦИПАЛЬНОГО</w:t>
      </w:r>
      <w:r w:rsidRPr="00DD47B2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DD47B2">
        <w:rPr>
          <w:rFonts w:ascii="Arial" w:eastAsia="Times New Roman" w:hAnsi="Arial" w:cs="Arial"/>
          <w:sz w:val="24"/>
          <w:szCs w:val="28"/>
          <w:lang w:eastAsia="ru-RU"/>
        </w:rPr>
        <w:t>ДОЛГА</w:t>
      </w:r>
      <w:r w:rsidRPr="00DD47B2">
        <w:rPr>
          <w:rFonts w:ascii="Arial" w:eastAsia="Times New Roman" w:hAnsi="Arial" w:cs="Arial"/>
          <w:sz w:val="24"/>
          <w:szCs w:val="28"/>
          <w:lang w:eastAsia="ru-RU"/>
        </w:rPr>
        <w:t>»</w:t>
      </w:r>
    </w:p>
    <w:p w:rsidR="00DD47B2" w:rsidRPr="00DD47B2" w:rsidRDefault="00DD47B2" w:rsidP="00DD47B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D6D38" w:rsidRDefault="00276B18" w:rsidP="00DD47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Исполнени</w:t>
      </w:r>
      <w:r w:rsidR="00891F1C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е составило 0 %, при </w:t>
      </w:r>
      <w:proofErr w:type="gramStart"/>
      <w:r w:rsidR="00891F1C" w:rsidRPr="009D6D38">
        <w:rPr>
          <w:rFonts w:ascii="Arial" w:eastAsia="Times New Roman" w:hAnsi="Arial" w:cs="Arial"/>
          <w:sz w:val="24"/>
          <w:szCs w:val="28"/>
          <w:lang w:eastAsia="ru-RU"/>
        </w:rPr>
        <w:t>плане</w:t>
      </w:r>
      <w:proofErr w:type="gramEnd"/>
      <w:r w:rsidR="00891F1C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9D6D38" w:rsidRPr="009D6D38">
        <w:rPr>
          <w:rFonts w:ascii="Arial" w:eastAsia="Times New Roman" w:hAnsi="Arial" w:cs="Arial"/>
          <w:sz w:val="24"/>
          <w:szCs w:val="28"/>
          <w:lang w:eastAsia="ru-RU"/>
        </w:rPr>
        <w:t>34,89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рублей, </w:t>
      </w:r>
      <w:r w:rsidR="009D6D38" w:rsidRPr="009D6D38">
        <w:rPr>
          <w:rFonts w:ascii="Arial" w:eastAsia="Times New Roman" w:hAnsi="Arial" w:cs="Arial"/>
          <w:sz w:val="24"/>
          <w:szCs w:val="28"/>
          <w:lang w:eastAsia="ru-RU"/>
        </w:rPr>
        <w:t>расходы не производились, в 2017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году по данно</w:t>
      </w:r>
      <w:r w:rsidR="00891F1C" w:rsidRPr="009D6D38">
        <w:rPr>
          <w:rFonts w:ascii="Arial" w:eastAsia="Times New Roman" w:hAnsi="Arial" w:cs="Arial"/>
          <w:sz w:val="24"/>
          <w:szCs w:val="28"/>
          <w:lang w:eastAsia="ru-RU"/>
        </w:rPr>
        <w:t>му разделу расходы составили 0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</w:t>
      </w:r>
      <w:r w:rsidR="00891F1C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блей при плане </w:t>
      </w:r>
      <w:r w:rsidR="009D6D38" w:rsidRPr="009D6D38">
        <w:rPr>
          <w:rFonts w:ascii="Arial" w:eastAsia="Times New Roman" w:hAnsi="Arial" w:cs="Arial"/>
          <w:sz w:val="24"/>
          <w:szCs w:val="28"/>
          <w:lang w:eastAsia="ru-RU"/>
        </w:rPr>
        <w:t>81,01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рублей.</w:t>
      </w:r>
    </w:p>
    <w:p w:rsidR="00276B18" w:rsidRPr="009D6D38" w:rsidRDefault="00276B18" w:rsidP="00DD47B2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</w:p>
    <w:p w:rsidR="00276B18" w:rsidRDefault="00276B18" w:rsidP="00DD47B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DD47B2">
        <w:rPr>
          <w:rFonts w:ascii="Arial" w:eastAsia="Times New Roman" w:hAnsi="Arial" w:cs="Arial"/>
          <w:sz w:val="24"/>
          <w:szCs w:val="28"/>
          <w:lang w:eastAsia="ru-RU"/>
        </w:rPr>
        <w:t>П</w:t>
      </w:r>
      <w:r w:rsidR="00DD47B2">
        <w:rPr>
          <w:rFonts w:ascii="Arial" w:eastAsia="Times New Roman" w:hAnsi="Arial" w:cs="Arial"/>
          <w:sz w:val="24"/>
          <w:szCs w:val="28"/>
          <w:lang w:eastAsia="ru-RU"/>
        </w:rPr>
        <w:t>О</w:t>
      </w:r>
      <w:r w:rsidRPr="00DD47B2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DD47B2">
        <w:rPr>
          <w:rFonts w:ascii="Arial" w:eastAsia="Times New Roman" w:hAnsi="Arial" w:cs="Arial"/>
          <w:sz w:val="24"/>
          <w:szCs w:val="28"/>
          <w:lang w:eastAsia="ru-RU"/>
        </w:rPr>
        <w:t>ПОДРАЗДЕЛУ</w:t>
      </w:r>
      <w:r w:rsidRPr="00DD47B2">
        <w:rPr>
          <w:rFonts w:ascii="Arial" w:eastAsia="Times New Roman" w:hAnsi="Arial" w:cs="Arial"/>
          <w:sz w:val="24"/>
          <w:szCs w:val="28"/>
          <w:lang w:eastAsia="ru-RU"/>
        </w:rPr>
        <w:t xml:space="preserve"> 1403 «И</w:t>
      </w:r>
      <w:r w:rsidR="00DD47B2">
        <w:rPr>
          <w:rFonts w:ascii="Arial" w:eastAsia="Times New Roman" w:hAnsi="Arial" w:cs="Arial"/>
          <w:sz w:val="24"/>
          <w:szCs w:val="28"/>
          <w:lang w:eastAsia="ru-RU"/>
        </w:rPr>
        <w:t>НЫЕ</w:t>
      </w:r>
      <w:r w:rsidRPr="00DD47B2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DD47B2">
        <w:rPr>
          <w:rFonts w:ascii="Arial" w:eastAsia="Times New Roman" w:hAnsi="Arial" w:cs="Arial"/>
          <w:sz w:val="24"/>
          <w:szCs w:val="28"/>
          <w:lang w:eastAsia="ru-RU"/>
        </w:rPr>
        <w:t>МЕЖБЮДЖЕТНЫЕ</w:t>
      </w:r>
      <w:r w:rsidRPr="00DD47B2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DD47B2">
        <w:rPr>
          <w:rFonts w:ascii="Arial" w:eastAsia="Times New Roman" w:hAnsi="Arial" w:cs="Arial"/>
          <w:sz w:val="24"/>
          <w:szCs w:val="28"/>
          <w:lang w:eastAsia="ru-RU"/>
        </w:rPr>
        <w:t>ТРАНСФЕРТЫ</w:t>
      </w:r>
      <w:r w:rsidRPr="00DD47B2">
        <w:rPr>
          <w:rFonts w:ascii="Arial" w:eastAsia="Times New Roman" w:hAnsi="Arial" w:cs="Arial"/>
          <w:sz w:val="24"/>
          <w:szCs w:val="28"/>
          <w:lang w:eastAsia="ru-RU"/>
        </w:rPr>
        <w:t>»</w:t>
      </w:r>
    </w:p>
    <w:p w:rsidR="00DD47B2" w:rsidRPr="00DD47B2" w:rsidRDefault="00DD47B2" w:rsidP="00DD47B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D6D38" w:rsidRDefault="00276B18" w:rsidP="00DD47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По мероприяти</w:t>
      </w:r>
      <w:r w:rsidR="009D6D38"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ям по данному подразделу в 2018</w:t>
      </w:r>
      <w:r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году утверждены бюд</w:t>
      </w:r>
      <w:r w:rsidR="00891F1C"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жетные ассигнования в сумме </w:t>
      </w:r>
      <w:r w:rsidR="009D6D38"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140,41</w:t>
      </w:r>
      <w:r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тыс. руб.</w:t>
      </w:r>
      <w:r w:rsidR="00891F1C"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, расходы </w:t>
      </w:r>
      <w:r w:rsidR="009D6D38"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составили 100%</w:t>
      </w:r>
      <w:r w:rsidR="00827EE0"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,</w:t>
      </w:r>
      <w:r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</w:t>
      </w:r>
      <w:r w:rsidR="00891F1C"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в сравнении с </w:t>
      </w:r>
      <w:r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201</w:t>
      </w:r>
      <w:r w:rsidR="009D6D38"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7</w:t>
      </w:r>
      <w:r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год</w:t>
      </w:r>
      <w:r w:rsidR="00891F1C"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ом план составил </w:t>
      </w:r>
      <w:r w:rsidR="009D6D38"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105,57 тыс. рублей</w:t>
      </w:r>
      <w:r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, </w:t>
      </w:r>
      <w:r w:rsidR="00827EE0"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в соответствующий период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>расходы не производились.</w:t>
      </w:r>
    </w:p>
    <w:p w:rsidR="00D35728" w:rsidRPr="00D35728" w:rsidRDefault="00D35728" w:rsidP="00DD47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35728">
        <w:rPr>
          <w:rFonts w:ascii="Arial" w:eastAsia="Times New Roman" w:hAnsi="Arial" w:cs="Arial"/>
          <w:sz w:val="24"/>
          <w:szCs w:val="28"/>
          <w:lang w:eastAsia="ru-RU"/>
        </w:rPr>
        <w:t>Источники: Погашение кредитов от других бюджетов бюджетной системы в сумме 0 тыс. рублей</w:t>
      </w:r>
      <w:r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D35728" w:rsidRPr="00D35728" w:rsidRDefault="00D35728" w:rsidP="00DD47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35728">
        <w:rPr>
          <w:rFonts w:ascii="Arial" w:eastAsia="Times New Roman" w:hAnsi="Arial" w:cs="Arial"/>
          <w:sz w:val="24"/>
          <w:szCs w:val="28"/>
          <w:lang w:eastAsia="ru-RU"/>
        </w:rPr>
        <w:t>Остаток денежных средств на 01 апреля 2018 года 342,21 тыс. рублей.</w:t>
      </w:r>
    </w:p>
    <w:p w:rsidR="00D35728" w:rsidRPr="00DD47B2" w:rsidRDefault="001631DB" w:rsidP="00D3572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</w:pPr>
      <w:r w:rsidRPr="00DD47B2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В составе отчетности за 1 квартал 2018</w:t>
      </w:r>
      <w:r w:rsidR="00D35728" w:rsidRPr="00DD47B2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 xml:space="preserve"> год в связи с отсутствием числовых и текстовых показателей не представлены:</w:t>
      </w:r>
    </w:p>
    <w:p w:rsidR="001631DB" w:rsidRPr="00DD47B2" w:rsidRDefault="001631DB" w:rsidP="00DD47B2">
      <w:pPr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DD47B2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- Справка о суммах консолидируемых поступлений, подлежащих зачислению на счет бюджета (ф.0503184)</w:t>
      </w:r>
    </w:p>
    <w:p w:rsidR="00D35728" w:rsidRPr="00DD47B2" w:rsidRDefault="00D35728" w:rsidP="00DD47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</w:pPr>
      <w:r w:rsidRPr="00DD47B2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- Сведения о результатах деятельности (ф. 0503162) – не заполнялась в связи с тем, что Учреждению, не установлены показатели результативности деятельности;</w:t>
      </w:r>
    </w:p>
    <w:p w:rsidR="00D35728" w:rsidRPr="00DD47B2" w:rsidRDefault="00D35728" w:rsidP="00DD47B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0"/>
          <w:lang w:eastAsia="ru-RU"/>
        </w:rPr>
      </w:pPr>
      <w:r w:rsidRPr="00DD47B2">
        <w:rPr>
          <w:rFonts w:ascii="Arial" w:eastAsia="Calibri" w:hAnsi="Arial" w:cs="Arial"/>
          <w:sz w:val="24"/>
          <w:szCs w:val="20"/>
          <w:lang w:eastAsia="ru-RU"/>
        </w:rPr>
        <w:t>- Сведения об исполнении мероприятий в рамках целевых программ (ф.0503166);</w:t>
      </w:r>
    </w:p>
    <w:p w:rsidR="00D35728" w:rsidRPr="00DD47B2" w:rsidRDefault="00D35728" w:rsidP="00DD47B2">
      <w:pPr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DD47B2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- Сведения о целевых ино</w:t>
      </w:r>
      <w:r w:rsidR="00DD47B2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странных кредитах (ф. 0503167);</w:t>
      </w:r>
    </w:p>
    <w:p w:rsidR="00D35728" w:rsidRPr="00DD47B2" w:rsidRDefault="00D35728" w:rsidP="00DD47B2">
      <w:pPr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DD47B2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- Сведения о финансовых вложениях получателя средств бюджета (ф. 0503171);</w:t>
      </w:r>
    </w:p>
    <w:p w:rsidR="00D35728" w:rsidRPr="00DD47B2" w:rsidRDefault="00D35728" w:rsidP="00DD47B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0"/>
          <w:lang w:eastAsia="ru-RU"/>
        </w:rPr>
      </w:pPr>
      <w:r w:rsidRPr="00DD47B2">
        <w:rPr>
          <w:rFonts w:ascii="Arial" w:eastAsia="Calibri" w:hAnsi="Arial" w:cs="Arial"/>
          <w:sz w:val="24"/>
          <w:szCs w:val="20"/>
          <w:lang w:eastAsia="ru-RU"/>
        </w:rPr>
        <w:t xml:space="preserve">- </w:t>
      </w:r>
      <w:r w:rsidRPr="00DD47B2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(ф.0503174);</w:t>
      </w:r>
    </w:p>
    <w:p w:rsidR="00D35728" w:rsidRPr="00DD47B2" w:rsidRDefault="00D35728" w:rsidP="00DD47B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0"/>
          <w:lang w:eastAsia="ru-RU"/>
        </w:rPr>
      </w:pPr>
      <w:r w:rsidRPr="00DD47B2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- Сведения об использовании информационно-коммуникационных технологий (ф.0503177);</w:t>
      </w:r>
    </w:p>
    <w:p w:rsidR="00D35728" w:rsidRPr="00DD47B2" w:rsidRDefault="00D35728" w:rsidP="00DD47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</w:pPr>
      <w:r w:rsidRPr="00DD47B2">
        <w:rPr>
          <w:rFonts w:ascii="Arial" w:eastAsia="Calibri" w:hAnsi="Arial" w:cs="Arial"/>
          <w:sz w:val="24"/>
          <w:szCs w:val="20"/>
          <w:lang w:eastAsia="ru-RU"/>
        </w:rPr>
        <w:t xml:space="preserve">- </w:t>
      </w:r>
      <w:r w:rsidRPr="00DD47B2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Сведения об остатках денежных средств на счетах, получателя бюджетных средств (ф.0503178);</w:t>
      </w:r>
    </w:p>
    <w:p w:rsidR="00D35728" w:rsidRPr="00DD47B2" w:rsidRDefault="00D35728" w:rsidP="00DD47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</w:pPr>
      <w:r w:rsidRPr="00DD47B2">
        <w:rPr>
          <w:rFonts w:ascii="Arial" w:eastAsia="Calibri" w:hAnsi="Arial" w:cs="Arial"/>
          <w:sz w:val="24"/>
          <w:szCs w:val="20"/>
          <w:lang w:eastAsia="ru-RU"/>
        </w:rPr>
        <w:t xml:space="preserve">- </w:t>
      </w:r>
      <w:r w:rsidRPr="00DD47B2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Сведения о вложениях в объекты недвижимого имущества, объектах незавершенного строительства (ф.0503190);</w:t>
      </w:r>
    </w:p>
    <w:p w:rsidR="00D35728" w:rsidRPr="00DD47B2" w:rsidRDefault="00D35728" w:rsidP="00DD47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</w:pPr>
      <w:r w:rsidRPr="00DD47B2">
        <w:rPr>
          <w:rFonts w:ascii="Arial" w:eastAsia="Calibri" w:hAnsi="Arial" w:cs="Arial"/>
          <w:sz w:val="24"/>
          <w:szCs w:val="20"/>
          <w:lang w:eastAsia="ru-RU"/>
        </w:rPr>
        <w:t xml:space="preserve">- </w:t>
      </w:r>
      <w:r w:rsidRPr="00DD47B2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 xml:space="preserve">Сведения об исполнении </w:t>
      </w:r>
      <w:proofErr w:type="gramStart"/>
      <w:r w:rsidRPr="00DD47B2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судебных</w:t>
      </w:r>
      <w:proofErr w:type="gramEnd"/>
      <w:r w:rsidRPr="00DD47B2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 xml:space="preserve"> решений по денежным обязательствам (ф.0503296).</w:t>
      </w:r>
      <w:bookmarkStart w:id="13" w:name="_GoBack"/>
      <w:bookmarkEnd w:id="13"/>
    </w:p>
    <w:sectPr w:rsidR="00D35728" w:rsidRPr="00DD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AFC" w:rsidRDefault="00A94AFC" w:rsidP="004B1E92">
      <w:pPr>
        <w:spacing w:after="0" w:line="240" w:lineRule="auto"/>
      </w:pPr>
      <w:r>
        <w:separator/>
      </w:r>
    </w:p>
  </w:endnote>
  <w:endnote w:type="continuationSeparator" w:id="0">
    <w:p w:rsidR="00A94AFC" w:rsidRDefault="00A94AFC" w:rsidP="004B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AFC" w:rsidRDefault="00A94AFC" w:rsidP="004B1E92">
      <w:pPr>
        <w:spacing w:after="0" w:line="240" w:lineRule="auto"/>
      </w:pPr>
      <w:r>
        <w:separator/>
      </w:r>
    </w:p>
  </w:footnote>
  <w:footnote w:type="continuationSeparator" w:id="0">
    <w:p w:rsidR="00A94AFC" w:rsidRDefault="00A94AFC" w:rsidP="004B1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0580"/>
    <w:multiLevelType w:val="hybridMultilevel"/>
    <w:tmpl w:val="F9F26AB4"/>
    <w:lvl w:ilvl="0" w:tplc="688096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71190E90"/>
    <w:multiLevelType w:val="hybridMultilevel"/>
    <w:tmpl w:val="DACE8D14"/>
    <w:lvl w:ilvl="0" w:tplc="E1948F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63"/>
    <w:rsid w:val="0003558C"/>
    <w:rsid w:val="0008041D"/>
    <w:rsid w:val="00084AB6"/>
    <w:rsid w:val="000C7B3F"/>
    <w:rsid w:val="000D221E"/>
    <w:rsid w:val="000E474F"/>
    <w:rsid w:val="000F3995"/>
    <w:rsid w:val="001407AC"/>
    <w:rsid w:val="001631DB"/>
    <w:rsid w:val="00181258"/>
    <w:rsid w:val="0019433A"/>
    <w:rsid w:val="001B3B86"/>
    <w:rsid w:val="001C5A3B"/>
    <w:rsid w:val="001F1429"/>
    <w:rsid w:val="0021513C"/>
    <w:rsid w:val="002155D2"/>
    <w:rsid w:val="002528C4"/>
    <w:rsid w:val="00256517"/>
    <w:rsid w:val="00276B18"/>
    <w:rsid w:val="002854F5"/>
    <w:rsid w:val="002A2FCC"/>
    <w:rsid w:val="002B6076"/>
    <w:rsid w:val="002F76C6"/>
    <w:rsid w:val="0034562B"/>
    <w:rsid w:val="00346F0A"/>
    <w:rsid w:val="00364A3C"/>
    <w:rsid w:val="00373689"/>
    <w:rsid w:val="00456765"/>
    <w:rsid w:val="004949E9"/>
    <w:rsid w:val="004B1E92"/>
    <w:rsid w:val="004E4F9C"/>
    <w:rsid w:val="00501107"/>
    <w:rsid w:val="005432D4"/>
    <w:rsid w:val="00550EB5"/>
    <w:rsid w:val="005606F5"/>
    <w:rsid w:val="005F50BA"/>
    <w:rsid w:val="00611B93"/>
    <w:rsid w:val="00623090"/>
    <w:rsid w:val="006539A8"/>
    <w:rsid w:val="00670063"/>
    <w:rsid w:val="00683FF2"/>
    <w:rsid w:val="006D2363"/>
    <w:rsid w:val="006D2887"/>
    <w:rsid w:val="006E0E1B"/>
    <w:rsid w:val="006E32EC"/>
    <w:rsid w:val="006F084C"/>
    <w:rsid w:val="00706574"/>
    <w:rsid w:val="007158CE"/>
    <w:rsid w:val="00717AC7"/>
    <w:rsid w:val="0074508E"/>
    <w:rsid w:val="00756DCB"/>
    <w:rsid w:val="00767C53"/>
    <w:rsid w:val="0077239A"/>
    <w:rsid w:val="007B470A"/>
    <w:rsid w:val="007B49F4"/>
    <w:rsid w:val="00827EE0"/>
    <w:rsid w:val="00851A66"/>
    <w:rsid w:val="00891F1C"/>
    <w:rsid w:val="0089728F"/>
    <w:rsid w:val="008C7513"/>
    <w:rsid w:val="008F15F5"/>
    <w:rsid w:val="00966DB8"/>
    <w:rsid w:val="00976202"/>
    <w:rsid w:val="00977BA4"/>
    <w:rsid w:val="009A5571"/>
    <w:rsid w:val="009B78AE"/>
    <w:rsid w:val="009D6D38"/>
    <w:rsid w:val="009E18C0"/>
    <w:rsid w:val="009E73E7"/>
    <w:rsid w:val="00A22F49"/>
    <w:rsid w:val="00A3355B"/>
    <w:rsid w:val="00A448ED"/>
    <w:rsid w:val="00A46281"/>
    <w:rsid w:val="00A7137F"/>
    <w:rsid w:val="00A87A02"/>
    <w:rsid w:val="00A94AFC"/>
    <w:rsid w:val="00AA68FE"/>
    <w:rsid w:val="00AB4822"/>
    <w:rsid w:val="00AF58B5"/>
    <w:rsid w:val="00B00533"/>
    <w:rsid w:val="00B56D02"/>
    <w:rsid w:val="00B66A75"/>
    <w:rsid w:val="00B8176C"/>
    <w:rsid w:val="00B95FF2"/>
    <w:rsid w:val="00BA32BA"/>
    <w:rsid w:val="00C31030"/>
    <w:rsid w:val="00C9693A"/>
    <w:rsid w:val="00CA397F"/>
    <w:rsid w:val="00CA6EEF"/>
    <w:rsid w:val="00CB3869"/>
    <w:rsid w:val="00CD31DB"/>
    <w:rsid w:val="00CE3E60"/>
    <w:rsid w:val="00CE7E15"/>
    <w:rsid w:val="00D10630"/>
    <w:rsid w:val="00D10D28"/>
    <w:rsid w:val="00D309FB"/>
    <w:rsid w:val="00D32E2E"/>
    <w:rsid w:val="00D35728"/>
    <w:rsid w:val="00D86B16"/>
    <w:rsid w:val="00DD22B5"/>
    <w:rsid w:val="00DD47B2"/>
    <w:rsid w:val="00E04B87"/>
    <w:rsid w:val="00E6286D"/>
    <w:rsid w:val="00E96A34"/>
    <w:rsid w:val="00ED75CC"/>
    <w:rsid w:val="00EE4EAE"/>
    <w:rsid w:val="00F07E46"/>
    <w:rsid w:val="00F92F0A"/>
    <w:rsid w:val="00FA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B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58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B1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1E92"/>
  </w:style>
  <w:style w:type="paragraph" w:styleId="a9">
    <w:name w:val="footer"/>
    <w:basedOn w:val="a"/>
    <w:link w:val="aa"/>
    <w:uiPriority w:val="99"/>
    <w:unhideWhenUsed/>
    <w:rsid w:val="004B1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B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58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B1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1E92"/>
  </w:style>
  <w:style w:type="paragraph" w:styleId="a9">
    <w:name w:val="footer"/>
    <w:basedOn w:val="a"/>
    <w:link w:val="aa"/>
    <w:uiPriority w:val="99"/>
    <w:unhideWhenUsed/>
    <w:rsid w:val="004B1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7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3834196891191708"/>
          <c:y val="0.11904761904761904"/>
          <c:w val="0.53367875647668395"/>
          <c:h val="0.666666666666666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63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16474.38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63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19301.169999999998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3263488"/>
        <c:axId val="153564288"/>
        <c:axId val="0"/>
      </c:bar3DChart>
      <c:catAx>
        <c:axId val="153263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4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35642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3564288"/>
        <c:scaling>
          <c:orientation val="minMax"/>
        </c:scaling>
        <c:delete val="0"/>
        <c:axPos val="l"/>
        <c:majorGridlines>
          <c:spPr>
            <a:ln w="3159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4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3263488"/>
        <c:crosses val="autoZero"/>
        <c:crossBetween val="between"/>
      </c:valAx>
      <c:spPr>
        <a:noFill/>
        <a:ln w="25274">
          <a:noFill/>
        </a:ln>
      </c:spPr>
    </c:plotArea>
    <c:legend>
      <c:legendPos val="r"/>
      <c:layout>
        <c:manualLayout>
          <c:xMode val="edge"/>
          <c:yMode val="edge"/>
          <c:x val="0.82901554404145072"/>
          <c:y val="0.40476190476190477"/>
          <c:w val="0.15025906735751296"/>
          <c:h val="0.1984126984126984"/>
        </c:manualLayout>
      </c:layout>
      <c:overlay val="0"/>
      <c:spPr>
        <a:noFill/>
        <a:ln w="3159">
          <a:solidFill>
            <a:srgbClr val="000000"/>
          </a:solidFill>
          <a:prstDash val="solid"/>
        </a:ln>
      </c:spPr>
      <c:txPr>
        <a:bodyPr/>
        <a:lstStyle/>
        <a:p>
          <a:pPr>
            <a:defRPr sz="503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4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3863636363636365"/>
          <c:y val="0.11570247933884298"/>
          <c:w val="0.51136363636363635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4215.51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4503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4367488"/>
        <c:axId val="154369024"/>
        <c:axId val="0"/>
      </c:bar3DChart>
      <c:catAx>
        <c:axId val="154367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369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436902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367488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3863636363636365"/>
          <c:y val="0.11570247933884298"/>
          <c:w val="0.51136363636363635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777.28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927.73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4476544"/>
        <c:axId val="154478080"/>
        <c:axId val="0"/>
      </c:bar3DChart>
      <c:catAx>
        <c:axId val="154476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4780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44780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476544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0454545454545456"/>
          <c:y val="0.11570247933884298"/>
          <c:w val="0.54545454545454541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236.24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236.24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4511616"/>
        <c:axId val="154529792"/>
        <c:axId val="0"/>
      </c:bar3DChart>
      <c:catAx>
        <c:axId val="154511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5297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45297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511616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8181818181818182"/>
          <c:y val="0.11570247933884298"/>
          <c:w val="0.56818181818181823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49.07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51.11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4800896"/>
        <c:axId val="154802432"/>
        <c:axId val="0"/>
      </c:bar3DChart>
      <c:catAx>
        <c:axId val="154800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8024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480243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800896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0454545454545456"/>
          <c:y val="0.11570247933884298"/>
          <c:w val="0.54545454545454541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282.5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4827776"/>
        <c:axId val="154837760"/>
        <c:axId val="0"/>
      </c:bar3DChart>
      <c:catAx>
        <c:axId val="154827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837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48377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827776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909090909090909"/>
          <c:y val="0.11570247933884298"/>
          <c:w val="0.59090909090909094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193.18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25.24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4916352"/>
        <c:axId val="154917888"/>
        <c:axId val="0"/>
      </c:bar3DChart>
      <c:catAx>
        <c:axId val="154916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917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49178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916352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078853046594982"/>
          <c:y val="9.8837209302325577E-2"/>
          <c:w val="0.40143369175627241"/>
          <c:h val="0.7209302325581394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 дотация</c:v>
                </c:pt>
              </c:strCache>
            </c:strRef>
          </c:tx>
          <c:spPr>
            <a:solidFill>
              <a:srgbClr val="00B0F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540.21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 дотация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1714.84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2017 субвенция</c:v>
                </c:pt>
              </c:strCache>
            </c:strRef>
          </c:tx>
          <c:spPr>
            <a:solidFill>
              <a:srgbClr val="00B0F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19.47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2018 субвенция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17.940000000000001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2017 иные МБТ</c:v>
                </c:pt>
              </c:strCache>
            </c:strRef>
          </c:tx>
          <c:spPr>
            <a:solidFill>
              <a:srgbClr val="00B0F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1113.2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2018 иные МБТ 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4958848"/>
        <c:axId val="154964736"/>
        <c:axId val="0"/>
      </c:bar3DChart>
      <c:catAx>
        <c:axId val="154958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9647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49647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958848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1323529411764705"/>
          <c:y val="0.10179640718562874"/>
          <c:w val="0.39705882352941174"/>
          <c:h val="0.712574850299401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 дотация </c:v>
                </c:pt>
              </c:strCache>
            </c:strRef>
          </c:tx>
          <c:spPr>
            <a:solidFill>
              <a:srgbClr val="00B0F0"/>
            </a:solidFill>
            <a:ln w="1265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2448.81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 дотация</c:v>
                </c:pt>
              </c:strCache>
            </c:strRef>
          </c:tx>
          <c:spPr>
            <a:solidFill>
              <a:srgbClr val="993366"/>
            </a:solidFill>
            <a:ln w="1265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3569.64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2017 субвенция</c:v>
                </c:pt>
              </c:strCache>
            </c:strRef>
          </c:tx>
          <c:spPr>
            <a:solidFill>
              <a:srgbClr val="00B0F0"/>
            </a:solidFill>
            <a:ln w="1265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130.4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2018 субвенция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 w="1265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137.4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2017 иные МБТ</c:v>
                </c:pt>
              </c:strCache>
            </c:strRef>
          </c:tx>
          <c:spPr>
            <a:solidFill>
              <a:srgbClr val="00B0F0"/>
            </a:solidFill>
            <a:ln w="1265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5805.2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2018 иные МБТ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 w="1265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6513.31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5013888"/>
        <c:axId val="155015424"/>
        <c:axId val="0"/>
      </c:bar3DChart>
      <c:catAx>
        <c:axId val="155013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50154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5015424"/>
        <c:scaling>
          <c:orientation val="minMax"/>
        </c:scaling>
        <c:delete val="0"/>
        <c:axPos val="l"/>
        <c:majorGridlines>
          <c:spPr>
            <a:ln w="3164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5013888"/>
        <c:crosses val="autoZero"/>
        <c:crossBetween val="between"/>
      </c:valAx>
      <c:spPr>
        <a:noFill/>
        <a:ln w="25311">
          <a:noFill/>
        </a:ln>
      </c:spPr>
    </c:plotArea>
    <c:legend>
      <c:legendPos val="r"/>
      <c:overlay val="0"/>
      <c:spPr>
        <a:noFill/>
        <a:ln w="3164">
          <a:solidFill>
            <a:srgbClr val="000000"/>
          </a:solidFill>
          <a:prstDash val="solid"/>
        </a:ln>
      </c:spPr>
      <c:txPr>
        <a:bodyPr/>
        <a:lstStyle/>
        <a:p>
          <a:pPr>
            <a:defRPr sz="732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8110236220472442"/>
          <c:y val="0.10743801652892562"/>
          <c:w val="0.64566929133858264"/>
          <c:h val="0.669421487603305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17146.919999999998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19944.03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5216896"/>
        <c:axId val="155222784"/>
        <c:axId val="0"/>
      </c:bar3DChart>
      <c:catAx>
        <c:axId val="155216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52227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52227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521689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7007874015748032"/>
          <c:y val="0.39669421487603307"/>
          <c:w val="0.114173228346456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053763440860216"/>
          <c:y val="0.10743801652892562"/>
          <c:w val="0.69175627240143367"/>
          <c:h val="0.669421487603305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2751.74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3331.63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5268224"/>
        <c:axId val="155269760"/>
        <c:axId val="0"/>
      </c:bar3DChart>
      <c:catAx>
        <c:axId val="155268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5269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52697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5268224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8172043010752688"/>
          <c:y val="0.39669421487603307"/>
          <c:w val="0.1039426523297491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1428571428571427"/>
          <c:y val="0.125"/>
          <c:w val="0.54591836734693877"/>
          <c:h val="0.6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63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3505.4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63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3449.42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3581440"/>
        <c:axId val="153582976"/>
        <c:axId val="0"/>
      </c:bar3DChart>
      <c:catAx>
        <c:axId val="153581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2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35829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3582976"/>
        <c:scaling>
          <c:orientation val="minMax"/>
        </c:scaling>
        <c:delete val="0"/>
        <c:axPos val="l"/>
        <c:majorGridlines>
          <c:spPr>
            <a:ln w="3159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2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3581440"/>
        <c:crosses val="autoZero"/>
        <c:crossBetween val="between"/>
      </c:valAx>
      <c:spPr>
        <a:noFill/>
        <a:ln w="25275">
          <a:noFill/>
        </a:ln>
      </c:spPr>
    </c:plotArea>
    <c:legend>
      <c:legendPos val="r"/>
      <c:layout>
        <c:manualLayout>
          <c:xMode val="edge"/>
          <c:yMode val="edge"/>
          <c:x val="0.81632653061224492"/>
          <c:y val="0.3671875"/>
          <c:w val="0.16326530612244897"/>
          <c:h val="0.2734375"/>
        </c:manualLayout>
      </c:layout>
      <c:overlay val="0"/>
      <c:spPr>
        <a:noFill/>
        <a:ln w="3159">
          <a:solidFill>
            <a:srgbClr val="000000"/>
          </a:solidFill>
          <a:prstDash val="solid"/>
        </a:ln>
      </c:spPr>
      <c:txPr>
        <a:bodyPr/>
        <a:lstStyle/>
        <a:p>
          <a:pPr>
            <a:defRPr sz="522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72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053763440860216"/>
          <c:y val="0.10743801652892562"/>
          <c:w val="0.69175627240143367"/>
          <c:h val="0.669421487603305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1826.14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1937.24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5303296"/>
        <c:axId val="155309184"/>
        <c:axId val="0"/>
      </c:bar3DChart>
      <c:catAx>
        <c:axId val="155303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53091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53091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5303296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8172043010752688"/>
          <c:y val="0.39669421487603307"/>
          <c:w val="0.1039426523297491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8110236220472442"/>
          <c:y val="0.10743801652892562"/>
          <c:w val="0.64566929133858264"/>
          <c:h val="0.669421487603305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9531.0499999999993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10709.34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5568000"/>
        <c:axId val="155569536"/>
        <c:axId val="0"/>
      </c:bar3DChart>
      <c:catAx>
        <c:axId val="155568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55695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55695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556800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7007874015748032"/>
          <c:y val="0.39669421487603307"/>
          <c:w val="0.114173228346456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03225806451613"/>
          <c:y val="0.10743801652892562"/>
          <c:w val="0.71326164874551967"/>
          <c:h val="0.669421487603305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5595136"/>
        <c:axId val="155596672"/>
        <c:axId val="0"/>
      </c:bar3DChart>
      <c:catAx>
        <c:axId val="155595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55966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55966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5595136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8172043010752688"/>
          <c:y val="0.39669421487603307"/>
          <c:w val="0.1039426523297491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6535433070866143"/>
          <c:y val="0.10743801652892562"/>
          <c:w val="0.66141732283464572"/>
          <c:h val="0.669421487603305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2113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2577.75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8382720"/>
        <c:axId val="158384512"/>
        <c:axId val="0"/>
      </c:bar3DChart>
      <c:catAx>
        <c:axId val="158382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83845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83845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838272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7007874015748032"/>
          <c:y val="0.39669421487603307"/>
          <c:w val="0.114173228346456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173228346456693"/>
          <c:y val="0.10743801652892562"/>
          <c:w val="0.68503937007874016"/>
          <c:h val="0.669421487603305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427.5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794.23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4007424"/>
        <c:axId val="174008960"/>
        <c:axId val="0"/>
      </c:bar3DChart>
      <c:catAx>
        <c:axId val="174007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40089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40089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400742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7007874015748032"/>
          <c:y val="0.39669421487603307"/>
          <c:w val="0.114173228346456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469534050179211"/>
          <c:y val="0.10743801652892562"/>
          <c:w val="0.72759856630824371"/>
          <c:h val="0.669421487603305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91.21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25.47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4030208"/>
        <c:axId val="174056576"/>
        <c:axId val="0"/>
      </c:bar3DChart>
      <c:catAx>
        <c:axId val="174030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40565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40565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4030208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8172043010752688"/>
          <c:y val="0.39669421487603307"/>
          <c:w val="0.1039426523297491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6535433070866143"/>
          <c:y val="0.10743801652892562"/>
          <c:w val="0.66141732283464572"/>
          <c:h val="0.669421487603305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4342.1899999999996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5133.8100000000004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4151552"/>
        <c:axId val="174153088"/>
        <c:axId val="0"/>
      </c:bar3DChart>
      <c:catAx>
        <c:axId val="174151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4153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41530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415155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7007874015748032"/>
          <c:y val="0.39669421487603307"/>
          <c:w val="0.114173228346456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03225806451613"/>
          <c:y val="0.10743801652892562"/>
          <c:w val="0.71326164874551967"/>
          <c:h val="0.669421487603305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746.5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1098.27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5632000"/>
        <c:axId val="155633536"/>
        <c:axId val="0"/>
      </c:bar3DChart>
      <c:catAx>
        <c:axId val="155632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56335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56335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563200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8172043010752688"/>
          <c:y val="0.39669421487603307"/>
          <c:w val="0.1039426523297491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8181818181818182"/>
          <c:y val="0.11570247933884298"/>
          <c:w val="0.56818181818181823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21.3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17.899999999999999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3837952"/>
        <c:axId val="153839488"/>
        <c:axId val="0"/>
      </c:bar3DChart>
      <c:catAx>
        <c:axId val="153837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38394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38394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3837952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0454545454545456"/>
          <c:y val="0.11570247933884298"/>
          <c:w val="0.54545454545454541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63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665.28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63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902.01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3860736"/>
        <c:axId val="153862528"/>
        <c:axId val="0"/>
      </c:bar3DChart>
      <c:catAx>
        <c:axId val="153860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38625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3862528"/>
        <c:scaling>
          <c:orientation val="minMax"/>
        </c:scaling>
        <c:delete val="0"/>
        <c:axPos val="l"/>
        <c:majorGridlines>
          <c:spPr>
            <a:ln w="3158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3860736"/>
        <c:crosses val="autoZero"/>
        <c:crossBetween val="between"/>
      </c:valAx>
      <c:spPr>
        <a:noFill/>
        <a:ln w="25265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58">
          <a:solidFill>
            <a:srgbClr val="000000"/>
          </a:solidFill>
          <a:prstDash val="solid"/>
        </a:ln>
      </c:spPr>
      <c:txPr>
        <a:bodyPr/>
        <a:lstStyle/>
        <a:p>
          <a:pPr>
            <a:defRPr sz="45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9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0454545454545456"/>
          <c:y val="0.11570247933884298"/>
          <c:w val="0.54545454545454541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63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156.37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63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164.74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3912448"/>
        <c:axId val="153913984"/>
        <c:axId val="0"/>
      </c:bar3DChart>
      <c:catAx>
        <c:axId val="153912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39139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3913984"/>
        <c:scaling>
          <c:orientation val="minMax"/>
        </c:scaling>
        <c:delete val="0"/>
        <c:axPos val="l"/>
        <c:majorGridlines>
          <c:spPr>
            <a:ln w="3158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3912448"/>
        <c:crosses val="autoZero"/>
        <c:crossBetween val="between"/>
      </c:valAx>
      <c:spPr>
        <a:noFill/>
        <a:ln w="25265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58">
          <a:solidFill>
            <a:srgbClr val="000000"/>
          </a:solidFill>
          <a:prstDash val="solid"/>
        </a:ln>
      </c:spPr>
      <c:txPr>
        <a:bodyPr/>
        <a:lstStyle/>
        <a:p>
          <a:pPr>
            <a:defRPr sz="45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9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3863636363636365"/>
          <c:y val="0.11570247933884298"/>
          <c:w val="0.51136363636363635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2112.9899999999998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1444.43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3873792"/>
        <c:axId val="154023040"/>
        <c:axId val="0"/>
      </c:bar3DChart>
      <c:catAx>
        <c:axId val="15387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0230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402304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3873792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0454545454545456"/>
          <c:y val="0.11570247933884298"/>
          <c:w val="0.54545454545454541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530.66999999999996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529.4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4158976"/>
        <c:axId val="154160512"/>
        <c:axId val="0"/>
      </c:bar3DChart>
      <c:catAx>
        <c:axId val="154158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1605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41605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158976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0454545454545456"/>
          <c:y val="0.11570247933884298"/>
          <c:w val="0.54545454545454541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63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532.44000000000005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63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552.29999999999995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4272128"/>
        <c:axId val="154273664"/>
        <c:axId val="0"/>
      </c:bar3DChart>
      <c:catAx>
        <c:axId val="154272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2736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4273664"/>
        <c:scaling>
          <c:orientation val="minMax"/>
        </c:scaling>
        <c:delete val="0"/>
        <c:axPos val="l"/>
        <c:majorGridlines>
          <c:spPr>
            <a:ln w="3158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272128"/>
        <c:crosses val="autoZero"/>
        <c:crossBetween val="between"/>
      </c:valAx>
      <c:spPr>
        <a:noFill/>
        <a:ln w="25265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58">
          <a:solidFill>
            <a:srgbClr val="000000"/>
          </a:solidFill>
          <a:prstDash val="solid"/>
        </a:ln>
      </c:spPr>
      <c:txPr>
        <a:bodyPr/>
        <a:lstStyle/>
        <a:p>
          <a:pPr>
            <a:defRPr sz="45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9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909090909090909"/>
          <c:y val="0.11570247933884298"/>
          <c:w val="0.59090909090909094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119.95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11.42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4286720"/>
        <c:axId val="154317184"/>
        <c:axId val="0"/>
      </c:bar3DChart>
      <c:catAx>
        <c:axId val="154286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3171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43171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286720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12</Pages>
  <Words>3352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36</cp:revision>
  <cp:lastPrinted>2018-04-04T12:39:00Z</cp:lastPrinted>
  <dcterms:created xsi:type="dcterms:W3CDTF">2014-04-21T02:40:00Z</dcterms:created>
  <dcterms:modified xsi:type="dcterms:W3CDTF">2018-04-10T03:30:00Z</dcterms:modified>
</cp:coreProperties>
</file>