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D" w:rsidRPr="001E49CD" w:rsidRDefault="001E49CD" w:rsidP="001E49CD">
      <w:pPr>
        <w:jc w:val="center"/>
        <w:rPr>
          <w:b/>
        </w:rPr>
      </w:pPr>
      <w:r w:rsidRPr="001E49CD">
        <w:rPr>
          <w:b/>
        </w:rPr>
        <w:t>Обязанность работодателей по информированию государственной службы занятости</w:t>
      </w:r>
    </w:p>
    <w:p w:rsidR="001E49CD" w:rsidRDefault="001E49CD" w:rsidP="001E49CD"/>
    <w:p w:rsidR="001E49CD" w:rsidRDefault="001E49CD" w:rsidP="001E49CD">
      <w:r>
        <w:t xml:space="preserve">В силу </w:t>
      </w:r>
      <w:r w:rsidRPr="001E49CD">
        <w:t>Федеральн</w:t>
      </w:r>
      <w:r>
        <w:t>ого</w:t>
      </w:r>
      <w:r w:rsidRPr="001E49CD">
        <w:t xml:space="preserve"> закон</w:t>
      </w:r>
      <w:r>
        <w:t>а</w:t>
      </w:r>
      <w:r w:rsidRPr="001E49CD">
        <w:t xml:space="preserve"> от 12.12.2023 </w:t>
      </w:r>
      <w:r>
        <w:t>№</w:t>
      </w:r>
      <w:r w:rsidRPr="001E49CD">
        <w:t xml:space="preserve"> 565-ФЗ </w:t>
      </w:r>
      <w:r>
        <w:t>«</w:t>
      </w:r>
      <w:r w:rsidRPr="001E49CD">
        <w:t>О занятости н</w:t>
      </w:r>
      <w:r>
        <w:t xml:space="preserve">аселения в Российской Федерации» работодатели обязаны </w:t>
      </w:r>
      <w:r w:rsidRPr="001E49CD">
        <w:t>через информ</w:t>
      </w:r>
      <w:r>
        <w:t xml:space="preserve">ационные </w:t>
      </w:r>
      <w:r w:rsidRPr="001E49CD">
        <w:t xml:space="preserve">ресурсы, в частности платформу </w:t>
      </w:r>
      <w:r>
        <w:t>«</w:t>
      </w:r>
      <w:r w:rsidRPr="001E49CD">
        <w:t>Работа в России</w:t>
      </w:r>
      <w:r>
        <w:t xml:space="preserve">», информировать </w:t>
      </w:r>
      <w:r>
        <w:t>г</w:t>
      </w:r>
      <w:r>
        <w:t>осударственную службу занятости о следующих действиях и событиях:</w:t>
      </w:r>
      <w:bookmarkStart w:id="0" w:name="_GoBack"/>
      <w:bookmarkEnd w:id="0"/>
    </w:p>
    <w:p w:rsidR="001E49CD" w:rsidRDefault="001E49CD" w:rsidP="001E49CD">
      <w:r>
        <w:t>о принятии (об изменении, отмене) решения о ликвидации организации либо прекращении деятельности индивидуальным предпринимателем;</w:t>
      </w:r>
      <w:r>
        <w:t xml:space="preserve"> </w:t>
      </w:r>
      <w:r>
        <w:t>о принятии (об изменении, отмене) решения о сокращении численности или штата работников организации, индивидуального предпринимателя и возможном</w:t>
      </w:r>
      <w:r>
        <w:t xml:space="preserve"> расторжении трудовых договоров – </w:t>
      </w:r>
      <w:r>
        <w:t xml:space="preserve">работодатель-организация </w:t>
      </w:r>
      <w:r w:rsidRPr="001E49CD">
        <w:rPr>
          <w:b/>
        </w:rPr>
        <w:t>не позднее чем за два месяца</w:t>
      </w:r>
      <w:r>
        <w:t xml:space="preserve">, а работодатель - индивидуальный предприниматель </w:t>
      </w:r>
      <w:r w:rsidRPr="001E49CD">
        <w:rPr>
          <w:b/>
        </w:rPr>
        <w:t>не позднее чем за две недели</w:t>
      </w:r>
      <w:r>
        <w:t xml:space="preserve"> до начала проведения соответствующих мероприятий</w:t>
      </w:r>
      <w:r>
        <w:t>;</w:t>
      </w:r>
    </w:p>
    <w:p w:rsidR="001E49CD" w:rsidRDefault="001E49CD" w:rsidP="001E49CD">
      <w:r>
        <w:t>о введении (об изменении, отмене) режима неполного рабочего дня (смены) и (или) неполной рабочей недели, о простое;</w:t>
      </w:r>
      <w:r>
        <w:t xml:space="preserve"> </w:t>
      </w:r>
      <w:r>
        <w:t>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законодательством;</w:t>
      </w:r>
      <w:r>
        <w:t xml:space="preserve"> </w:t>
      </w:r>
      <w:r>
        <w:t xml:space="preserve">о процедуре, примененной в отношении работодателя в деле о </w:t>
      </w:r>
      <w:r>
        <w:t xml:space="preserve">несостоятельности (банкротстве) – </w:t>
      </w:r>
      <w:r w:rsidRPr="001E49CD">
        <w:rPr>
          <w:b/>
        </w:rPr>
        <w:t>в течение трех рабочих дней</w:t>
      </w:r>
      <w:r>
        <w:t xml:space="preserve"> после принятия решения о проведении соответствующих мероприятий</w:t>
      </w:r>
      <w:r>
        <w:t>;</w:t>
      </w:r>
    </w:p>
    <w:p w:rsidR="001E49CD" w:rsidRDefault="001E49CD" w:rsidP="001E49CD">
      <w:r>
        <w:t>о свободных рабочих местах и вакантных должностях, в том числе о потребности в их замещении</w:t>
      </w:r>
      <w:r>
        <w:t xml:space="preserve"> – </w:t>
      </w:r>
      <w:r w:rsidRPr="001E49CD">
        <w:rPr>
          <w:b/>
        </w:rPr>
        <w:t>в течение пяти рабочих дней</w:t>
      </w:r>
      <w:r>
        <w:t xml:space="preserve"> со дня появления свободных рабочих мест и вакантных должностей;</w:t>
      </w:r>
    </w:p>
    <w:p w:rsidR="001E49CD" w:rsidRDefault="001E49CD" w:rsidP="001E49CD">
      <w:r>
        <w:t>о выполнении квоты для приема на работу инвалидов</w:t>
      </w:r>
      <w:r>
        <w:t xml:space="preserve"> – </w:t>
      </w:r>
      <w:r w:rsidRPr="001E49CD">
        <w:rPr>
          <w:b/>
        </w:rPr>
        <w:t>ежемесячно не позднее 10-го числа месяца</w:t>
      </w:r>
      <w:r>
        <w:t>, следующего за отчетным;</w:t>
      </w:r>
    </w:p>
    <w:p w:rsidR="001E49CD" w:rsidRDefault="001E49CD" w:rsidP="001E49CD">
      <w:r>
        <w:t>об иных действиях и событиях, влияющих на положение на рынке труда в Российской Федерации, в случаях, порядке и сроки, которые установлены Правительством Российской Федерации.</w:t>
      </w:r>
    </w:p>
    <w:p w:rsidR="001E49CD" w:rsidRDefault="001E49CD" w:rsidP="001E49CD">
      <w:r>
        <w:t xml:space="preserve">Работодатели обеспечивают полноту, достоверность и актуальность </w:t>
      </w:r>
      <w:r>
        <w:t>предоставляемой информации</w:t>
      </w:r>
      <w:r>
        <w:t>.</w:t>
      </w:r>
    </w:p>
    <w:p w:rsidR="00787D40" w:rsidRDefault="001E49CD" w:rsidP="001E49CD">
      <w:r>
        <w:t>Также р</w:t>
      </w:r>
      <w:r>
        <w:t>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информацию о причине отказа и возвращает направление гражданину.</w:t>
      </w:r>
    </w:p>
    <w:sectPr w:rsidR="007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4B"/>
    <w:rsid w:val="001E49CD"/>
    <w:rsid w:val="00787D40"/>
    <w:rsid w:val="00C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9B3B"/>
  <w15:chartTrackingRefBased/>
  <w15:docId w15:val="{ADBD5BE0-DADA-4880-80A6-CEA4370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2024-01-29T12:19:00Z</dcterms:created>
  <dcterms:modified xsi:type="dcterms:W3CDTF">2024-01-29T12:30:00Z</dcterms:modified>
</cp:coreProperties>
</file>