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0C" w:rsidRPr="002E5BC7" w:rsidRDefault="00762E50" w:rsidP="002E5BC7">
      <w:pPr>
        <w:spacing w:after="0" w:line="240" w:lineRule="auto"/>
        <w:jc w:val="center"/>
        <w:rPr>
          <w:rFonts w:ascii="Times New Roman" w:hAnsi="Times New Roman" w:cs="Times New Roman"/>
          <w:b/>
          <w:sz w:val="24"/>
          <w:szCs w:val="24"/>
        </w:rPr>
      </w:pPr>
      <w:r w:rsidRPr="002E5BC7">
        <w:rPr>
          <w:rFonts w:ascii="Times New Roman" w:hAnsi="Times New Roman" w:cs="Times New Roman"/>
          <w:b/>
          <w:sz w:val="24"/>
          <w:szCs w:val="24"/>
        </w:rPr>
        <w:t xml:space="preserve">Извещение о проведении электронного аукциона </w:t>
      </w:r>
      <w:r w:rsidR="007F7E79" w:rsidRPr="002E5BC7">
        <w:rPr>
          <w:rFonts w:ascii="Times New Roman" w:hAnsi="Times New Roman" w:cs="Times New Roman"/>
          <w:b/>
          <w:sz w:val="24"/>
          <w:szCs w:val="24"/>
        </w:rPr>
        <w:br/>
      </w:r>
      <w:r w:rsidRPr="002E5BC7">
        <w:rPr>
          <w:rFonts w:ascii="Times New Roman" w:hAnsi="Times New Roman" w:cs="Times New Roman"/>
          <w:b/>
          <w:sz w:val="24"/>
          <w:szCs w:val="24"/>
        </w:rPr>
        <w:t>на право заключения договора аренды земельного участка</w:t>
      </w:r>
      <w:r w:rsidR="00CE6351">
        <w:rPr>
          <w:rFonts w:ascii="Times New Roman" w:hAnsi="Times New Roman" w:cs="Times New Roman"/>
          <w:b/>
          <w:sz w:val="24"/>
          <w:szCs w:val="24"/>
        </w:rPr>
        <w:t xml:space="preserve">, находящегося в муниципальной собственности Голоустненского муниципального образования </w:t>
      </w:r>
    </w:p>
    <w:p w:rsidR="007F7E79" w:rsidRPr="002E5BC7" w:rsidRDefault="007F7E79" w:rsidP="002E5BC7">
      <w:pPr>
        <w:spacing w:after="0" w:line="240" w:lineRule="auto"/>
        <w:jc w:val="center"/>
        <w:rPr>
          <w:rFonts w:ascii="Times New Roman" w:hAnsi="Times New Roman" w:cs="Times New Roman"/>
          <w:b/>
          <w:sz w:val="24"/>
          <w:szCs w:val="24"/>
        </w:rPr>
      </w:pPr>
    </w:p>
    <w:p w:rsidR="0017772A" w:rsidRPr="002E5BC7" w:rsidRDefault="0017772A" w:rsidP="002E5BC7">
      <w:pPr>
        <w:spacing w:after="0" w:line="240" w:lineRule="auto"/>
        <w:jc w:val="center"/>
        <w:rPr>
          <w:rFonts w:ascii="Times New Roman" w:hAnsi="Times New Roman" w:cs="Times New Roman"/>
          <w:b/>
          <w:sz w:val="24"/>
          <w:szCs w:val="24"/>
        </w:rPr>
      </w:pPr>
      <w:r w:rsidRPr="002E5BC7">
        <w:rPr>
          <w:rFonts w:ascii="Times New Roman" w:hAnsi="Times New Roman" w:cs="Times New Roman"/>
          <w:b/>
          <w:sz w:val="24"/>
          <w:szCs w:val="24"/>
        </w:rPr>
        <w:t>1. Но</w:t>
      </w:r>
      <w:r w:rsidR="00F17FAB" w:rsidRPr="002E5BC7">
        <w:rPr>
          <w:rFonts w:ascii="Times New Roman" w:hAnsi="Times New Roman" w:cs="Times New Roman"/>
          <w:b/>
          <w:sz w:val="24"/>
          <w:szCs w:val="24"/>
        </w:rPr>
        <w:t>рмативно-правовое регулирование</w:t>
      </w:r>
    </w:p>
    <w:p w:rsidR="0017772A" w:rsidRPr="002E5BC7" w:rsidRDefault="006074F5" w:rsidP="002E5BC7">
      <w:pPr>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b/>
          <w:sz w:val="24"/>
          <w:szCs w:val="24"/>
        </w:rPr>
        <w:t>1.1.</w:t>
      </w:r>
      <w:r w:rsidRPr="002E5BC7">
        <w:rPr>
          <w:rFonts w:ascii="Times New Roman" w:hAnsi="Times New Roman" w:cs="Times New Roman"/>
          <w:sz w:val="24"/>
          <w:szCs w:val="24"/>
        </w:rPr>
        <w:t xml:space="preserve"> </w:t>
      </w:r>
      <w:r w:rsidR="0017772A" w:rsidRPr="002E5BC7">
        <w:rPr>
          <w:rFonts w:ascii="Times New Roman" w:hAnsi="Times New Roman" w:cs="Times New Roman"/>
          <w:sz w:val="24"/>
          <w:szCs w:val="24"/>
        </w:rPr>
        <w:t>Аукцион в электронной форме, открытый по составу участников проводится в соответствии с требованиями:</w:t>
      </w:r>
    </w:p>
    <w:p w:rsidR="0017772A" w:rsidRPr="002E5BC7" w:rsidRDefault="0017772A" w:rsidP="002E5BC7">
      <w:pPr>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sz w:val="24"/>
          <w:szCs w:val="24"/>
        </w:rPr>
        <w:t>- Гражданского кодекса Российской Федерации;</w:t>
      </w:r>
    </w:p>
    <w:p w:rsidR="0017772A" w:rsidRDefault="0017772A" w:rsidP="002E5BC7">
      <w:pPr>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sz w:val="24"/>
          <w:szCs w:val="24"/>
        </w:rPr>
        <w:t>- Земельного кодекса Российской Федерации;</w:t>
      </w:r>
    </w:p>
    <w:p w:rsidR="006074F5" w:rsidRPr="002E5BC7" w:rsidRDefault="0017772A" w:rsidP="00A66AF6">
      <w:pPr>
        <w:pStyle w:val="af"/>
        <w:tabs>
          <w:tab w:val="left" w:pos="142"/>
        </w:tabs>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sz w:val="24"/>
          <w:szCs w:val="24"/>
        </w:rPr>
        <w:t xml:space="preserve">- в соответствии с Постановлением </w:t>
      </w:r>
      <w:r w:rsidR="000851EA">
        <w:rPr>
          <w:rFonts w:ascii="Times New Roman" w:hAnsi="Times New Roman" w:cs="Times New Roman"/>
          <w:sz w:val="24"/>
          <w:szCs w:val="24"/>
        </w:rPr>
        <w:t>Голоустненского</w:t>
      </w:r>
      <w:r w:rsidR="004C5405" w:rsidRPr="002E5BC7">
        <w:rPr>
          <w:rFonts w:ascii="Times New Roman" w:hAnsi="Times New Roman" w:cs="Times New Roman"/>
          <w:sz w:val="24"/>
          <w:szCs w:val="24"/>
        </w:rPr>
        <w:t xml:space="preserve"> муниципального образования </w:t>
      </w:r>
      <w:r w:rsidR="00A66AF6">
        <w:rPr>
          <w:rFonts w:ascii="Times New Roman" w:hAnsi="Times New Roman" w:cs="Times New Roman"/>
          <w:sz w:val="24"/>
          <w:szCs w:val="24"/>
        </w:rPr>
        <w:t xml:space="preserve"> </w:t>
      </w:r>
      <w:r w:rsidRPr="002E5BC7">
        <w:rPr>
          <w:rFonts w:ascii="Times New Roman" w:hAnsi="Times New Roman" w:cs="Times New Roman"/>
          <w:sz w:val="24"/>
          <w:szCs w:val="24"/>
        </w:rPr>
        <w:t xml:space="preserve">от </w:t>
      </w:r>
      <w:r w:rsidR="00B30E9E">
        <w:rPr>
          <w:rFonts w:ascii="Times New Roman" w:hAnsi="Times New Roman" w:cs="Times New Roman"/>
          <w:sz w:val="24"/>
          <w:szCs w:val="24"/>
        </w:rPr>
        <w:t>31.10.2023 г.</w:t>
      </w:r>
      <w:r w:rsidR="00A66AF6">
        <w:rPr>
          <w:rFonts w:ascii="Times New Roman" w:hAnsi="Times New Roman" w:cs="Times New Roman"/>
          <w:sz w:val="24"/>
          <w:szCs w:val="24"/>
        </w:rPr>
        <w:t xml:space="preserve"> </w:t>
      </w:r>
      <w:r w:rsidR="004C5405" w:rsidRPr="002E5BC7">
        <w:rPr>
          <w:rFonts w:ascii="Times New Roman" w:hAnsi="Times New Roman" w:cs="Times New Roman"/>
          <w:sz w:val="24"/>
          <w:szCs w:val="24"/>
        </w:rPr>
        <w:t>№</w:t>
      </w:r>
      <w:r w:rsidR="00B30E9E">
        <w:rPr>
          <w:rFonts w:ascii="Times New Roman" w:hAnsi="Times New Roman" w:cs="Times New Roman"/>
          <w:sz w:val="24"/>
          <w:szCs w:val="24"/>
        </w:rPr>
        <w:t xml:space="preserve"> 194</w:t>
      </w:r>
      <w:r w:rsidRPr="002E5BC7">
        <w:rPr>
          <w:rFonts w:ascii="Times New Roman" w:hAnsi="Times New Roman" w:cs="Times New Roman"/>
          <w:sz w:val="24"/>
          <w:szCs w:val="24"/>
        </w:rPr>
        <w:t xml:space="preserve"> «</w:t>
      </w:r>
      <w:r w:rsidR="004C5405" w:rsidRPr="002E5BC7">
        <w:rPr>
          <w:rFonts w:ascii="Times New Roman" w:hAnsi="Times New Roman" w:cs="Times New Roman"/>
          <w:sz w:val="24"/>
          <w:szCs w:val="24"/>
        </w:rPr>
        <w:t>О проведен</w:t>
      </w:r>
      <w:proofErr w:type="gramStart"/>
      <w:r w:rsidR="004C5405" w:rsidRPr="002E5BC7">
        <w:rPr>
          <w:rFonts w:ascii="Times New Roman" w:hAnsi="Times New Roman" w:cs="Times New Roman"/>
          <w:sz w:val="24"/>
          <w:szCs w:val="24"/>
        </w:rPr>
        <w:t>ии ау</w:t>
      </w:r>
      <w:proofErr w:type="gramEnd"/>
      <w:r w:rsidR="004C5405" w:rsidRPr="002E5BC7">
        <w:rPr>
          <w:rFonts w:ascii="Times New Roman" w:hAnsi="Times New Roman" w:cs="Times New Roman"/>
          <w:sz w:val="24"/>
          <w:szCs w:val="24"/>
        </w:rPr>
        <w:t>кциона на право заключения договора аренды земельного участка»</w:t>
      </w:r>
      <w:r w:rsidRPr="002E5BC7">
        <w:rPr>
          <w:rFonts w:ascii="Times New Roman" w:hAnsi="Times New Roman" w:cs="Times New Roman"/>
          <w:sz w:val="24"/>
          <w:szCs w:val="24"/>
        </w:rPr>
        <w:t>.</w:t>
      </w:r>
    </w:p>
    <w:p w:rsidR="009B697C" w:rsidRPr="002E5BC7" w:rsidRDefault="0017772A" w:rsidP="002E5BC7">
      <w:pPr>
        <w:spacing w:after="0" w:line="240" w:lineRule="auto"/>
        <w:jc w:val="center"/>
        <w:rPr>
          <w:rFonts w:ascii="Times New Roman" w:hAnsi="Times New Roman" w:cs="Times New Roman"/>
          <w:b/>
          <w:sz w:val="24"/>
          <w:szCs w:val="24"/>
        </w:rPr>
      </w:pPr>
      <w:r w:rsidRPr="002E5BC7">
        <w:rPr>
          <w:rFonts w:ascii="Times New Roman" w:hAnsi="Times New Roman" w:cs="Times New Roman"/>
          <w:b/>
          <w:sz w:val="24"/>
          <w:szCs w:val="24"/>
        </w:rPr>
        <w:t>2</w:t>
      </w:r>
      <w:r w:rsidR="009B697C" w:rsidRPr="002E5BC7">
        <w:rPr>
          <w:rFonts w:ascii="Times New Roman" w:hAnsi="Times New Roman" w:cs="Times New Roman"/>
          <w:b/>
          <w:sz w:val="24"/>
          <w:szCs w:val="24"/>
        </w:rPr>
        <w:t>. Сведения об аукционе</w:t>
      </w:r>
    </w:p>
    <w:p w:rsidR="0017772A" w:rsidRPr="002E5BC7" w:rsidRDefault="0017772A" w:rsidP="002E5BC7">
      <w:pPr>
        <w:spacing w:after="0" w:line="240" w:lineRule="auto"/>
        <w:ind w:firstLine="709"/>
        <w:jc w:val="both"/>
        <w:rPr>
          <w:rFonts w:ascii="Times New Roman" w:hAnsi="Times New Roman" w:cs="Times New Roman"/>
          <w:b/>
          <w:sz w:val="24"/>
          <w:szCs w:val="24"/>
        </w:rPr>
      </w:pPr>
      <w:r w:rsidRPr="002E5BC7">
        <w:rPr>
          <w:rFonts w:ascii="Times New Roman" w:hAnsi="Times New Roman" w:cs="Times New Roman"/>
          <w:b/>
          <w:sz w:val="24"/>
          <w:szCs w:val="24"/>
        </w:rPr>
        <w:t>2</w:t>
      </w:r>
      <w:r w:rsidR="009B697C" w:rsidRPr="002E5BC7">
        <w:rPr>
          <w:rFonts w:ascii="Times New Roman" w:hAnsi="Times New Roman" w:cs="Times New Roman"/>
          <w:b/>
          <w:sz w:val="24"/>
          <w:szCs w:val="24"/>
        </w:rPr>
        <w:t>.1</w:t>
      </w:r>
      <w:r w:rsidR="006074F5" w:rsidRPr="002E5BC7">
        <w:rPr>
          <w:rFonts w:ascii="Times New Roman" w:hAnsi="Times New Roman" w:cs="Times New Roman"/>
          <w:b/>
          <w:sz w:val="24"/>
          <w:szCs w:val="24"/>
        </w:rPr>
        <w:t>.</w:t>
      </w:r>
      <w:r w:rsidR="009B697C" w:rsidRPr="002E5BC7">
        <w:rPr>
          <w:rFonts w:ascii="Times New Roman" w:hAnsi="Times New Roman" w:cs="Times New Roman"/>
          <w:b/>
          <w:sz w:val="24"/>
          <w:szCs w:val="24"/>
        </w:rPr>
        <w:t xml:space="preserve"> </w:t>
      </w:r>
      <w:r w:rsidR="00762E50" w:rsidRPr="002E5BC7">
        <w:rPr>
          <w:rFonts w:ascii="Times New Roman" w:hAnsi="Times New Roman" w:cs="Times New Roman"/>
          <w:b/>
          <w:sz w:val="24"/>
          <w:szCs w:val="24"/>
        </w:rPr>
        <w:t>Организатор аукциона:</w:t>
      </w:r>
    </w:p>
    <w:p w:rsidR="0017772A" w:rsidRPr="002E5BC7" w:rsidRDefault="0017772A" w:rsidP="002E5BC7">
      <w:pPr>
        <w:spacing w:after="0" w:line="240" w:lineRule="auto"/>
        <w:jc w:val="both"/>
        <w:rPr>
          <w:rFonts w:ascii="Times New Roman" w:hAnsi="Times New Roman" w:cs="Times New Roman"/>
          <w:sz w:val="24"/>
          <w:szCs w:val="24"/>
        </w:rPr>
      </w:pPr>
      <w:r w:rsidRPr="002E5BC7">
        <w:rPr>
          <w:rFonts w:ascii="Times New Roman" w:hAnsi="Times New Roman" w:cs="Times New Roman"/>
          <w:b/>
          <w:sz w:val="24"/>
          <w:szCs w:val="24"/>
        </w:rPr>
        <w:t>Наименование:</w:t>
      </w:r>
      <w:r w:rsidRPr="002E5BC7">
        <w:rPr>
          <w:rFonts w:ascii="Times New Roman" w:hAnsi="Times New Roman" w:cs="Times New Roman"/>
          <w:sz w:val="24"/>
          <w:szCs w:val="24"/>
        </w:rPr>
        <w:t xml:space="preserve"> </w:t>
      </w:r>
      <w:r w:rsidR="004C5405" w:rsidRPr="002E5BC7">
        <w:rPr>
          <w:rFonts w:ascii="Times New Roman" w:hAnsi="Times New Roman" w:cs="Times New Roman"/>
          <w:sz w:val="24"/>
          <w:szCs w:val="24"/>
        </w:rPr>
        <w:t xml:space="preserve">Администрация </w:t>
      </w:r>
      <w:r w:rsidR="000851EA">
        <w:rPr>
          <w:rFonts w:ascii="Times New Roman" w:hAnsi="Times New Roman" w:cs="Times New Roman"/>
          <w:sz w:val="24"/>
          <w:szCs w:val="24"/>
        </w:rPr>
        <w:t>Голоустненского</w:t>
      </w:r>
      <w:r w:rsidR="004C5405" w:rsidRPr="002E5BC7">
        <w:rPr>
          <w:rFonts w:ascii="Times New Roman" w:hAnsi="Times New Roman" w:cs="Times New Roman"/>
          <w:sz w:val="24"/>
          <w:szCs w:val="24"/>
        </w:rPr>
        <w:t xml:space="preserve"> муниципального образования - Администрация сельского поселения.</w:t>
      </w:r>
    </w:p>
    <w:p w:rsidR="0017772A" w:rsidRPr="002E5BC7" w:rsidRDefault="0017772A" w:rsidP="002E5BC7">
      <w:pPr>
        <w:spacing w:after="0" w:line="240" w:lineRule="auto"/>
        <w:jc w:val="both"/>
        <w:rPr>
          <w:rFonts w:ascii="Times New Roman" w:hAnsi="Times New Roman" w:cs="Times New Roman"/>
          <w:sz w:val="24"/>
          <w:szCs w:val="24"/>
        </w:rPr>
      </w:pPr>
      <w:r w:rsidRPr="002E5BC7">
        <w:rPr>
          <w:rFonts w:ascii="Times New Roman" w:hAnsi="Times New Roman" w:cs="Times New Roman"/>
          <w:b/>
          <w:sz w:val="24"/>
          <w:szCs w:val="24"/>
        </w:rPr>
        <w:t>Местонахождение:</w:t>
      </w:r>
      <w:r w:rsidRPr="002E5BC7">
        <w:rPr>
          <w:rFonts w:ascii="Times New Roman" w:hAnsi="Times New Roman" w:cs="Times New Roman"/>
          <w:sz w:val="24"/>
          <w:szCs w:val="24"/>
        </w:rPr>
        <w:t xml:space="preserve"> </w:t>
      </w:r>
      <w:r w:rsidR="004C5405" w:rsidRPr="002E5BC7">
        <w:rPr>
          <w:rFonts w:ascii="Times New Roman" w:hAnsi="Times New Roman" w:cs="Times New Roman"/>
          <w:sz w:val="24"/>
          <w:szCs w:val="24"/>
        </w:rPr>
        <w:t>с.</w:t>
      </w:r>
      <w:r w:rsidR="00B30E9E">
        <w:rPr>
          <w:rFonts w:ascii="Times New Roman" w:hAnsi="Times New Roman" w:cs="Times New Roman"/>
          <w:sz w:val="24"/>
          <w:szCs w:val="24"/>
        </w:rPr>
        <w:t xml:space="preserve"> Малое Голоустное</w:t>
      </w:r>
      <w:r w:rsidRPr="002E5BC7">
        <w:rPr>
          <w:rFonts w:ascii="Times New Roman" w:hAnsi="Times New Roman" w:cs="Times New Roman"/>
          <w:sz w:val="24"/>
          <w:szCs w:val="24"/>
        </w:rPr>
        <w:t xml:space="preserve">, ул. </w:t>
      </w:r>
      <w:r w:rsidR="000851EA">
        <w:rPr>
          <w:rFonts w:ascii="Times New Roman" w:hAnsi="Times New Roman" w:cs="Times New Roman"/>
          <w:sz w:val="24"/>
          <w:szCs w:val="24"/>
        </w:rPr>
        <w:t>Мира</w:t>
      </w:r>
      <w:r w:rsidR="004C5405" w:rsidRPr="002E5BC7">
        <w:rPr>
          <w:rFonts w:ascii="Times New Roman" w:hAnsi="Times New Roman" w:cs="Times New Roman"/>
          <w:sz w:val="24"/>
          <w:szCs w:val="24"/>
        </w:rPr>
        <w:t xml:space="preserve">, </w:t>
      </w:r>
      <w:r w:rsidR="000851EA">
        <w:rPr>
          <w:rFonts w:ascii="Times New Roman" w:hAnsi="Times New Roman" w:cs="Times New Roman"/>
          <w:sz w:val="24"/>
          <w:szCs w:val="24"/>
        </w:rPr>
        <w:t>24</w:t>
      </w:r>
      <w:r w:rsidRPr="002E5BC7">
        <w:rPr>
          <w:rFonts w:ascii="Times New Roman" w:hAnsi="Times New Roman" w:cs="Times New Roman"/>
          <w:sz w:val="24"/>
          <w:szCs w:val="24"/>
        </w:rPr>
        <w:t>.</w:t>
      </w:r>
    </w:p>
    <w:p w:rsidR="0017772A" w:rsidRPr="002E5BC7" w:rsidRDefault="0017772A" w:rsidP="002E5BC7">
      <w:pPr>
        <w:spacing w:after="0" w:line="240" w:lineRule="auto"/>
        <w:jc w:val="both"/>
        <w:rPr>
          <w:rFonts w:ascii="Times New Roman" w:hAnsi="Times New Roman" w:cs="Times New Roman"/>
          <w:sz w:val="24"/>
          <w:szCs w:val="24"/>
        </w:rPr>
      </w:pPr>
      <w:r w:rsidRPr="002E5BC7">
        <w:rPr>
          <w:rFonts w:ascii="Times New Roman" w:hAnsi="Times New Roman" w:cs="Times New Roman"/>
          <w:b/>
          <w:sz w:val="24"/>
          <w:szCs w:val="24"/>
        </w:rPr>
        <w:t xml:space="preserve">Адрес </w:t>
      </w:r>
      <w:r w:rsidR="006074F5" w:rsidRPr="002E5BC7">
        <w:rPr>
          <w:rFonts w:ascii="Times New Roman" w:hAnsi="Times New Roman" w:cs="Times New Roman"/>
          <w:b/>
          <w:sz w:val="24"/>
          <w:szCs w:val="24"/>
        </w:rPr>
        <w:t>электронной почты</w:t>
      </w:r>
      <w:r w:rsidRPr="002E5BC7">
        <w:rPr>
          <w:rFonts w:ascii="Times New Roman" w:hAnsi="Times New Roman" w:cs="Times New Roman"/>
          <w:b/>
          <w:sz w:val="24"/>
          <w:szCs w:val="24"/>
        </w:rPr>
        <w:t xml:space="preserve">: </w:t>
      </w:r>
      <w:hyperlink r:id="rId9" w:history="1">
        <w:r w:rsidR="000851EA" w:rsidRPr="00961C14">
          <w:rPr>
            <w:rStyle w:val="a3"/>
            <w:rFonts w:ascii="Times New Roman" w:hAnsi="Times New Roman" w:cs="Times New Roman"/>
            <w:b/>
            <w:sz w:val="24"/>
            <w:szCs w:val="24"/>
          </w:rPr>
          <w:t>goloustnenskoemo2011@mail.ru</w:t>
        </w:r>
      </w:hyperlink>
      <w:r w:rsidR="00B30E9E">
        <w:rPr>
          <w:rStyle w:val="a3"/>
          <w:rFonts w:ascii="Times New Roman" w:hAnsi="Times New Roman" w:cs="Times New Roman"/>
          <w:b/>
          <w:sz w:val="24"/>
          <w:szCs w:val="24"/>
        </w:rPr>
        <w:t>.</w:t>
      </w:r>
      <w:r w:rsidR="000851EA">
        <w:rPr>
          <w:rFonts w:ascii="Times New Roman" w:hAnsi="Times New Roman" w:cs="Times New Roman"/>
          <w:b/>
          <w:sz w:val="24"/>
          <w:szCs w:val="24"/>
        </w:rPr>
        <w:t xml:space="preserve"> </w:t>
      </w:r>
    </w:p>
    <w:p w:rsidR="006074F5" w:rsidRPr="002E5BC7" w:rsidRDefault="006074F5" w:rsidP="002E5BC7">
      <w:pPr>
        <w:spacing w:after="0" w:line="240" w:lineRule="auto"/>
        <w:jc w:val="both"/>
        <w:rPr>
          <w:rFonts w:ascii="Times New Roman" w:hAnsi="Times New Roman" w:cs="Times New Roman"/>
          <w:sz w:val="24"/>
          <w:szCs w:val="24"/>
        </w:rPr>
      </w:pPr>
      <w:r w:rsidRPr="002E5BC7">
        <w:rPr>
          <w:rFonts w:ascii="Times New Roman" w:hAnsi="Times New Roman" w:cs="Times New Roman"/>
          <w:b/>
          <w:sz w:val="24"/>
          <w:szCs w:val="24"/>
        </w:rPr>
        <w:t>Телефон:</w:t>
      </w:r>
      <w:r w:rsidRPr="002E5BC7">
        <w:rPr>
          <w:rFonts w:ascii="Times New Roman" w:hAnsi="Times New Roman" w:cs="Times New Roman"/>
          <w:sz w:val="24"/>
          <w:szCs w:val="24"/>
        </w:rPr>
        <w:t xml:space="preserve"> 8(3952)</w:t>
      </w:r>
      <w:r w:rsidR="000851EA">
        <w:rPr>
          <w:rFonts w:ascii="Times New Roman" w:hAnsi="Times New Roman" w:cs="Times New Roman"/>
          <w:sz w:val="24"/>
          <w:szCs w:val="24"/>
        </w:rPr>
        <w:t>690</w:t>
      </w:r>
      <w:r w:rsidR="004C5405" w:rsidRPr="002E5BC7">
        <w:rPr>
          <w:rFonts w:ascii="Times New Roman" w:hAnsi="Times New Roman" w:cs="Times New Roman"/>
          <w:sz w:val="24"/>
          <w:szCs w:val="24"/>
        </w:rPr>
        <w:t>-</w:t>
      </w:r>
      <w:r w:rsidR="000851EA">
        <w:rPr>
          <w:rFonts w:ascii="Times New Roman" w:hAnsi="Times New Roman" w:cs="Times New Roman"/>
          <w:sz w:val="24"/>
          <w:szCs w:val="24"/>
        </w:rPr>
        <w:t>786</w:t>
      </w:r>
      <w:r w:rsidRPr="002E5BC7">
        <w:rPr>
          <w:rFonts w:ascii="Times New Roman" w:hAnsi="Times New Roman" w:cs="Times New Roman"/>
          <w:sz w:val="24"/>
          <w:szCs w:val="24"/>
        </w:rPr>
        <w:t>.</w:t>
      </w:r>
    </w:p>
    <w:p w:rsidR="006074F5" w:rsidRPr="002E5BC7" w:rsidRDefault="006074F5" w:rsidP="002E5BC7">
      <w:pPr>
        <w:spacing w:after="0" w:line="240" w:lineRule="auto"/>
        <w:ind w:firstLine="709"/>
        <w:jc w:val="both"/>
        <w:rPr>
          <w:rFonts w:ascii="Times New Roman" w:hAnsi="Times New Roman" w:cs="Times New Roman"/>
          <w:sz w:val="24"/>
          <w:szCs w:val="24"/>
        </w:rPr>
      </w:pPr>
    </w:p>
    <w:p w:rsidR="006074F5" w:rsidRPr="002E5BC7" w:rsidRDefault="006074F5" w:rsidP="002E5BC7">
      <w:pPr>
        <w:spacing w:after="0" w:line="240" w:lineRule="auto"/>
        <w:ind w:firstLine="709"/>
        <w:jc w:val="both"/>
        <w:rPr>
          <w:rFonts w:ascii="Times New Roman" w:hAnsi="Times New Roman" w:cs="Times New Roman"/>
          <w:b/>
          <w:sz w:val="24"/>
          <w:szCs w:val="24"/>
        </w:rPr>
      </w:pPr>
      <w:r w:rsidRPr="002E5BC7">
        <w:rPr>
          <w:rFonts w:ascii="Times New Roman" w:hAnsi="Times New Roman" w:cs="Times New Roman"/>
          <w:b/>
          <w:sz w:val="24"/>
          <w:szCs w:val="24"/>
        </w:rPr>
        <w:t>2.2. Оператор электронной площадки:</w:t>
      </w:r>
    </w:p>
    <w:p w:rsidR="00027CFC" w:rsidRPr="002E5BC7" w:rsidRDefault="00EA01F8" w:rsidP="002E5BC7">
      <w:pPr>
        <w:pStyle w:val="af"/>
        <w:widowControl w:val="0"/>
        <w:spacing w:after="0" w:line="240" w:lineRule="auto"/>
        <w:jc w:val="both"/>
        <w:rPr>
          <w:rFonts w:ascii="Times New Roman" w:hAnsi="Times New Roman" w:cs="Times New Roman"/>
          <w:bCs/>
          <w:color w:val="1C1C1C"/>
          <w:sz w:val="24"/>
          <w:szCs w:val="24"/>
        </w:rPr>
      </w:pPr>
      <w:r w:rsidRPr="002E5BC7">
        <w:rPr>
          <w:rFonts w:ascii="Times New Roman" w:hAnsi="Times New Roman" w:cs="Times New Roman"/>
          <w:b/>
          <w:sz w:val="24"/>
          <w:szCs w:val="24"/>
        </w:rPr>
        <w:t>Наименование:</w:t>
      </w:r>
      <w:r w:rsidRPr="002E5BC7">
        <w:rPr>
          <w:rFonts w:ascii="Times New Roman" w:hAnsi="Times New Roman" w:cs="Times New Roman"/>
          <w:sz w:val="24"/>
          <w:szCs w:val="24"/>
        </w:rPr>
        <w:t xml:space="preserve"> </w:t>
      </w:r>
      <w:r w:rsidR="00027CFC" w:rsidRPr="002E5BC7">
        <w:rPr>
          <w:rFonts w:ascii="Times New Roman" w:hAnsi="Times New Roman" w:cs="Times New Roman"/>
          <w:bCs/>
          <w:sz w:val="24"/>
          <w:szCs w:val="24"/>
        </w:rPr>
        <w:t>Общество с ограниченной ответственностью «РТС-тендер».</w:t>
      </w:r>
      <w:r w:rsidR="00027CFC" w:rsidRPr="002E5BC7">
        <w:rPr>
          <w:rFonts w:ascii="Times New Roman" w:hAnsi="Times New Roman" w:cs="Times New Roman"/>
          <w:b/>
          <w:sz w:val="24"/>
          <w:szCs w:val="24"/>
        </w:rPr>
        <w:t xml:space="preserve"> </w:t>
      </w:r>
    </w:p>
    <w:p w:rsidR="00027CFC" w:rsidRPr="002E5BC7" w:rsidRDefault="00027CFC" w:rsidP="002E5BC7">
      <w:pPr>
        <w:spacing w:after="0" w:line="240" w:lineRule="auto"/>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Адрес (место нахождени</w:t>
      </w:r>
      <w:r w:rsidR="00B30E9E">
        <w:rPr>
          <w:rFonts w:ascii="Times New Roman" w:eastAsia="Calibri" w:hAnsi="Times New Roman" w:cs="Times New Roman"/>
          <w:sz w:val="24"/>
          <w:szCs w:val="24"/>
        </w:rPr>
        <w:t>я</w:t>
      </w:r>
      <w:r w:rsidRPr="002E5BC7">
        <w:rPr>
          <w:rFonts w:ascii="Times New Roman" w:eastAsia="Calibri" w:hAnsi="Times New Roman" w:cs="Times New Roman"/>
          <w:sz w:val="24"/>
          <w:szCs w:val="24"/>
        </w:rPr>
        <w:t xml:space="preserve">): </w:t>
      </w:r>
      <w:r w:rsidRPr="002E5BC7">
        <w:rPr>
          <w:rFonts w:ascii="Times New Roman" w:hAnsi="Times New Roman" w:cs="Times New Roman"/>
          <w:sz w:val="24"/>
          <w:szCs w:val="24"/>
        </w:rPr>
        <w:t>121151, г. Москва, наб. Тараса Шевченко, д. 23А, 25 этаж, помещение 1</w:t>
      </w:r>
      <w:r w:rsidR="00B30E9E">
        <w:rPr>
          <w:rFonts w:ascii="Times New Roman" w:hAnsi="Times New Roman" w:cs="Times New Roman"/>
          <w:sz w:val="24"/>
          <w:szCs w:val="24"/>
        </w:rPr>
        <w:t>.</w:t>
      </w:r>
    </w:p>
    <w:p w:rsidR="00027CFC" w:rsidRPr="002E5BC7" w:rsidRDefault="00027CFC" w:rsidP="002E5BC7">
      <w:pPr>
        <w:spacing w:after="0" w:line="240" w:lineRule="auto"/>
        <w:jc w:val="both"/>
        <w:rPr>
          <w:rFonts w:ascii="Times New Roman" w:eastAsiaTheme="minorEastAsia" w:hAnsi="Times New Roman" w:cs="Times New Roman"/>
          <w:sz w:val="24"/>
          <w:szCs w:val="24"/>
        </w:rPr>
      </w:pPr>
      <w:r w:rsidRPr="002E5BC7">
        <w:rPr>
          <w:rFonts w:ascii="Times New Roman" w:eastAsia="Calibri" w:hAnsi="Times New Roman" w:cs="Times New Roman"/>
          <w:sz w:val="24"/>
          <w:szCs w:val="24"/>
        </w:rPr>
        <w:t xml:space="preserve">Адрес электронной почты: </w:t>
      </w:r>
      <w:hyperlink r:id="rId10" w:history="1">
        <w:r w:rsidRPr="002E5BC7">
          <w:rPr>
            <w:rStyle w:val="a3"/>
            <w:rFonts w:ascii="Times New Roman" w:hAnsi="Times New Roman" w:cs="Times New Roman"/>
            <w:bCs/>
            <w:color w:val="202020"/>
            <w:sz w:val="24"/>
            <w:szCs w:val="24"/>
            <w:bdr w:val="none" w:sz="0" w:space="0" w:color="auto" w:frame="1"/>
            <w:shd w:val="clear" w:color="auto" w:fill="FFFFFF"/>
          </w:rPr>
          <w:t>iInfo@rts-tender.ru</w:t>
        </w:r>
      </w:hyperlink>
      <w:r w:rsidR="00B30E9E">
        <w:rPr>
          <w:rStyle w:val="a3"/>
          <w:rFonts w:ascii="Times New Roman" w:hAnsi="Times New Roman" w:cs="Times New Roman"/>
          <w:bCs/>
          <w:color w:val="202020"/>
          <w:sz w:val="24"/>
          <w:szCs w:val="24"/>
          <w:bdr w:val="none" w:sz="0" w:space="0" w:color="auto" w:frame="1"/>
          <w:shd w:val="clear" w:color="auto" w:fill="FFFFFF"/>
        </w:rPr>
        <w:t>.</w:t>
      </w:r>
    </w:p>
    <w:p w:rsidR="00027CFC" w:rsidRPr="002E5BC7" w:rsidRDefault="00027CFC" w:rsidP="002E5BC7">
      <w:pPr>
        <w:spacing w:after="0" w:line="240" w:lineRule="auto"/>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Телефон: </w:t>
      </w:r>
      <w:r w:rsidRPr="002E5BC7">
        <w:rPr>
          <w:rFonts w:ascii="Times New Roman" w:hAnsi="Times New Roman" w:cs="Times New Roman"/>
          <w:bCs/>
          <w:color w:val="202020"/>
          <w:sz w:val="24"/>
          <w:szCs w:val="24"/>
          <w:shd w:val="clear" w:color="auto" w:fill="FFFFFF"/>
        </w:rPr>
        <w:t>+7 499 653-77-00</w:t>
      </w:r>
      <w:r w:rsidR="00B30E9E">
        <w:rPr>
          <w:rFonts w:ascii="Times New Roman" w:hAnsi="Times New Roman" w:cs="Times New Roman"/>
          <w:bCs/>
          <w:color w:val="202020"/>
          <w:sz w:val="24"/>
          <w:szCs w:val="24"/>
          <w:shd w:val="clear" w:color="auto" w:fill="FFFFFF"/>
        </w:rPr>
        <w:t>.</w:t>
      </w:r>
    </w:p>
    <w:p w:rsidR="007B20E0" w:rsidRPr="002E5BC7" w:rsidRDefault="007B20E0" w:rsidP="002E5BC7">
      <w:pPr>
        <w:spacing w:after="0" w:line="240" w:lineRule="auto"/>
        <w:jc w:val="both"/>
        <w:rPr>
          <w:rFonts w:ascii="Times New Roman" w:hAnsi="Times New Roman" w:cs="Times New Roman"/>
          <w:sz w:val="24"/>
          <w:szCs w:val="24"/>
        </w:rPr>
      </w:pPr>
    </w:p>
    <w:p w:rsidR="00762E50" w:rsidRPr="002E5BC7" w:rsidRDefault="008C5F5A" w:rsidP="002E5BC7">
      <w:pPr>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sz w:val="24"/>
          <w:szCs w:val="24"/>
        </w:rPr>
        <w:t xml:space="preserve">Предложения по цене </w:t>
      </w:r>
      <w:r w:rsidR="00AB04A1" w:rsidRPr="002E5BC7">
        <w:rPr>
          <w:rFonts w:ascii="Times New Roman" w:hAnsi="Times New Roman" w:cs="Times New Roman"/>
          <w:sz w:val="24"/>
          <w:szCs w:val="24"/>
        </w:rPr>
        <w:t>предмета аукциона</w:t>
      </w:r>
      <w:r w:rsidRPr="002E5BC7">
        <w:rPr>
          <w:rFonts w:ascii="Times New Roman" w:hAnsi="Times New Roman" w:cs="Times New Roman"/>
          <w:sz w:val="24"/>
          <w:szCs w:val="24"/>
        </w:rPr>
        <w:t xml:space="preserve"> </w:t>
      </w:r>
      <w:proofErr w:type="gramStart"/>
      <w:r w:rsidRPr="002E5BC7">
        <w:rPr>
          <w:rFonts w:ascii="Times New Roman" w:hAnsi="Times New Roman" w:cs="Times New Roman"/>
          <w:sz w:val="24"/>
          <w:szCs w:val="24"/>
        </w:rPr>
        <w:t>заявляются</w:t>
      </w:r>
      <w:proofErr w:type="gramEnd"/>
      <w:r w:rsidRPr="002E5BC7">
        <w:rPr>
          <w:rFonts w:ascii="Times New Roman" w:hAnsi="Times New Roman" w:cs="Times New Roman"/>
          <w:sz w:val="24"/>
          <w:szCs w:val="24"/>
        </w:rPr>
        <w:t xml:space="preserve"> участниками аукциона в ходе проведения </w:t>
      </w:r>
      <w:r w:rsidR="00AB04A1" w:rsidRPr="002E5BC7">
        <w:rPr>
          <w:rFonts w:ascii="Times New Roman" w:hAnsi="Times New Roman" w:cs="Times New Roman"/>
          <w:sz w:val="24"/>
          <w:szCs w:val="24"/>
        </w:rPr>
        <w:t>аукциона в электронной форме</w:t>
      </w:r>
      <w:r w:rsidRPr="002E5BC7">
        <w:rPr>
          <w:rFonts w:ascii="Times New Roman" w:hAnsi="Times New Roman" w:cs="Times New Roman"/>
          <w:sz w:val="24"/>
          <w:szCs w:val="24"/>
        </w:rPr>
        <w:t>.</w:t>
      </w:r>
    </w:p>
    <w:p w:rsidR="008C5F5A" w:rsidRPr="001204C4" w:rsidRDefault="008C5F5A" w:rsidP="002E5BC7">
      <w:pPr>
        <w:spacing w:after="0" w:line="240" w:lineRule="auto"/>
        <w:ind w:firstLine="709"/>
        <w:jc w:val="both"/>
        <w:rPr>
          <w:rFonts w:ascii="Times New Roman" w:hAnsi="Times New Roman" w:cs="Times New Roman"/>
          <w:b/>
          <w:sz w:val="24"/>
          <w:szCs w:val="24"/>
          <w:highlight w:val="yellow"/>
        </w:rPr>
      </w:pPr>
      <w:r w:rsidRPr="001204C4">
        <w:rPr>
          <w:rFonts w:ascii="Times New Roman" w:hAnsi="Times New Roman" w:cs="Times New Roman"/>
          <w:b/>
          <w:sz w:val="24"/>
          <w:szCs w:val="24"/>
          <w:highlight w:val="yellow"/>
        </w:rPr>
        <w:t>Начало приема заявок на у</w:t>
      </w:r>
      <w:bookmarkStart w:id="0" w:name="_GoBack"/>
      <w:bookmarkEnd w:id="0"/>
      <w:r w:rsidRPr="001204C4">
        <w:rPr>
          <w:rFonts w:ascii="Times New Roman" w:hAnsi="Times New Roman" w:cs="Times New Roman"/>
          <w:b/>
          <w:sz w:val="24"/>
          <w:szCs w:val="24"/>
          <w:highlight w:val="yellow"/>
        </w:rPr>
        <w:t xml:space="preserve">частие в аукционе: </w:t>
      </w:r>
      <w:r w:rsidR="00B30E9E">
        <w:rPr>
          <w:rFonts w:ascii="Times New Roman" w:hAnsi="Times New Roman" w:cs="Times New Roman"/>
          <w:b/>
          <w:sz w:val="24"/>
          <w:szCs w:val="24"/>
          <w:highlight w:val="yellow"/>
        </w:rPr>
        <w:t>01.11.</w:t>
      </w:r>
      <w:r w:rsidRPr="001204C4">
        <w:rPr>
          <w:rFonts w:ascii="Times New Roman" w:hAnsi="Times New Roman" w:cs="Times New Roman"/>
          <w:b/>
          <w:sz w:val="24"/>
          <w:szCs w:val="24"/>
          <w:highlight w:val="yellow"/>
        </w:rPr>
        <w:t>202</w:t>
      </w:r>
      <w:r w:rsidR="00D4722B" w:rsidRPr="001204C4">
        <w:rPr>
          <w:rFonts w:ascii="Times New Roman" w:hAnsi="Times New Roman" w:cs="Times New Roman"/>
          <w:b/>
          <w:sz w:val="24"/>
          <w:szCs w:val="24"/>
          <w:highlight w:val="yellow"/>
        </w:rPr>
        <w:t>3</w:t>
      </w:r>
      <w:r w:rsidRPr="001204C4">
        <w:rPr>
          <w:rFonts w:ascii="Times New Roman" w:hAnsi="Times New Roman" w:cs="Times New Roman"/>
          <w:b/>
          <w:sz w:val="24"/>
          <w:szCs w:val="24"/>
          <w:highlight w:val="yellow"/>
        </w:rPr>
        <w:t xml:space="preserve"> года </w:t>
      </w:r>
      <w:r w:rsidR="003F01BA" w:rsidRPr="001204C4">
        <w:rPr>
          <w:rFonts w:ascii="Times New Roman" w:hAnsi="Times New Roman" w:cs="Times New Roman"/>
          <w:b/>
          <w:sz w:val="24"/>
          <w:szCs w:val="24"/>
          <w:highlight w:val="yellow"/>
        </w:rPr>
        <w:t>0</w:t>
      </w:r>
      <w:r w:rsidR="002E5BC7" w:rsidRPr="001204C4">
        <w:rPr>
          <w:rFonts w:ascii="Times New Roman" w:hAnsi="Times New Roman" w:cs="Times New Roman"/>
          <w:b/>
          <w:sz w:val="24"/>
          <w:szCs w:val="24"/>
          <w:highlight w:val="yellow"/>
        </w:rPr>
        <w:t>8</w:t>
      </w:r>
      <w:r w:rsidRPr="001204C4">
        <w:rPr>
          <w:rFonts w:ascii="Times New Roman" w:hAnsi="Times New Roman" w:cs="Times New Roman"/>
          <w:b/>
          <w:sz w:val="24"/>
          <w:szCs w:val="24"/>
          <w:highlight w:val="yellow"/>
        </w:rPr>
        <w:t>:00 часов.</w:t>
      </w:r>
    </w:p>
    <w:p w:rsidR="008C5F5A" w:rsidRPr="001204C4" w:rsidRDefault="008C5F5A" w:rsidP="002E5BC7">
      <w:pPr>
        <w:spacing w:after="0" w:line="240" w:lineRule="auto"/>
        <w:ind w:firstLine="709"/>
        <w:jc w:val="both"/>
        <w:rPr>
          <w:rFonts w:ascii="Times New Roman" w:hAnsi="Times New Roman" w:cs="Times New Roman"/>
          <w:b/>
          <w:sz w:val="24"/>
          <w:szCs w:val="24"/>
          <w:highlight w:val="yellow"/>
        </w:rPr>
      </w:pPr>
      <w:r w:rsidRPr="001204C4">
        <w:rPr>
          <w:rFonts w:ascii="Times New Roman" w:hAnsi="Times New Roman" w:cs="Times New Roman"/>
          <w:b/>
          <w:sz w:val="24"/>
          <w:szCs w:val="24"/>
          <w:highlight w:val="yellow"/>
        </w:rPr>
        <w:t xml:space="preserve">Окончание приема заявок на участие в аукционе: </w:t>
      </w:r>
      <w:r w:rsidR="00B30E9E">
        <w:rPr>
          <w:rFonts w:ascii="Times New Roman" w:hAnsi="Times New Roman" w:cs="Times New Roman"/>
          <w:b/>
          <w:sz w:val="24"/>
          <w:szCs w:val="24"/>
          <w:highlight w:val="yellow"/>
        </w:rPr>
        <w:t>01.12.</w:t>
      </w:r>
      <w:r w:rsidRPr="001204C4">
        <w:rPr>
          <w:rFonts w:ascii="Times New Roman" w:hAnsi="Times New Roman" w:cs="Times New Roman"/>
          <w:b/>
          <w:sz w:val="24"/>
          <w:szCs w:val="24"/>
          <w:highlight w:val="yellow"/>
        </w:rPr>
        <w:t>202</w:t>
      </w:r>
      <w:r w:rsidR="00A05C86" w:rsidRPr="001204C4">
        <w:rPr>
          <w:rFonts w:ascii="Times New Roman" w:hAnsi="Times New Roman" w:cs="Times New Roman"/>
          <w:b/>
          <w:sz w:val="24"/>
          <w:szCs w:val="24"/>
          <w:highlight w:val="yellow"/>
        </w:rPr>
        <w:t>3</w:t>
      </w:r>
      <w:r w:rsidRPr="001204C4">
        <w:rPr>
          <w:rFonts w:ascii="Times New Roman" w:hAnsi="Times New Roman" w:cs="Times New Roman"/>
          <w:b/>
          <w:sz w:val="24"/>
          <w:szCs w:val="24"/>
          <w:highlight w:val="yellow"/>
        </w:rPr>
        <w:t xml:space="preserve"> года до 17:00 часов.</w:t>
      </w:r>
    </w:p>
    <w:p w:rsidR="00491C02" w:rsidRDefault="008C5F5A" w:rsidP="00491C02">
      <w:pPr>
        <w:spacing w:after="0" w:line="240" w:lineRule="auto"/>
        <w:ind w:firstLine="709"/>
        <w:jc w:val="both"/>
        <w:rPr>
          <w:rFonts w:ascii="Times New Roman" w:hAnsi="Times New Roman" w:cs="Times New Roman"/>
          <w:b/>
          <w:sz w:val="24"/>
          <w:szCs w:val="24"/>
          <w:highlight w:val="yellow"/>
        </w:rPr>
      </w:pPr>
      <w:r w:rsidRPr="001204C4">
        <w:rPr>
          <w:rFonts w:ascii="Times New Roman" w:hAnsi="Times New Roman" w:cs="Times New Roman"/>
          <w:b/>
          <w:sz w:val="24"/>
          <w:szCs w:val="24"/>
          <w:highlight w:val="yellow"/>
        </w:rPr>
        <w:t xml:space="preserve">Определение участников аукциона – </w:t>
      </w:r>
      <w:r w:rsidR="00491C02">
        <w:rPr>
          <w:rFonts w:ascii="Times New Roman" w:hAnsi="Times New Roman" w:cs="Times New Roman"/>
          <w:b/>
          <w:sz w:val="24"/>
          <w:szCs w:val="24"/>
          <w:highlight w:val="yellow"/>
        </w:rPr>
        <w:t>____</w:t>
      </w:r>
      <w:r w:rsidR="007C1A2A" w:rsidRPr="001204C4">
        <w:rPr>
          <w:rFonts w:ascii="Times New Roman" w:hAnsi="Times New Roman" w:cs="Times New Roman"/>
          <w:b/>
          <w:sz w:val="24"/>
          <w:szCs w:val="24"/>
          <w:highlight w:val="yellow"/>
        </w:rPr>
        <w:t xml:space="preserve"> </w:t>
      </w:r>
      <w:r w:rsidRPr="001204C4">
        <w:rPr>
          <w:rFonts w:ascii="Times New Roman" w:hAnsi="Times New Roman" w:cs="Times New Roman"/>
          <w:b/>
          <w:sz w:val="24"/>
          <w:szCs w:val="24"/>
          <w:highlight w:val="yellow"/>
        </w:rPr>
        <w:t>202</w:t>
      </w:r>
      <w:r w:rsidR="00A05C86" w:rsidRPr="001204C4">
        <w:rPr>
          <w:rFonts w:ascii="Times New Roman" w:hAnsi="Times New Roman" w:cs="Times New Roman"/>
          <w:b/>
          <w:sz w:val="24"/>
          <w:szCs w:val="24"/>
          <w:highlight w:val="yellow"/>
        </w:rPr>
        <w:t>3</w:t>
      </w:r>
      <w:r w:rsidRPr="001204C4">
        <w:rPr>
          <w:rFonts w:ascii="Times New Roman" w:hAnsi="Times New Roman" w:cs="Times New Roman"/>
          <w:b/>
          <w:sz w:val="24"/>
          <w:szCs w:val="24"/>
          <w:highlight w:val="yellow"/>
        </w:rPr>
        <w:t xml:space="preserve"> года.</w:t>
      </w:r>
    </w:p>
    <w:p w:rsidR="008C5F5A" w:rsidRDefault="007B20E0" w:rsidP="00491C02">
      <w:pPr>
        <w:spacing w:after="0" w:line="240" w:lineRule="auto"/>
        <w:ind w:firstLine="709"/>
        <w:jc w:val="both"/>
        <w:rPr>
          <w:rFonts w:ascii="Times New Roman" w:hAnsi="Times New Roman" w:cs="Times New Roman"/>
          <w:b/>
          <w:sz w:val="24"/>
          <w:szCs w:val="24"/>
          <w:highlight w:val="yellow"/>
        </w:rPr>
      </w:pPr>
      <w:r w:rsidRPr="001204C4">
        <w:rPr>
          <w:rFonts w:ascii="Times New Roman" w:hAnsi="Times New Roman" w:cs="Times New Roman"/>
          <w:b/>
          <w:sz w:val="24"/>
          <w:szCs w:val="24"/>
          <w:highlight w:val="yellow"/>
        </w:rPr>
        <w:t xml:space="preserve">Место, дата, время проведения аукциона </w:t>
      </w:r>
      <w:r w:rsidR="008C5F5A" w:rsidRPr="001204C4">
        <w:rPr>
          <w:rFonts w:ascii="Times New Roman" w:hAnsi="Times New Roman" w:cs="Times New Roman"/>
          <w:b/>
          <w:sz w:val="24"/>
          <w:szCs w:val="24"/>
          <w:highlight w:val="yellow"/>
        </w:rPr>
        <w:t>(дата и время начала приема предложений от участников аукциона):</w:t>
      </w:r>
      <w:r w:rsidR="00027CFC" w:rsidRPr="001204C4">
        <w:rPr>
          <w:rFonts w:ascii="Times New Roman" w:eastAsia="Calibri" w:hAnsi="Times New Roman" w:cs="Times New Roman"/>
          <w:b/>
          <w:sz w:val="24"/>
          <w:szCs w:val="24"/>
          <w:highlight w:val="yellow"/>
        </w:rPr>
        <w:t xml:space="preserve"> </w:t>
      </w:r>
      <w:r w:rsidR="0094269B" w:rsidRPr="001204C4">
        <w:rPr>
          <w:rFonts w:ascii="Times New Roman" w:eastAsia="Calibri" w:hAnsi="Times New Roman" w:cs="Times New Roman"/>
          <w:b/>
          <w:sz w:val="24"/>
          <w:szCs w:val="24"/>
          <w:highlight w:val="yellow"/>
        </w:rPr>
        <w:t xml:space="preserve"> </w:t>
      </w:r>
      <w:r w:rsidR="00027CFC" w:rsidRPr="001204C4">
        <w:rPr>
          <w:rFonts w:ascii="Times New Roman" w:eastAsia="Calibri" w:hAnsi="Times New Roman" w:cs="Times New Roman"/>
          <w:b/>
          <w:sz w:val="24"/>
          <w:szCs w:val="24"/>
          <w:highlight w:val="yellow"/>
        </w:rPr>
        <w:t xml:space="preserve">электронная площадка </w:t>
      </w:r>
      <w:r w:rsidR="00027CFC" w:rsidRPr="001204C4">
        <w:rPr>
          <w:rFonts w:ascii="Times New Roman" w:hAnsi="Times New Roman" w:cs="Times New Roman"/>
          <w:b/>
          <w:sz w:val="24"/>
          <w:szCs w:val="24"/>
          <w:highlight w:val="yellow"/>
        </w:rPr>
        <w:t>https://www.rts-tender.ru</w:t>
      </w:r>
      <w:r w:rsidR="00027CFC" w:rsidRPr="001204C4">
        <w:rPr>
          <w:rStyle w:val="a3"/>
          <w:rFonts w:ascii="Times New Roman" w:hAnsi="Times New Roman" w:cs="Times New Roman"/>
          <w:b/>
          <w:sz w:val="24"/>
          <w:szCs w:val="24"/>
          <w:highlight w:val="yellow"/>
        </w:rPr>
        <w:t>.</w:t>
      </w:r>
      <w:r w:rsidR="00027CFC" w:rsidRPr="001204C4">
        <w:rPr>
          <w:rFonts w:ascii="Times New Roman" w:eastAsia="Calibri" w:hAnsi="Times New Roman" w:cs="Times New Roman"/>
          <w:b/>
          <w:sz w:val="24"/>
          <w:szCs w:val="24"/>
          <w:highlight w:val="yellow"/>
        </w:rPr>
        <w:t xml:space="preserve"> </w:t>
      </w:r>
      <w:r w:rsidR="00491C02">
        <w:rPr>
          <w:rFonts w:ascii="Times New Roman" w:hAnsi="Times New Roman" w:cs="Times New Roman"/>
          <w:b/>
          <w:sz w:val="24"/>
          <w:szCs w:val="24"/>
          <w:highlight w:val="yellow"/>
        </w:rPr>
        <w:t>______</w:t>
      </w:r>
      <w:r w:rsidR="002E5BC7" w:rsidRPr="001204C4">
        <w:rPr>
          <w:rFonts w:ascii="Times New Roman" w:hAnsi="Times New Roman" w:cs="Times New Roman"/>
          <w:b/>
          <w:sz w:val="24"/>
          <w:szCs w:val="24"/>
          <w:highlight w:val="yellow"/>
        </w:rPr>
        <w:t xml:space="preserve"> </w:t>
      </w:r>
      <w:r w:rsidR="008C5F5A" w:rsidRPr="001204C4">
        <w:rPr>
          <w:rFonts w:ascii="Times New Roman" w:hAnsi="Times New Roman" w:cs="Times New Roman"/>
          <w:b/>
          <w:sz w:val="24"/>
          <w:szCs w:val="24"/>
          <w:highlight w:val="yellow"/>
        </w:rPr>
        <w:t>202</w:t>
      </w:r>
      <w:r w:rsidR="00A05C86" w:rsidRPr="001204C4">
        <w:rPr>
          <w:rFonts w:ascii="Times New Roman" w:hAnsi="Times New Roman" w:cs="Times New Roman"/>
          <w:b/>
          <w:sz w:val="24"/>
          <w:szCs w:val="24"/>
          <w:highlight w:val="yellow"/>
        </w:rPr>
        <w:t>3</w:t>
      </w:r>
      <w:r w:rsidR="008C5F5A" w:rsidRPr="001204C4">
        <w:rPr>
          <w:rFonts w:ascii="Times New Roman" w:hAnsi="Times New Roman" w:cs="Times New Roman"/>
          <w:b/>
          <w:sz w:val="24"/>
          <w:szCs w:val="24"/>
          <w:highlight w:val="yellow"/>
        </w:rPr>
        <w:t xml:space="preserve"> года</w:t>
      </w:r>
      <w:r w:rsidR="00F17FAB" w:rsidRPr="001204C4">
        <w:rPr>
          <w:rFonts w:ascii="Times New Roman" w:hAnsi="Times New Roman" w:cs="Times New Roman"/>
          <w:b/>
          <w:sz w:val="24"/>
          <w:szCs w:val="24"/>
          <w:highlight w:val="yellow"/>
        </w:rPr>
        <w:t xml:space="preserve"> </w:t>
      </w:r>
      <w:r w:rsidR="003F01BA" w:rsidRPr="001204C4">
        <w:rPr>
          <w:rFonts w:ascii="Times New Roman" w:hAnsi="Times New Roman" w:cs="Times New Roman"/>
          <w:b/>
          <w:sz w:val="24"/>
          <w:szCs w:val="24"/>
          <w:highlight w:val="yellow"/>
        </w:rPr>
        <w:t xml:space="preserve">в </w:t>
      </w:r>
      <w:r w:rsidR="002E5BC7" w:rsidRPr="001204C4">
        <w:rPr>
          <w:rFonts w:ascii="Times New Roman" w:hAnsi="Times New Roman" w:cs="Times New Roman"/>
          <w:b/>
          <w:sz w:val="24"/>
          <w:szCs w:val="24"/>
          <w:highlight w:val="yellow"/>
        </w:rPr>
        <w:t>08</w:t>
      </w:r>
      <w:r w:rsidR="008C5F5A" w:rsidRPr="001204C4">
        <w:rPr>
          <w:rFonts w:ascii="Times New Roman" w:hAnsi="Times New Roman" w:cs="Times New Roman"/>
          <w:b/>
          <w:sz w:val="24"/>
          <w:szCs w:val="24"/>
          <w:highlight w:val="yellow"/>
        </w:rPr>
        <w:t>:00 часов.</w:t>
      </w:r>
    </w:p>
    <w:p w:rsidR="00491C02" w:rsidRPr="00491C02" w:rsidRDefault="00491C02" w:rsidP="00491C02">
      <w:pPr>
        <w:spacing w:after="0" w:line="240" w:lineRule="auto"/>
        <w:ind w:firstLine="709"/>
        <w:jc w:val="both"/>
        <w:rPr>
          <w:rFonts w:ascii="Times New Roman" w:hAnsi="Times New Roman" w:cs="Times New Roman"/>
          <w:b/>
          <w:sz w:val="24"/>
          <w:szCs w:val="24"/>
          <w:highlight w:val="yellow"/>
        </w:rPr>
      </w:pPr>
      <w:r>
        <w:rPr>
          <w:rFonts w:ascii="Times New Roman" w:hAnsi="Times New Roman" w:cs="Times New Roman"/>
          <w:b/>
          <w:sz w:val="24"/>
          <w:szCs w:val="24"/>
          <w:highlight w:val="yellow"/>
        </w:rPr>
        <w:t>Дата проведения итогов аукциона в электронной форме: _____2023</w:t>
      </w:r>
    </w:p>
    <w:p w:rsidR="00762E50" w:rsidRPr="002E5BC7" w:rsidRDefault="00762E50" w:rsidP="002E5BC7">
      <w:pPr>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sz w:val="24"/>
          <w:szCs w:val="24"/>
        </w:rPr>
        <w:t>Процедура аукциона считается завершенной со времени подписания протокола о</w:t>
      </w:r>
      <w:r w:rsidR="00AB04A1" w:rsidRPr="002E5BC7">
        <w:rPr>
          <w:rFonts w:ascii="Times New Roman" w:hAnsi="Times New Roman" w:cs="Times New Roman"/>
          <w:sz w:val="24"/>
          <w:szCs w:val="24"/>
        </w:rPr>
        <w:t xml:space="preserve"> результатах</w:t>
      </w:r>
      <w:r w:rsidRPr="002E5BC7">
        <w:rPr>
          <w:rFonts w:ascii="Times New Roman" w:hAnsi="Times New Roman" w:cs="Times New Roman"/>
          <w:sz w:val="24"/>
          <w:szCs w:val="24"/>
        </w:rPr>
        <w:t xml:space="preserve"> аукциона.</w:t>
      </w:r>
    </w:p>
    <w:p w:rsidR="008C5F5A" w:rsidRPr="002E5BC7" w:rsidRDefault="00762E50" w:rsidP="002E5BC7">
      <w:pPr>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sz w:val="24"/>
          <w:szCs w:val="24"/>
        </w:rPr>
        <w:t xml:space="preserve">При исчислении сроков, указанных в настоящем </w:t>
      </w:r>
      <w:r w:rsidR="00AB04A1" w:rsidRPr="002E5BC7">
        <w:rPr>
          <w:rFonts w:ascii="Times New Roman" w:hAnsi="Times New Roman" w:cs="Times New Roman"/>
          <w:sz w:val="24"/>
          <w:szCs w:val="24"/>
        </w:rPr>
        <w:t>Извещении</w:t>
      </w:r>
      <w:r w:rsidRPr="002E5BC7">
        <w:rPr>
          <w:rFonts w:ascii="Times New Roman" w:hAnsi="Times New Roman" w:cs="Times New Roman"/>
          <w:sz w:val="24"/>
          <w:szCs w:val="24"/>
        </w:rPr>
        <w:t>, принимается время сервера электронной торговой площадки – местное.</w:t>
      </w:r>
      <w:r w:rsidR="008C5F5A" w:rsidRPr="002E5BC7">
        <w:rPr>
          <w:rFonts w:ascii="Times New Roman" w:hAnsi="Times New Roman" w:cs="Times New Roman"/>
          <w:sz w:val="24"/>
          <w:szCs w:val="24"/>
        </w:rPr>
        <w:t xml:space="preserve"> </w:t>
      </w:r>
    </w:p>
    <w:p w:rsidR="007B20E0" w:rsidRPr="002E5BC7" w:rsidRDefault="00A66AF6" w:rsidP="002E5BC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w:t>
      </w:r>
      <w:r w:rsidR="007B20E0" w:rsidRPr="002E5BC7">
        <w:rPr>
          <w:rFonts w:ascii="Times New Roman" w:hAnsi="Times New Roman" w:cs="Times New Roman"/>
          <w:b/>
          <w:sz w:val="24"/>
          <w:szCs w:val="24"/>
        </w:rPr>
        <w:t xml:space="preserve">.3. Предмет аукциона: </w:t>
      </w:r>
      <w:r w:rsidR="00CA58D9" w:rsidRPr="002E5BC7">
        <w:rPr>
          <w:rFonts w:ascii="Times New Roman" w:hAnsi="Times New Roman" w:cs="Times New Roman"/>
          <w:sz w:val="24"/>
          <w:szCs w:val="24"/>
        </w:rPr>
        <w:t>право аренды на</w:t>
      </w:r>
      <w:r w:rsidR="00CA58D9" w:rsidRPr="002E5BC7">
        <w:rPr>
          <w:rFonts w:ascii="Times New Roman" w:hAnsi="Times New Roman" w:cs="Times New Roman"/>
          <w:b/>
          <w:sz w:val="24"/>
          <w:szCs w:val="24"/>
        </w:rPr>
        <w:t xml:space="preserve"> </w:t>
      </w:r>
      <w:r w:rsidR="007B20E0" w:rsidRPr="002E5BC7">
        <w:rPr>
          <w:rFonts w:ascii="Times New Roman" w:hAnsi="Times New Roman" w:cs="Times New Roman"/>
          <w:sz w:val="24"/>
          <w:szCs w:val="24"/>
        </w:rPr>
        <w:t xml:space="preserve">земельный участок, </w:t>
      </w:r>
      <w:r w:rsidR="00B21C39" w:rsidRPr="002E5BC7">
        <w:rPr>
          <w:rFonts w:ascii="Times New Roman" w:hAnsi="Times New Roman" w:cs="Times New Roman"/>
          <w:sz w:val="24"/>
          <w:szCs w:val="24"/>
        </w:rPr>
        <w:t xml:space="preserve">находящийся в муниципальной </w:t>
      </w:r>
      <w:r w:rsidR="0059331B">
        <w:rPr>
          <w:rFonts w:ascii="Times New Roman" w:hAnsi="Times New Roman" w:cs="Times New Roman"/>
          <w:sz w:val="24"/>
          <w:szCs w:val="24"/>
        </w:rPr>
        <w:t xml:space="preserve">собственности </w:t>
      </w:r>
      <w:r w:rsidR="000851EA">
        <w:rPr>
          <w:rFonts w:ascii="Times New Roman" w:hAnsi="Times New Roman" w:cs="Times New Roman"/>
          <w:sz w:val="24"/>
          <w:szCs w:val="24"/>
        </w:rPr>
        <w:t>Голоустненского</w:t>
      </w:r>
      <w:r w:rsidR="00027CFC" w:rsidRPr="002E5BC7">
        <w:rPr>
          <w:rFonts w:ascii="Times New Roman" w:hAnsi="Times New Roman" w:cs="Times New Roman"/>
          <w:sz w:val="24"/>
          <w:szCs w:val="24"/>
        </w:rPr>
        <w:t xml:space="preserve"> муниципального образования</w:t>
      </w:r>
      <w:r w:rsidR="007B20E0" w:rsidRPr="002E5BC7">
        <w:rPr>
          <w:rFonts w:ascii="Times New Roman" w:hAnsi="Times New Roman" w:cs="Times New Roman"/>
          <w:sz w:val="24"/>
          <w:szCs w:val="24"/>
        </w:rPr>
        <w:t xml:space="preserve">, расположенный по адресу: </w:t>
      </w:r>
      <w:r w:rsidR="00027CFC" w:rsidRPr="00A66AF6">
        <w:rPr>
          <w:rFonts w:ascii="Times New Roman" w:hAnsi="Times New Roman" w:cs="Times New Roman"/>
          <w:sz w:val="24"/>
          <w:szCs w:val="24"/>
        </w:rPr>
        <w:t xml:space="preserve">Российская Федерация, Иркутская область, Иркутский муниципальный район, </w:t>
      </w:r>
      <w:r w:rsidR="000851EA">
        <w:rPr>
          <w:rFonts w:ascii="Times New Roman" w:hAnsi="Times New Roman" w:cs="Times New Roman"/>
          <w:sz w:val="24"/>
          <w:szCs w:val="24"/>
        </w:rPr>
        <w:t>Голоустненское</w:t>
      </w:r>
      <w:r w:rsidR="00027CFC" w:rsidRPr="00A66AF6">
        <w:rPr>
          <w:rFonts w:ascii="Times New Roman" w:hAnsi="Times New Roman" w:cs="Times New Roman"/>
          <w:sz w:val="24"/>
          <w:szCs w:val="24"/>
        </w:rPr>
        <w:t xml:space="preserve"> сельское поселение, </w:t>
      </w:r>
      <w:r w:rsidR="000851EA">
        <w:rPr>
          <w:rFonts w:ascii="Times New Roman" w:hAnsi="Times New Roman" w:cs="Times New Roman"/>
          <w:sz w:val="24"/>
          <w:szCs w:val="24"/>
        </w:rPr>
        <w:t>п. Большое Голоустное</w:t>
      </w:r>
      <w:r w:rsidR="00027CFC" w:rsidRPr="00A66AF6">
        <w:rPr>
          <w:rFonts w:ascii="Times New Roman" w:hAnsi="Times New Roman" w:cs="Times New Roman"/>
          <w:sz w:val="24"/>
          <w:szCs w:val="24"/>
        </w:rPr>
        <w:t>, улица</w:t>
      </w:r>
      <w:r w:rsidR="000851EA">
        <w:rPr>
          <w:rFonts w:ascii="Times New Roman" w:hAnsi="Times New Roman" w:cs="Times New Roman"/>
          <w:sz w:val="24"/>
          <w:szCs w:val="24"/>
        </w:rPr>
        <w:t xml:space="preserve"> Береговая</w:t>
      </w:r>
      <w:r w:rsidR="00027CFC" w:rsidRPr="00A66AF6">
        <w:rPr>
          <w:rFonts w:ascii="Times New Roman" w:hAnsi="Times New Roman" w:cs="Times New Roman"/>
          <w:sz w:val="24"/>
          <w:szCs w:val="24"/>
        </w:rPr>
        <w:t xml:space="preserve">, земельный участок </w:t>
      </w:r>
      <w:r w:rsidR="000851EA">
        <w:rPr>
          <w:rFonts w:ascii="Times New Roman" w:hAnsi="Times New Roman" w:cs="Times New Roman"/>
          <w:sz w:val="24"/>
          <w:szCs w:val="24"/>
        </w:rPr>
        <w:t>1Б/2</w:t>
      </w:r>
      <w:r w:rsidR="00027CFC" w:rsidRPr="00A66AF6">
        <w:rPr>
          <w:rFonts w:ascii="Times New Roman" w:hAnsi="Times New Roman" w:cs="Times New Roman"/>
          <w:sz w:val="24"/>
          <w:szCs w:val="24"/>
        </w:rPr>
        <w:t xml:space="preserve"> </w:t>
      </w:r>
      <w:r w:rsidR="00881FD7" w:rsidRPr="002E5BC7">
        <w:rPr>
          <w:rFonts w:ascii="Times New Roman" w:hAnsi="Times New Roman" w:cs="Times New Roman"/>
          <w:sz w:val="24"/>
          <w:szCs w:val="24"/>
        </w:rPr>
        <w:t>(далее – земельный участок)</w:t>
      </w:r>
      <w:r w:rsidR="007B20E0" w:rsidRPr="002E5BC7">
        <w:rPr>
          <w:rFonts w:ascii="Times New Roman" w:hAnsi="Times New Roman" w:cs="Times New Roman"/>
          <w:sz w:val="24"/>
          <w:szCs w:val="24"/>
        </w:rPr>
        <w:t>.</w:t>
      </w:r>
    </w:p>
    <w:p w:rsidR="00881FD7" w:rsidRPr="002E5BC7" w:rsidRDefault="00881FD7" w:rsidP="002E5BC7">
      <w:pPr>
        <w:spacing w:after="0" w:line="240" w:lineRule="auto"/>
        <w:ind w:firstLine="709"/>
        <w:jc w:val="both"/>
        <w:rPr>
          <w:rFonts w:ascii="Times New Roman" w:hAnsi="Times New Roman" w:cs="Times New Roman"/>
          <w:b/>
          <w:sz w:val="24"/>
          <w:szCs w:val="24"/>
        </w:rPr>
      </w:pPr>
      <w:r w:rsidRPr="002E5BC7">
        <w:rPr>
          <w:rFonts w:ascii="Times New Roman" w:hAnsi="Times New Roman" w:cs="Times New Roman"/>
          <w:b/>
          <w:sz w:val="24"/>
          <w:szCs w:val="24"/>
        </w:rPr>
        <w:t xml:space="preserve">Площадь земельного участка: </w:t>
      </w:r>
      <w:r w:rsidR="000851EA">
        <w:rPr>
          <w:rFonts w:ascii="Times New Roman" w:hAnsi="Times New Roman" w:cs="Times New Roman"/>
          <w:b/>
          <w:sz w:val="24"/>
          <w:szCs w:val="24"/>
        </w:rPr>
        <w:t>3880</w:t>
      </w:r>
      <w:r w:rsidR="00B21C39" w:rsidRPr="002E5BC7">
        <w:rPr>
          <w:rFonts w:ascii="Times New Roman" w:hAnsi="Times New Roman" w:cs="Times New Roman"/>
          <w:sz w:val="24"/>
          <w:szCs w:val="24"/>
        </w:rPr>
        <w:t xml:space="preserve"> </w:t>
      </w:r>
      <w:proofErr w:type="spellStart"/>
      <w:r w:rsidR="00B21C39" w:rsidRPr="002E5BC7">
        <w:rPr>
          <w:rFonts w:ascii="Times New Roman" w:hAnsi="Times New Roman" w:cs="Times New Roman"/>
          <w:sz w:val="24"/>
          <w:szCs w:val="24"/>
        </w:rPr>
        <w:t>кв.</w:t>
      </w:r>
      <w:r w:rsidRPr="002E5BC7">
        <w:rPr>
          <w:rFonts w:ascii="Times New Roman" w:hAnsi="Times New Roman" w:cs="Times New Roman"/>
          <w:sz w:val="24"/>
          <w:szCs w:val="24"/>
        </w:rPr>
        <w:t>м</w:t>
      </w:r>
      <w:proofErr w:type="spellEnd"/>
      <w:r w:rsidRPr="002E5BC7">
        <w:rPr>
          <w:rFonts w:ascii="Times New Roman" w:hAnsi="Times New Roman" w:cs="Times New Roman"/>
          <w:sz w:val="24"/>
          <w:szCs w:val="24"/>
        </w:rPr>
        <w:t>.</w:t>
      </w:r>
    </w:p>
    <w:p w:rsidR="00881FD7" w:rsidRPr="002E5BC7" w:rsidRDefault="00881FD7" w:rsidP="002E5BC7">
      <w:pPr>
        <w:spacing w:after="0" w:line="240" w:lineRule="auto"/>
        <w:ind w:firstLine="709"/>
        <w:jc w:val="both"/>
        <w:rPr>
          <w:rFonts w:ascii="Times New Roman" w:hAnsi="Times New Roman" w:cs="Times New Roman"/>
          <w:b/>
          <w:sz w:val="24"/>
          <w:szCs w:val="24"/>
        </w:rPr>
      </w:pPr>
      <w:r w:rsidRPr="002E5BC7">
        <w:rPr>
          <w:rFonts w:ascii="Times New Roman" w:hAnsi="Times New Roman" w:cs="Times New Roman"/>
          <w:b/>
          <w:sz w:val="24"/>
          <w:szCs w:val="24"/>
        </w:rPr>
        <w:t xml:space="preserve">Кадастровый номер земельного участка: </w:t>
      </w:r>
      <w:r w:rsidR="000851EA" w:rsidRPr="000851EA">
        <w:rPr>
          <w:rFonts w:ascii="Times New Roman" w:hAnsi="Times New Roman" w:cs="Times New Roman"/>
          <w:sz w:val="24"/>
          <w:szCs w:val="24"/>
        </w:rPr>
        <w:t>38:06:160205:374</w:t>
      </w:r>
      <w:r w:rsidR="00F55596" w:rsidRPr="002E5BC7">
        <w:rPr>
          <w:rFonts w:ascii="Times New Roman" w:hAnsi="Times New Roman" w:cs="Times New Roman"/>
          <w:sz w:val="24"/>
          <w:szCs w:val="24"/>
        </w:rPr>
        <w:t>.</w:t>
      </w:r>
    </w:p>
    <w:p w:rsidR="00881FD7" w:rsidRPr="002E5BC7" w:rsidRDefault="00881FD7" w:rsidP="002E5BC7">
      <w:pPr>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b/>
          <w:sz w:val="24"/>
          <w:szCs w:val="24"/>
        </w:rPr>
        <w:t xml:space="preserve">Право на земельный участок: </w:t>
      </w:r>
      <w:r w:rsidR="00AB04A1" w:rsidRPr="002E5BC7">
        <w:rPr>
          <w:rFonts w:ascii="Times New Roman" w:hAnsi="Times New Roman" w:cs="Times New Roman"/>
          <w:sz w:val="24"/>
          <w:szCs w:val="24"/>
        </w:rPr>
        <w:t xml:space="preserve">земельный участок, </w:t>
      </w:r>
      <w:r w:rsidR="006C3172" w:rsidRPr="002E5BC7">
        <w:rPr>
          <w:rFonts w:ascii="Times New Roman" w:hAnsi="Times New Roman" w:cs="Times New Roman"/>
          <w:sz w:val="24"/>
          <w:szCs w:val="24"/>
        </w:rPr>
        <w:t xml:space="preserve">находящийся в муниципальной собственности </w:t>
      </w:r>
      <w:r w:rsidR="000851EA">
        <w:rPr>
          <w:rFonts w:ascii="Times New Roman" w:hAnsi="Times New Roman" w:cs="Times New Roman"/>
          <w:sz w:val="24"/>
          <w:szCs w:val="24"/>
        </w:rPr>
        <w:t>Голоустненского</w:t>
      </w:r>
      <w:r w:rsidR="00027CFC" w:rsidRPr="002E5BC7">
        <w:rPr>
          <w:rFonts w:ascii="Times New Roman" w:hAnsi="Times New Roman" w:cs="Times New Roman"/>
          <w:sz w:val="24"/>
          <w:szCs w:val="24"/>
        </w:rPr>
        <w:t xml:space="preserve"> муниципального образования</w:t>
      </w:r>
      <w:r w:rsidR="00AB04A1" w:rsidRPr="002E5BC7">
        <w:rPr>
          <w:rFonts w:ascii="Times New Roman" w:hAnsi="Times New Roman" w:cs="Times New Roman"/>
          <w:sz w:val="24"/>
          <w:szCs w:val="24"/>
        </w:rPr>
        <w:t>.</w:t>
      </w:r>
    </w:p>
    <w:p w:rsidR="00881FD7" w:rsidRPr="002E5BC7" w:rsidRDefault="00881FD7" w:rsidP="002E5BC7">
      <w:pPr>
        <w:spacing w:after="0" w:line="240" w:lineRule="auto"/>
        <w:ind w:firstLine="709"/>
        <w:jc w:val="both"/>
        <w:rPr>
          <w:rFonts w:ascii="Times New Roman" w:hAnsi="Times New Roman" w:cs="Times New Roman"/>
          <w:b/>
          <w:sz w:val="24"/>
          <w:szCs w:val="24"/>
        </w:rPr>
      </w:pPr>
      <w:r w:rsidRPr="002E5BC7">
        <w:rPr>
          <w:rFonts w:ascii="Times New Roman" w:hAnsi="Times New Roman" w:cs="Times New Roman"/>
          <w:b/>
          <w:sz w:val="24"/>
          <w:szCs w:val="24"/>
        </w:rPr>
        <w:t xml:space="preserve">Разрешенное использование: </w:t>
      </w:r>
      <w:r w:rsidRPr="002E5BC7">
        <w:rPr>
          <w:rFonts w:ascii="Times New Roman" w:hAnsi="Times New Roman" w:cs="Times New Roman"/>
          <w:sz w:val="24"/>
          <w:szCs w:val="24"/>
        </w:rPr>
        <w:t>«</w:t>
      </w:r>
      <w:r w:rsidR="000851EA" w:rsidRPr="000851EA">
        <w:rPr>
          <w:rFonts w:ascii="Times New Roman" w:hAnsi="Times New Roman" w:cs="Times New Roman"/>
          <w:sz w:val="24"/>
          <w:szCs w:val="24"/>
        </w:rPr>
        <w:t>для строительства и эксплуатации причала для маломерных судов</w:t>
      </w:r>
      <w:r w:rsidRPr="002E5BC7">
        <w:rPr>
          <w:rFonts w:ascii="Times New Roman" w:hAnsi="Times New Roman" w:cs="Times New Roman"/>
          <w:sz w:val="24"/>
          <w:szCs w:val="24"/>
        </w:rPr>
        <w:t>».</w:t>
      </w:r>
    </w:p>
    <w:p w:rsidR="00881FD7" w:rsidRDefault="00881FD7" w:rsidP="002E5BC7">
      <w:pPr>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b/>
          <w:sz w:val="24"/>
          <w:szCs w:val="24"/>
        </w:rPr>
        <w:t xml:space="preserve">Категория земель: </w:t>
      </w:r>
      <w:r w:rsidRPr="002E5BC7">
        <w:rPr>
          <w:rFonts w:ascii="Times New Roman" w:hAnsi="Times New Roman" w:cs="Times New Roman"/>
          <w:sz w:val="24"/>
          <w:szCs w:val="24"/>
        </w:rPr>
        <w:t>земли населенных пунктов.</w:t>
      </w:r>
    </w:p>
    <w:p w:rsidR="005B41A4" w:rsidRPr="002E5BC7" w:rsidRDefault="005B41A4" w:rsidP="002E5BC7">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В соответствии с решением Думы Голоустненского муниципального образования от 31.10.2018 г. № 17-56/</w:t>
      </w:r>
      <w:proofErr w:type="spellStart"/>
      <w:r>
        <w:rPr>
          <w:rFonts w:ascii="Times New Roman" w:hAnsi="Times New Roman" w:cs="Times New Roman"/>
          <w:sz w:val="24"/>
          <w:szCs w:val="24"/>
        </w:rPr>
        <w:t>дсп</w:t>
      </w:r>
      <w:proofErr w:type="spellEnd"/>
      <w:r>
        <w:rPr>
          <w:rFonts w:ascii="Times New Roman" w:hAnsi="Times New Roman" w:cs="Times New Roman"/>
          <w:sz w:val="24"/>
          <w:szCs w:val="24"/>
        </w:rPr>
        <w:t xml:space="preserve"> земельный участок входит в перечень муниципального имущества </w:t>
      </w:r>
      <w:r>
        <w:rPr>
          <w:rFonts w:ascii="Times New Roman" w:hAnsi="Times New Roman" w:cs="Times New Roman"/>
          <w:sz w:val="24"/>
          <w:szCs w:val="24"/>
        </w:rPr>
        <w:lastRenderedPageBreak/>
        <w:t>Голоустненского муниципального образования свободного от прав третьих  лиц (за исключением имущественных прав субъектов малого и среднего предпринимательства).</w:t>
      </w:r>
    </w:p>
    <w:p w:rsidR="00881FD7" w:rsidRPr="0094269B" w:rsidRDefault="00881FD7" w:rsidP="002E5BC7">
      <w:pPr>
        <w:spacing w:after="0" w:line="240" w:lineRule="auto"/>
        <w:ind w:firstLine="709"/>
        <w:jc w:val="both"/>
        <w:rPr>
          <w:rFonts w:ascii="Times New Roman" w:hAnsi="Times New Roman" w:cs="Times New Roman"/>
          <w:b/>
          <w:sz w:val="24"/>
          <w:szCs w:val="24"/>
        </w:rPr>
      </w:pPr>
      <w:r w:rsidRPr="0094269B">
        <w:rPr>
          <w:rFonts w:ascii="Times New Roman" w:hAnsi="Times New Roman" w:cs="Times New Roman"/>
          <w:b/>
          <w:sz w:val="24"/>
          <w:szCs w:val="24"/>
        </w:rPr>
        <w:t>Информация о градостроительно</w:t>
      </w:r>
      <w:r w:rsidR="00F17FAB" w:rsidRPr="0094269B">
        <w:rPr>
          <w:rFonts w:ascii="Times New Roman" w:hAnsi="Times New Roman" w:cs="Times New Roman"/>
          <w:b/>
          <w:sz w:val="24"/>
          <w:szCs w:val="24"/>
        </w:rPr>
        <w:t>м регламенте земельного участка</w:t>
      </w:r>
      <w:r w:rsidR="0094269B">
        <w:rPr>
          <w:rFonts w:ascii="Times New Roman" w:hAnsi="Times New Roman" w:cs="Times New Roman"/>
          <w:b/>
          <w:sz w:val="24"/>
          <w:szCs w:val="24"/>
        </w:rPr>
        <w:t>.</w:t>
      </w:r>
    </w:p>
    <w:p w:rsidR="00A66AF6" w:rsidRDefault="00A66AF6" w:rsidP="00A66AF6">
      <w:pPr>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Правилами землепользования и застройки утвержденными </w:t>
      </w:r>
      <w:r w:rsidR="000851EA" w:rsidRPr="000851EA">
        <w:rPr>
          <w:rFonts w:ascii="Times New Roman" w:hAnsi="Times New Roman" w:cs="Times New Roman"/>
          <w:sz w:val="24"/>
          <w:szCs w:val="24"/>
        </w:rPr>
        <w:t>Решением Думы Голоустненского муниципального образования от 04.12.2013 года № 22-71/</w:t>
      </w:r>
      <w:proofErr w:type="spellStart"/>
      <w:r w:rsidR="000851EA" w:rsidRPr="000851EA">
        <w:rPr>
          <w:rFonts w:ascii="Times New Roman" w:hAnsi="Times New Roman" w:cs="Times New Roman"/>
          <w:sz w:val="24"/>
          <w:szCs w:val="24"/>
        </w:rPr>
        <w:t>дсп</w:t>
      </w:r>
      <w:proofErr w:type="spellEnd"/>
      <w:r w:rsidR="000851EA" w:rsidRPr="000851EA">
        <w:rPr>
          <w:rFonts w:ascii="Times New Roman" w:hAnsi="Times New Roman" w:cs="Times New Roman"/>
          <w:b/>
          <w:sz w:val="24"/>
          <w:szCs w:val="24"/>
        </w:rPr>
        <w:t xml:space="preserve"> </w:t>
      </w:r>
      <w:r w:rsidR="000851EA" w:rsidRPr="000851EA">
        <w:rPr>
          <w:rFonts w:ascii="Times New Roman" w:hAnsi="Times New Roman" w:cs="Times New Roman"/>
          <w:sz w:val="24"/>
          <w:szCs w:val="24"/>
        </w:rPr>
        <w:t xml:space="preserve"> «Об утверждении правил землепользования и застройки Голоустненского муниципального образования» (в редакции решения Думы от 31.03.2023 г. № 14-62/</w:t>
      </w:r>
      <w:proofErr w:type="spellStart"/>
      <w:r w:rsidR="000851EA">
        <w:rPr>
          <w:rFonts w:ascii="Times New Roman" w:hAnsi="Times New Roman" w:cs="Times New Roman"/>
          <w:sz w:val="24"/>
          <w:szCs w:val="24"/>
        </w:rPr>
        <w:t>дсп</w:t>
      </w:r>
      <w:proofErr w:type="spellEnd"/>
      <w:r w:rsidR="000851EA" w:rsidRPr="000851EA">
        <w:rPr>
          <w:rFonts w:ascii="Times New Roman" w:hAnsi="Times New Roman" w:cs="Times New Roman"/>
          <w:sz w:val="24"/>
          <w:szCs w:val="24"/>
        </w:rPr>
        <w:t>)</w:t>
      </w:r>
      <w:r>
        <w:rPr>
          <w:rFonts w:ascii="Times New Roman" w:hAnsi="Times New Roman" w:cs="Times New Roman"/>
          <w:sz w:val="24"/>
          <w:szCs w:val="24"/>
        </w:rPr>
        <w:t xml:space="preserve">, земельный участок находится в зоне </w:t>
      </w:r>
      <w:r w:rsidR="0068386C">
        <w:rPr>
          <w:rFonts w:ascii="Times New Roman" w:hAnsi="Times New Roman" w:cs="Times New Roman"/>
          <w:sz w:val="24"/>
          <w:szCs w:val="24"/>
        </w:rPr>
        <w:t>рекреационного назначения – зона отдыха</w:t>
      </w:r>
      <w:r>
        <w:rPr>
          <w:rFonts w:ascii="Times New Roman" w:hAnsi="Times New Roman" w:cs="Times New Roman"/>
          <w:sz w:val="24"/>
          <w:szCs w:val="24"/>
        </w:rPr>
        <w:t xml:space="preserve"> (</w:t>
      </w:r>
      <w:r w:rsidR="0068386C">
        <w:rPr>
          <w:rFonts w:ascii="Times New Roman" w:hAnsi="Times New Roman" w:cs="Times New Roman"/>
          <w:sz w:val="24"/>
          <w:szCs w:val="24"/>
        </w:rPr>
        <w:t>РЗ</w:t>
      </w:r>
      <w:r>
        <w:rPr>
          <w:rFonts w:ascii="Times New Roman" w:hAnsi="Times New Roman" w:cs="Times New Roman"/>
          <w:sz w:val="24"/>
          <w:szCs w:val="24"/>
        </w:rPr>
        <w:t>-</w:t>
      </w:r>
      <w:r w:rsidR="0068386C">
        <w:rPr>
          <w:rFonts w:ascii="Times New Roman" w:hAnsi="Times New Roman" w:cs="Times New Roman"/>
          <w:sz w:val="24"/>
          <w:szCs w:val="24"/>
        </w:rPr>
        <w:t>2</w:t>
      </w:r>
      <w:r>
        <w:rPr>
          <w:rFonts w:ascii="Times New Roman" w:hAnsi="Times New Roman" w:cs="Times New Roman"/>
          <w:sz w:val="24"/>
          <w:szCs w:val="24"/>
        </w:rPr>
        <w:t>).</w:t>
      </w:r>
    </w:p>
    <w:p w:rsidR="0068386C" w:rsidRPr="0059331B" w:rsidRDefault="0068386C" w:rsidP="0068386C">
      <w:pPr>
        <w:widowControl w:val="0"/>
        <w:autoSpaceDE w:val="0"/>
        <w:autoSpaceDN w:val="0"/>
        <w:adjustRightInd w:val="0"/>
        <w:ind w:firstLine="709"/>
        <w:contextualSpacing/>
        <w:rPr>
          <w:rFonts w:ascii="Times New Roman" w:hAnsi="Times New Roman" w:cs="Times New Roman"/>
          <w:b/>
        </w:rPr>
      </w:pPr>
      <w:r w:rsidRPr="0059331B">
        <w:rPr>
          <w:rFonts w:ascii="Times New Roman" w:hAnsi="Times New Roman" w:cs="Times New Roman"/>
          <w:b/>
        </w:rPr>
        <w:t>1. ОСНОВНЫЕ ВИДЫ И ПАРАМЕТРЫ РАЗРЕШЁННОГО ИСПОЛЬЗОВАНИЯ ЗЕМЕЛЬНЫХ УЧАСТКОВ И ОБЪЕКТОВ КАПИТАЛЬНОГО СТРОИТЕЛЬСТВА:</w:t>
      </w:r>
    </w:p>
    <w:tbl>
      <w:tblPr>
        <w:tblW w:w="11341"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85"/>
        <w:gridCol w:w="2694"/>
        <w:gridCol w:w="1842"/>
        <w:gridCol w:w="2410"/>
        <w:gridCol w:w="2410"/>
      </w:tblGrid>
      <w:tr w:rsidR="0068386C" w:rsidRPr="0059331B" w:rsidTr="0068386C">
        <w:trPr>
          <w:tblHeader/>
        </w:trPr>
        <w:tc>
          <w:tcPr>
            <w:tcW w:w="6521" w:type="dxa"/>
            <w:gridSpan w:val="3"/>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ВИДЫ РАЗРЕШЕННОГО ИСПОЛЬЗОВАНИЯ ЗЕМЕЛЬНЫХ УЧАСТКОВ И ОБЪЕКТОВ КАПИТАЛЬНОГО СТРОИТЕЛЬСТВА</w:t>
            </w:r>
          </w:p>
        </w:tc>
        <w:tc>
          <w:tcPr>
            <w:tcW w:w="2410" w:type="dxa"/>
            <w:vMerge w:val="restart"/>
            <w:shd w:val="clear" w:color="auto" w:fill="auto"/>
            <w:vAlign w:val="center"/>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ПАРАМЕТРЫ РАЗРЕШЕННОГО ИСПОЛЬЗОВАНИЯ</w:t>
            </w:r>
          </w:p>
        </w:tc>
        <w:tc>
          <w:tcPr>
            <w:tcW w:w="2410" w:type="dxa"/>
            <w:vMerge w:val="restart"/>
            <w:shd w:val="clear" w:color="auto" w:fill="auto"/>
            <w:vAlign w:val="center"/>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ОСОБЫЕ УСЛОВИЯ РЕАЛИЗАЦИИ РЕГЛАМЕНТА</w:t>
            </w:r>
          </w:p>
        </w:tc>
      </w:tr>
      <w:tr w:rsidR="0068386C" w:rsidRPr="0059331B" w:rsidTr="0068386C">
        <w:trPr>
          <w:tblHeader/>
        </w:trPr>
        <w:tc>
          <w:tcPr>
            <w:tcW w:w="1985" w:type="dxa"/>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ВИДЫ ИСПОЛЬЗОВАНИЯ</w:t>
            </w:r>
          </w:p>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ЗЕМЕЛЬНОГО УЧАСТКА</w:t>
            </w:r>
          </w:p>
        </w:tc>
        <w:tc>
          <w:tcPr>
            <w:tcW w:w="2694" w:type="dxa"/>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ОПИСАНИЕ ВИДА РАЗРЕШЕННОГО ИСПОЛЬЗОВАНИЯ ЗЕМЕЛЬНОГО УЧАСТКА</w:t>
            </w:r>
          </w:p>
        </w:tc>
        <w:tc>
          <w:tcPr>
            <w:tcW w:w="1842" w:type="dxa"/>
            <w:shd w:val="clear" w:color="auto" w:fill="auto"/>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ОБЪЕКТЫ</w:t>
            </w:r>
          </w:p>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КАПИТАЛЬНОГО СТРОИТЕЛЬСТВА И ИНЫЕ ВИДЫ</w:t>
            </w:r>
          </w:p>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ОБЪЕКТОВ</w:t>
            </w:r>
          </w:p>
        </w:tc>
        <w:tc>
          <w:tcPr>
            <w:tcW w:w="2410" w:type="dxa"/>
            <w:vMerge/>
            <w:shd w:val="clear" w:color="auto" w:fill="auto"/>
          </w:tcPr>
          <w:p w:rsidR="0068386C" w:rsidRPr="0059331B" w:rsidRDefault="0068386C" w:rsidP="00386F32">
            <w:pPr>
              <w:widowControl w:val="0"/>
              <w:contextualSpacing/>
              <w:jc w:val="center"/>
              <w:rPr>
                <w:rFonts w:ascii="Times New Roman" w:hAnsi="Times New Roman" w:cs="Times New Roman"/>
              </w:rPr>
            </w:pPr>
          </w:p>
        </w:tc>
        <w:tc>
          <w:tcPr>
            <w:tcW w:w="2410" w:type="dxa"/>
            <w:vMerge/>
            <w:shd w:val="clear" w:color="auto" w:fill="auto"/>
          </w:tcPr>
          <w:p w:rsidR="0068386C" w:rsidRPr="0059331B" w:rsidRDefault="0068386C" w:rsidP="00386F32">
            <w:pPr>
              <w:widowControl w:val="0"/>
              <w:contextualSpacing/>
              <w:jc w:val="center"/>
              <w:rPr>
                <w:rFonts w:ascii="Times New Roman" w:hAnsi="Times New Roman" w:cs="Times New Roman"/>
              </w:rPr>
            </w:pPr>
          </w:p>
        </w:tc>
      </w:tr>
      <w:tr w:rsidR="0068386C" w:rsidRPr="0059331B" w:rsidTr="0068386C">
        <w:trPr>
          <w:tblHeader/>
        </w:trPr>
        <w:tc>
          <w:tcPr>
            <w:tcW w:w="1985" w:type="dxa"/>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1</w:t>
            </w:r>
          </w:p>
        </w:tc>
        <w:tc>
          <w:tcPr>
            <w:tcW w:w="2694" w:type="dxa"/>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2</w:t>
            </w:r>
          </w:p>
        </w:tc>
        <w:tc>
          <w:tcPr>
            <w:tcW w:w="1842" w:type="dxa"/>
            <w:shd w:val="clear" w:color="auto" w:fill="auto"/>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3</w:t>
            </w:r>
          </w:p>
        </w:tc>
        <w:tc>
          <w:tcPr>
            <w:tcW w:w="2410" w:type="dxa"/>
            <w:shd w:val="clear" w:color="auto" w:fill="auto"/>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4</w:t>
            </w:r>
          </w:p>
        </w:tc>
        <w:tc>
          <w:tcPr>
            <w:tcW w:w="2410" w:type="dxa"/>
            <w:shd w:val="clear" w:color="auto" w:fill="auto"/>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5</w:t>
            </w:r>
          </w:p>
        </w:tc>
      </w:tr>
      <w:tr w:rsidR="0068386C" w:rsidRPr="0059331B" w:rsidTr="0068386C">
        <w:tc>
          <w:tcPr>
            <w:tcW w:w="1985" w:type="dxa"/>
          </w:tcPr>
          <w:p w:rsidR="0068386C" w:rsidRPr="0059331B" w:rsidRDefault="0068386C" w:rsidP="00386F32">
            <w:pPr>
              <w:widowControl w:val="0"/>
              <w:contextualSpacing/>
              <w:rPr>
                <w:rFonts w:ascii="Times New Roman" w:hAnsi="Times New Roman" w:cs="Times New Roman"/>
              </w:rPr>
            </w:pPr>
            <w:r w:rsidRPr="0059331B">
              <w:rPr>
                <w:rFonts w:ascii="Times New Roman" w:hAnsi="Times New Roman" w:cs="Times New Roman"/>
              </w:rPr>
              <w:t>Природно-познавательный туризм 5.2.</w:t>
            </w:r>
          </w:p>
        </w:tc>
        <w:tc>
          <w:tcPr>
            <w:tcW w:w="2694" w:type="dxa"/>
          </w:tcPr>
          <w:p w:rsidR="0068386C" w:rsidRPr="0059331B" w:rsidRDefault="0068386C" w:rsidP="00386F32">
            <w:pPr>
              <w:widowControl w:val="0"/>
              <w:contextualSpacing/>
              <w:rPr>
                <w:rFonts w:ascii="Times New Roman" w:hAnsi="Times New Roman" w:cs="Times New Roman"/>
              </w:rPr>
            </w:pPr>
            <w:r w:rsidRPr="0059331B">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8386C" w:rsidRPr="0059331B" w:rsidRDefault="0068386C" w:rsidP="00386F32">
            <w:pPr>
              <w:widowControl w:val="0"/>
              <w:contextualSpacing/>
              <w:rPr>
                <w:rFonts w:ascii="Times New Roman" w:hAnsi="Times New Roman" w:cs="Times New Roman"/>
              </w:rPr>
            </w:pPr>
            <w:r w:rsidRPr="0059331B">
              <w:rPr>
                <w:rFonts w:ascii="Times New Roman" w:hAnsi="Times New Roman" w:cs="Times New Roman"/>
              </w:rPr>
              <w:t xml:space="preserve">осуществление необходимых природоохранных и </w:t>
            </w:r>
            <w:proofErr w:type="spellStart"/>
            <w:r w:rsidRPr="0059331B">
              <w:rPr>
                <w:rFonts w:ascii="Times New Roman" w:hAnsi="Times New Roman" w:cs="Times New Roman"/>
              </w:rPr>
              <w:t>природовосстановительных</w:t>
            </w:r>
            <w:proofErr w:type="spellEnd"/>
            <w:r w:rsidRPr="0059331B">
              <w:rPr>
                <w:rFonts w:ascii="Times New Roman" w:hAnsi="Times New Roman" w:cs="Times New Roman"/>
              </w:rPr>
              <w:t xml:space="preserve"> мероприятий</w:t>
            </w:r>
          </w:p>
        </w:tc>
        <w:tc>
          <w:tcPr>
            <w:tcW w:w="1842" w:type="dxa"/>
            <w:shd w:val="clear" w:color="auto" w:fill="auto"/>
          </w:tcPr>
          <w:p w:rsidR="0068386C" w:rsidRPr="0059331B" w:rsidRDefault="0068386C" w:rsidP="00386F32">
            <w:pPr>
              <w:widowControl w:val="0"/>
              <w:contextualSpacing/>
              <w:rPr>
                <w:rFonts w:ascii="Times New Roman" w:hAnsi="Times New Roman" w:cs="Times New Roman"/>
              </w:rPr>
            </w:pPr>
            <w:r w:rsidRPr="0059331B">
              <w:rPr>
                <w:rFonts w:ascii="Times New Roman" w:hAnsi="Times New Roman" w:cs="Times New Roman"/>
              </w:rPr>
              <w:t>Базы и палаточные лагерей</w:t>
            </w:r>
          </w:p>
        </w:tc>
        <w:tc>
          <w:tcPr>
            <w:tcW w:w="2410" w:type="dxa"/>
            <w:vMerge w:val="restart"/>
            <w:shd w:val="clear" w:color="auto" w:fill="auto"/>
          </w:tcPr>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1.Предельные размеры земельных участков не устанавливаются.</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2.Минимальный отступ от границы земельного участка – 3 м.</w:t>
            </w:r>
          </w:p>
          <w:p w:rsidR="0068386C" w:rsidRPr="0059331B" w:rsidRDefault="0068386C" w:rsidP="00386F32">
            <w:pPr>
              <w:tabs>
                <w:tab w:val="left" w:pos="142"/>
              </w:tabs>
              <w:contextualSpacing/>
              <w:rPr>
                <w:rFonts w:ascii="Times New Roman" w:hAnsi="Times New Roman" w:cs="Times New Roman"/>
              </w:rPr>
            </w:pPr>
            <w:r w:rsidRPr="0059331B">
              <w:rPr>
                <w:rFonts w:ascii="Times New Roman" w:hAnsi="Times New Roman" w:cs="Times New Roman"/>
              </w:rPr>
              <w:t>3.Максимальное количество  этажей –3.</w:t>
            </w:r>
          </w:p>
          <w:p w:rsidR="0068386C" w:rsidRPr="0059331B" w:rsidRDefault="0068386C" w:rsidP="00386F32">
            <w:pPr>
              <w:tabs>
                <w:tab w:val="left" w:pos="142"/>
              </w:tabs>
              <w:contextualSpacing/>
              <w:rPr>
                <w:rFonts w:ascii="Times New Roman" w:hAnsi="Times New Roman" w:cs="Times New Roman"/>
              </w:rPr>
            </w:pPr>
            <w:r w:rsidRPr="0059331B">
              <w:rPr>
                <w:rFonts w:ascii="Times New Roman" w:hAnsi="Times New Roman" w:cs="Times New Roman"/>
              </w:rPr>
              <w:t>Максимальная высота зданий, строений, сооружений -15 м</w:t>
            </w:r>
            <w:proofErr w:type="gramStart"/>
            <w:r w:rsidRPr="0059331B">
              <w:rPr>
                <w:rFonts w:ascii="Times New Roman" w:hAnsi="Times New Roman" w:cs="Times New Roman"/>
              </w:rPr>
              <w:t>..</w:t>
            </w:r>
            <w:proofErr w:type="gramEnd"/>
          </w:p>
          <w:p w:rsidR="0068386C" w:rsidRPr="0059331B" w:rsidRDefault="0068386C" w:rsidP="00386F32">
            <w:pPr>
              <w:tabs>
                <w:tab w:val="left" w:pos="142"/>
              </w:tabs>
              <w:ind w:left="34"/>
              <w:contextualSpacing/>
              <w:rPr>
                <w:rFonts w:ascii="Times New Roman" w:hAnsi="Times New Roman" w:cs="Times New Roman"/>
              </w:rPr>
            </w:pPr>
            <w:r w:rsidRPr="0059331B">
              <w:rPr>
                <w:rFonts w:ascii="Times New Roman" w:hAnsi="Times New Roman" w:cs="Times New Roman"/>
              </w:rPr>
              <w:t>4.Максимальный процент застройки – 70.</w:t>
            </w:r>
          </w:p>
          <w:p w:rsidR="0068386C" w:rsidRPr="0059331B" w:rsidRDefault="0068386C" w:rsidP="00386F32">
            <w:pPr>
              <w:tabs>
                <w:tab w:val="left" w:pos="142"/>
              </w:tabs>
              <w:ind w:left="34"/>
              <w:contextualSpacing/>
              <w:rPr>
                <w:rFonts w:ascii="Times New Roman" w:hAnsi="Times New Roman" w:cs="Times New Roman"/>
              </w:rPr>
            </w:pPr>
            <w:r w:rsidRPr="0059331B">
              <w:rPr>
                <w:rFonts w:ascii="Times New Roman" w:hAnsi="Times New Roman" w:cs="Times New Roman"/>
              </w:rPr>
              <w:t>Иные параметры:</w:t>
            </w:r>
          </w:p>
          <w:p w:rsidR="0068386C" w:rsidRPr="0059331B" w:rsidRDefault="0068386C" w:rsidP="00386F32">
            <w:pPr>
              <w:widowControl w:val="0"/>
              <w:contextualSpacing/>
              <w:rPr>
                <w:rFonts w:ascii="Times New Roman" w:hAnsi="Times New Roman" w:cs="Times New Roman"/>
              </w:rPr>
            </w:pPr>
            <w:r w:rsidRPr="0059331B">
              <w:rPr>
                <w:rFonts w:ascii="Times New Roman" w:hAnsi="Times New Roman" w:cs="Times New Roman"/>
              </w:rPr>
              <w:t>Минимальный процент озеленения – 30%.</w:t>
            </w:r>
          </w:p>
          <w:p w:rsidR="0068386C" w:rsidRPr="0059331B" w:rsidRDefault="0068386C" w:rsidP="00386F32">
            <w:pPr>
              <w:widowControl w:val="0"/>
              <w:contextualSpacing/>
              <w:rPr>
                <w:rFonts w:ascii="Times New Roman" w:hAnsi="Times New Roman" w:cs="Times New Roman"/>
              </w:rPr>
            </w:pPr>
            <w:r w:rsidRPr="0059331B">
              <w:rPr>
                <w:rFonts w:ascii="Times New Roman" w:hAnsi="Times New Roman" w:cs="Times New Roman"/>
              </w:rPr>
              <w:t>Максимальная высота оград – 1,5 м</w:t>
            </w:r>
          </w:p>
          <w:p w:rsidR="0068386C" w:rsidRPr="0059331B" w:rsidRDefault="0068386C" w:rsidP="00386F32">
            <w:pPr>
              <w:tabs>
                <w:tab w:val="left" w:pos="142"/>
              </w:tabs>
              <w:ind w:left="34"/>
              <w:contextualSpacing/>
              <w:rPr>
                <w:rFonts w:ascii="Times New Roman" w:hAnsi="Times New Roman" w:cs="Times New Roman"/>
              </w:rPr>
            </w:pPr>
            <w:r w:rsidRPr="0059331B">
              <w:rPr>
                <w:rFonts w:ascii="Times New Roman" w:hAnsi="Times New Roman" w:cs="Times New Roman"/>
              </w:rPr>
              <w:t>Площадь озеленения не менее 30% от площади зоны</w:t>
            </w:r>
          </w:p>
          <w:p w:rsidR="0068386C" w:rsidRPr="0059331B" w:rsidRDefault="0068386C" w:rsidP="00386F32">
            <w:pPr>
              <w:contextualSpacing/>
              <w:rPr>
                <w:rFonts w:ascii="Times New Roman" w:hAnsi="Times New Roman" w:cs="Times New Roman"/>
              </w:rPr>
            </w:pPr>
          </w:p>
        </w:tc>
        <w:tc>
          <w:tcPr>
            <w:tcW w:w="2410" w:type="dxa"/>
            <w:vMerge w:val="restart"/>
            <w:shd w:val="clear" w:color="auto" w:fill="auto"/>
          </w:tcPr>
          <w:p w:rsidR="0068386C" w:rsidRPr="0059331B" w:rsidRDefault="0068386C" w:rsidP="00386F32">
            <w:pPr>
              <w:widowControl w:val="0"/>
              <w:contextualSpacing/>
              <w:rPr>
                <w:rFonts w:ascii="Times New Roman" w:hAnsi="Times New Roman" w:cs="Times New Roman"/>
              </w:rPr>
            </w:pPr>
            <w:r w:rsidRPr="0059331B">
              <w:rPr>
                <w:rFonts w:ascii="Times New Roman" w:hAnsi="Times New Roman" w:cs="Times New Roman"/>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30-39 настоящих Правил.</w:t>
            </w:r>
          </w:p>
        </w:tc>
      </w:tr>
      <w:tr w:rsidR="0068386C" w:rsidRPr="0059331B" w:rsidTr="0068386C">
        <w:tc>
          <w:tcPr>
            <w:tcW w:w="1985" w:type="dxa"/>
          </w:tcPr>
          <w:p w:rsidR="0068386C" w:rsidRPr="0059331B" w:rsidRDefault="0068386C" w:rsidP="00386F32">
            <w:pPr>
              <w:widowControl w:val="0"/>
              <w:contextualSpacing/>
              <w:rPr>
                <w:rFonts w:ascii="Times New Roman" w:hAnsi="Times New Roman" w:cs="Times New Roman"/>
              </w:rPr>
            </w:pPr>
            <w:r w:rsidRPr="0059331B">
              <w:rPr>
                <w:rFonts w:ascii="Times New Roman" w:hAnsi="Times New Roman" w:cs="Times New Roman"/>
              </w:rPr>
              <w:t>Туристическое обслуживание 5.2.1.</w:t>
            </w:r>
          </w:p>
        </w:tc>
        <w:tc>
          <w:tcPr>
            <w:tcW w:w="2694" w:type="dxa"/>
          </w:tcPr>
          <w:p w:rsidR="0068386C" w:rsidRPr="0059331B" w:rsidRDefault="0068386C" w:rsidP="00386F32">
            <w:pPr>
              <w:widowControl w:val="0"/>
              <w:contextualSpacing/>
              <w:rPr>
                <w:rFonts w:ascii="Times New Roman" w:hAnsi="Times New Roman" w:cs="Times New Roman"/>
              </w:rPr>
            </w:pPr>
            <w:r w:rsidRPr="0059331B">
              <w:rPr>
                <w:rFonts w:ascii="Times New Roman" w:hAnsi="Times New Roman" w:cs="Times New Roman"/>
              </w:rPr>
              <w:t>Размещение пансионатов, гостиниц, кемпингов, домов отдыха, не оказывающих услуги по лечению; размещение детских лагерей</w:t>
            </w:r>
          </w:p>
        </w:tc>
        <w:tc>
          <w:tcPr>
            <w:tcW w:w="1842" w:type="dxa"/>
            <w:shd w:val="clear" w:color="auto" w:fill="auto"/>
          </w:tcPr>
          <w:p w:rsidR="0068386C" w:rsidRPr="0059331B" w:rsidRDefault="0068386C" w:rsidP="00386F32">
            <w:pPr>
              <w:widowControl w:val="0"/>
              <w:contextualSpacing/>
              <w:rPr>
                <w:rFonts w:ascii="Times New Roman" w:hAnsi="Times New Roman" w:cs="Times New Roman"/>
              </w:rPr>
            </w:pPr>
            <w:r w:rsidRPr="0059331B">
              <w:rPr>
                <w:rFonts w:ascii="Times New Roman" w:hAnsi="Times New Roman" w:cs="Times New Roman"/>
              </w:rPr>
              <w:t>Пансионаты, гостиницы, кемпинги, дома отдыха, детские лагеря</w:t>
            </w:r>
          </w:p>
        </w:tc>
        <w:tc>
          <w:tcPr>
            <w:tcW w:w="2410" w:type="dxa"/>
            <w:vMerge/>
            <w:shd w:val="clear" w:color="auto" w:fill="auto"/>
          </w:tcPr>
          <w:p w:rsidR="0068386C" w:rsidRPr="0059331B" w:rsidRDefault="0068386C" w:rsidP="00386F32">
            <w:pPr>
              <w:contextualSpacing/>
              <w:rPr>
                <w:rFonts w:ascii="Times New Roman" w:hAnsi="Times New Roman" w:cs="Times New Roman"/>
              </w:rPr>
            </w:pPr>
          </w:p>
        </w:tc>
        <w:tc>
          <w:tcPr>
            <w:tcW w:w="2410" w:type="dxa"/>
            <w:vMerge/>
            <w:shd w:val="clear" w:color="auto" w:fill="auto"/>
          </w:tcPr>
          <w:p w:rsidR="0068386C" w:rsidRPr="0059331B" w:rsidRDefault="0068386C" w:rsidP="00386F32">
            <w:pPr>
              <w:widowControl w:val="0"/>
              <w:contextualSpacing/>
              <w:jc w:val="center"/>
              <w:rPr>
                <w:rFonts w:ascii="Times New Roman" w:hAnsi="Times New Roman" w:cs="Times New Roman"/>
              </w:rPr>
            </w:pPr>
          </w:p>
        </w:tc>
      </w:tr>
      <w:tr w:rsidR="0068386C" w:rsidRPr="0059331B" w:rsidTr="0068386C">
        <w:tc>
          <w:tcPr>
            <w:tcW w:w="1985" w:type="dxa"/>
          </w:tcPr>
          <w:p w:rsidR="0068386C" w:rsidRPr="0059331B" w:rsidRDefault="0068386C" w:rsidP="00386F32">
            <w:pPr>
              <w:ind w:right="-1"/>
              <w:contextualSpacing/>
              <w:rPr>
                <w:rFonts w:ascii="Times New Roman" w:hAnsi="Times New Roman" w:cs="Times New Roman"/>
              </w:rPr>
            </w:pPr>
            <w:r w:rsidRPr="0059331B">
              <w:rPr>
                <w:rFonts w:ascii="Times New Roman" w:hAnsi="Times New Roman" w:cs="Times New Roman"/>
              </w:rPr>
              <w:t>Бытовое обслуживание 3.3</w:t>
            </w:r>
          </w:p>
          <w:p w:rsidR="0068386C" w:rsidRPr="0059331B" w:rsidRDefault="0068386C" w:rsidP="00386F32">
            <w:pPr>
              <w:ind w:right="-1"/>
              <w:contextualSpacing/>
              <w:rPr>
                <w:rFonts w:ascii="Times New Roman" w:hAnsi="Times New Roman" w:cs="Times New Roman"/>
              </w:rPr>
            </w:pPr>
          </w:p>
        </w:tc>
        <w:tc>
          <w:tcPr>
            <w:tcW w:w="2694" w:type="dxa"/>
          </w:tcPr>
          <w:p w:rsidR="0068386C" w:rsidRPr="0059331B" w:rsidRDefault="0068386C" w:rsidP="00386F32">
            <w:pPr>
              <w:ind w:right="-1"/>
              <w:contextualSpacing/>
              <w:rPr>
                <w:rFonts w:ascii="Times New Roman" w:hAnsi="Times New Roman" w:cs="Times New Roman"/>
              </w:rPr>
            </w:pPr>
            <w:r w:rsidRPr="0059331B">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w:t>
            </w:r>
          </w:p>
        </w:tc>
        <w:tc>
          <w:tcPr>
            <w:tcW w:w="1842" w:type="dxa"/>
            <w:shd w:val="clear" w:color="auto" w:fill="auto"/>
          </w:tcPr>
          <w:p w:rsidR="0068386C" w:rsidRPr="0059331B" w:rsidRDefault="0068386C" w:rsidP="00386F32">
            <w:pPr>
              <w:widowControl w:val="0"/>
              <w:contextualSpacing/>
              <w:rPr>
                <w:rFonts w:ascii="Times New Roman" w:hAnsi="Times New Roman" w:cs="Times New Roman"/>
              </w:rPr>
            </w:pPr>
            <w:r w:rsidRPr="0059331B">
              <w:rPr>
                <w:rFonts w:ascii="Times New Roman" w:hAnsi="Times New Roman" w:cs="Times New Roman"/>
              </w:rPr>
              <w:t>Общественные туалеты</w:t>
            </w:r>
          </w:p>
        </w:tc>
        <w:tc>
          <w:tcPr>
            <w:tcW w:w="2410" w:type="dxa"/>
            <w:vMerge/>
            <w:shd w:val="clear" w:color="auto" w:fill="auto"/>
          </w:tcPr>
          <w:p w:rsidR="0068386C" w:rsidRPr="0059331B" w:rsidRDefault="0068386C" w:rsidP="00386F32">
            <w:pPr>
              <w:contextualSpacing/>
              <w:rPr>
                <w:rFonts w:ascii="Times New Roman" w:hAnsi="Times New Roman" w:cs="Times New Roman"/>
              </w:rPr>
            </w:pPr>
          </w:p>
        </w:tc>
        <w:tc>
          <w:tcPr>
            <w:tcW w:w="2410" w:type="dxa"/>
            <w:vMerge/>
            <w:shd w:val="clear" w:color="auto" w:fill="auto"/>
          </w:tcPr>
          <w:p w:rsidR="0068386C" w:rsidRPr="0059331B" w:rsidRDefault="0068386C" w:rsidP="00386F32">
            <w:pPr>
              <w:widowControl w:val="0"/>
              <w:contextualSpacing/>
              <w:jc w:val="center"/>
              <w:rPr>
                <w:rFonts w:ascii="Times New Roman" w:hAnsi="Times New Roman" w:cs="Times New Roman"/>
              </w:rPr>
            </w:pPr>
          </w:p>
        </w:tc>
      </w:tr>
      <w:tr w:rsidR="0068386C" w:rsidRPr="0059331B" w:rsidTr="0068386C">
        <w:tc>
          <w:tcPr>
            <w:tcW w:w="1985" w:type="dxa"/>
          </w:tcPr>
          <w:p w:rsidR="0068386C" w:rsidRPr="0059331B" w:rsidRDefault="0068386C" w:rsidP="00386F32">
            <w:pPr>
              <w:widowControl w:val="0"/>
              <w:contextualSpacing/>
              <w:rPr>
                <w:rFonts w:ascii="Times New Roman" w:hAnsi="Times New Roman" w:cs="Times New Roman"/>
              </w:rPr>
            </w:pPr>
            <w:r w:rsidRPr="0059331B">
              <w:rPr>
                <w:rFonts w:ascii="Times New Roman" w:hAnsi="Times New Roman" w:cs="Times New Roman"/>
              </w:rPr>
              <w:lastRenderedPageBreak/>
              <w:t>Культурное развитие 3.6.</w:t>
            </w:r>
          </w:p>
        </w:tc>
        <w:tc>
          <w:tcPr>
            <w:tcW w:w="2694" w:type="dxa"/>
          </w:tcPr>
          <w:p w:rsidR="0068386C" w:rsidRPr="0059331B" w:rsidRDefault="0068386C" w:rsidP="00386F32">
            <w:pPr>
              <w:widowControl w:val="0"/>
              <w:contextualSpacing/>
              <w:rPr>
                <w:rFonts w:ascii="Times New Roman" w:hAnsi="Times New Roman" w:cs="Times New Roman"/>
              </w:rPr>
            </w:pPr>
            <w:r w:rsidRPr="0059331B">
              <w:rPr>
                <w:rFonts w:ascii="Times New Roman" w:eastAsia="Arial" w:hAnsi="Times New Roman" w:cs="Times New Roman"/>
                <w:kern w:val="1"/>
                <w:lang w:eastAsia="ar-SA"/>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842" w:type="dxa"/>
            <w:shd w:val="clear" w:color="auto" w:fill="auto"/>
          </w:tcPr>
          <w:p w:rsidR="0068386C" w:rsidRPr="0059331B" w:rsidRDefault="0068386C" w:rsidP="00386F32">
            <w:pPr>
              <w:widowControl w:val="0"/>
              <w:suppressAutoHyphens/>
              <w:autoSpaceDE w:val="0"/>
              <w:contextualSpacing/>
              <w:jc w:val="both"/>
              <w:rPr>
                <w:rFonts w:ascii="Times New Roman" w:eastAsia="Arial" w:hAnsi="Times New Roman" w:cs="Times New Roman"/>
                <w:kern w:val="1"/>
                <w:lang w:eastAsia="ar-SA"/>
              </w:rPr>
            </w:pPr>
            <w:r w:rsidRPr="0059331B">
              <w:rPr>
                <w:rFonts w:ascii="Times New Roman" w:eastAsia="Arial" w:hAnsi="Times New Roman" w:cs="Times New Roman"/>
                <w:kern w:val="1"/>
                <w:lang w:eastAsia="ar-SA"/>
              </w:rPr>
              <w:t>Объекты культуры</w:t>
            </w:r>
          </w:p>
          <w:p w:rsidR="0068386C" w:rsidRPr="0059331B" w:rsidRDefault="0068386C" w:rsidP="00386F32">
            <w:pPr>
              <w:widowControl w:val="0"/>
              <w:contextualSpacing/>
              <w:rPr>
                <w:rFonts w:ascii="Times New Roman" w:hAnsi="Times New Roman" w:cs="Times New Roman"/>
              </w:rPr>
            </w:pPr>
          </w:p>
        </w:tc>
        <w:tc>
          <w:tcPr>
            <w:tcW w:w="2410" w:type="dxa"/>
            <w:vMerge/>
            <w:shd w:val="clear" w:color="auto" w:fill="auto"/>
          </w:tcPr>
          <w:p w:rsidR="0068386C" w:rsidRPr="0059331B" w:rsidRDefault="0068386C" w:rsidP="00386F32">
            <w:pPr>
              <w:contextualSpacing/>
              <w:rPr>
                <w:rFonts w:ascii="Times New Roman" w:hAnsi="Times New Roman" w:cs="Times New Roman"/>
              </w:rPr>
            </w:pPr>
          </w:p>
        </w:tc>
        <w:tc>
          <w:tcPr>
            <w:tcW w:w="2410" w:type="dxa"/>
            <w:vMerge/>
            <w:shd w:val="clear" w:color="auto" w:fill="auto"/>
          </w:tcPr>
          <w:p w:rsidR="0068386C" w:rsidRPr="0059331B" w:rsidRDefault="0068386C" w:rsidP="00386F32">
            <w:pPr>
              <w:widowControl w:val="0"/>
              <w:contextualSpacing/>
              <w:jc w:val="center"/>
              <w:rPr>
                <w:rFonts w:ascii="Times New Roman" w:hAnsi="Times New Roman" w:cs="Times New Roman"/>
              </w:rPr>
            </w:pPr>
          </w:p>
        </w:tc>
      </w:tr>
      <w:tr w:rsidR="0068386C" w:rsidRPr="0059331B" w:rsidTr="0068386C">
        <w:tc>
          <w:tcPr>
            <w:tcW w:w="1985" w:type="dxa"/>
          </w:tcPr>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Земельные участки (территории) общего пользования 12.0</w:t>
            </w:r>
          </w:p>
        </w:tc>
        <w:tc>
          <w:tcPr>
            <w:tcW w:w="2694" w:type="dxa"/>
          </w:tcPr>
          <w:p w:rsidR="0068386C" w:rsidRPr="0059331B" w:rsidRDefault="0068386C" w:rsidP="00386F32">
            <w:pPr>
              <w:contextualSpacing/>
              <w:rPr>
                <w:rFonts w:ascii="Times New Roman" w:eastAsia="Calibri" w:hAnsi="Times New Roman" w:cs="Times New Roman"/>
              </w:rPr>
            </w:pPr>
            <w:r w:rsidRPr="0059331B">
              <w:rPr>
                <w:rFonts w:ascii="Times New Roman" w:hAnsi="Times New Roman" w:cs="Times New Roman"/>
              </w:rPr>
              <w:t>Размещение малых архитектурных форм благоустройства</w:t>
            </w:r>
          </w:p>
        </w:tc>
        <w:tc>
          <w:tcPr>
            <w:tcW w:w="1842" w:type="dxa"/>
            <w:shd w:val="clear" w:color="auto" w:fill="auto"/>
          </w:tcPr>
          <w:p w:rsidR="0068386C" w:rsidRPr="0059331B" w:rsidRDefault="0068386C" w:rsidP="00386F32">
            <w:pPr>
              <w:widowControl w:val="0"/>
              <w:contextualSpacing/>
              <w:rPr>
                <w:rFonts w:ascii="Times New Roman" w:hAnsi="Times New Roman" w:cs="Times New Roman"/>
              </w:rPr>
            </w:pPr>
            <w:r w:rsidRPr="0059331B">
              <w:rPr>
                <w:rFonts w:ascii="Times New Roman" w:hAnsi="Times New Roman" w:cs="Times New Roman"/>
              </w:rPr>
              <w:t>Детские игровые площадки</w:t>
            </w:r>
          </w:p>
          <w:p w:rsidR="0068386C" w:rsidRPr="0059331B" w:rsidRDefault="0068386C" w:rsidP="00386F32">
            <w:pPr>
              <w:widowControl w:val="0"/>
              <w:contextualSpacing/>
              <w:rPr>
                <w:rFonts w:ascii="Times New Roman" w:hAnsi="Times New Roman" w:cs="Times New Roman"/>
              </w:rPr>
            </w:pPr>
            <w:r w:rsidRPr="0059331B">
              <w:rPr>
                <w:rFonts w:ascii="Times New Roman" w:hAnsi="Times New Roman" w:cs="Times New Roman"/>
              </w:rPr>
              <w:t>Озеленение, благоустройство</w:t>
            </w:r>
          </w:p>
        </w:tc>
        <w:tc>
          <w:tcPr>
            <w:tcW w:w="2410" w:type="dxa"/>
            <w:vMerge/>
            <w:shd w:val="clear" w:color="auto" w:fill="auto"/>
          </w:tcPr>
          <w:p w:rsidR="0068386C" w:rsidRPr="0059331B" w:rsidRDefault="0068386C" w:rsidP="00386F32">
            <w:pPr>
              <w:contextualSpacing/>
              <w:rPr>
                <w:rFonts w:ascii="Times New Roman" w:hAnsi="Times New Roman" w:cs="Times New Roman"/>
              </w:rPr>
            </w:pPr>
          </w:p>
        </w:tc>
        <w:tc>
          <w:tcPr>
            <w:tcW w:w="2410" w:type="dxa"/>
            <w:vMerge/>
            <w:shd w:val="clear" w:color="auto" w:fill="auto"/>
          </w:tcPr>
          <w:p w:rsidR="0068386C" w:rsidRPr="0059331B" w:rsidRDefault="0068386C" w:rsidP="00386F32">
            <w:pPr>
              <w:widowControl w:val="0"/>
              <w:contextualSpacing/>
              <w:jc w:val="center"/>
              <w:rPr>
                <w:rFonts w:ascii="Times New Roman" w:hAnsi="Times New Roman" w:cs="Times New Roman"/>
              </w:rPr>
            </w:pPr>
          </w:p>
        </w:tc>
      </w:tr>
      <w:tr w:rsidR="0068386C" w:rsidRPr="0059331B" w:rsidTr="0068386C">
        <w:tc>
          <w:tcPr>
            <w:tcW w:w="1985" w:type="dxa"/>
          </w:tcPr>
          <w:p w:rsidR="0068386C" w:rsidRPr="0059331B" w:rsidRDefault="0068386C" w:rsidP="00386F32">
            <w:pPr>
              <w:widowControl w:val="0"/>
              <w:suppressAutoHyphens/>
              <w:autoSpaceDE w:val="0"/>
              <w:ind w:firstLine="34"/>
              <w:contextualSpacing/>
              <w:rPr>
                <w:rFonts w:ascii="Times New Roman" w:eastAsia="Arial" w:hAnsi="Times New Roman" w:cs="Times New Roman"/>
                <w:kern w:val="1"/>
                <w:lang w:eastAsia="ar-SA"/>
              </w:rPr>
            </w:pPr>
            <w:r w:rsidRPr="0059331B">
              <w:rPr>
                <w:rFonts w:ascii="Times New Roman" w:eastAsia="Arial" w:hAnsi="Times New Roman" w:cs="Times New Roman"/>
                <w:kern w:val="1"/>
                <w:lang w:eastAsia="ar-SA"/>
              </w:rPr>
              <w:t>Отдых (рекреация) 5.0.</w:t>
            </w:r>
          </w:p>
        </w:tc>
        <w:tc>
          <w:tcPr>
            <w:tcW w:w="2694" w:type="dxa"/>
          </w:tcPr>
          <w:p w:rsidR="0068386C" w:rsidRPr="0059331B" w:rsidRDefault="0068386C" w:rsidP="00386F32">
            <w:pPr>
              <w:widowControl w:val="0"/>
              <w:suppressAutoHyphens/>
              <w:autoSpaceDE w:val="0"/>
              <w:ind w:firstLine="34"/>
              <w:contextualSpacing/>
              <w:rPr>
                <w:rFonts w:ascii="Times New Roman" w:eastAsia="Arial" w:hAnsi="Times New Roman" w:cs="Times New Roman"/>
                <w:kern w:val="1"/>
                <w:lang w:eastAsia="ar-SA"/>
              </w:rPr>
            </w:pPr>
            <w:r w:rsidRPr="0059331B">
              <w:rPr>
                <w:rFonts w:ascii="Times New Roman" w:eastAsia="Arial" w:hAnsi="Times New Roman" w:cs="Times New Roman"/>
                <w:kern w:val="1"/>
                <w:lang w:eastAsia="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68386C" w:rsidRPr="0059331B" w:rsidRDefault="0068386C" w:rsidP="00386F32">
            <w:pPr>
              <w:widowControl w:val="0"/>
              <w:suppressAutoHyphens/>
              <w:autoSpaceDE w:val="0"/>
              <w:ind w:firstLine="34"/>
              <w:contextualSpacing/>
              <w:rPr>
                <w:rFonts w:ascii="Times New Roman" w:eastAsia="Arial" w:hAnsi="Times New Roman" w:cs="Times New Roman"/>
                <w:kern w:val="1"/>
                <w:lang w:eastAsia="ar-SA"/>
              </w:rPr>
            </w:pPr>
            <w:r w:rsidRPr="0059331B">
              <w:rPr>
                <w:rFonts w:ascii="Times New Roman" w:eastAsia="Arial" w:hAnsi="Times New Roman" w:cs="Times New Roman"/>
                <w:kern w:val="1"/>
                <w:lang w:eastAsia="ar-SA"/>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68386C" w:rsidRPr="0059331B" w:rsidRDefault="0068386C" w:rsidP="00386F32">
            <w:pPr>
              <w:widowControl w:val="0"/>
              <w:suppressAutoHyphens/>
              <w:autoSpaceDE w:val="0"/>
              <w:ind w:firstLine="34"/>
              <w:contextualSpacing/>
              <w:rPr>
                <w:rFonts w:ascii="Times New Roman" w:eastAsia="Arial" w:hAnsi="Times New Roman" w:cs="Times New Roman"/>
                <w:kern w:val="1"/>
                <w:lang w:eastAsia="ar-SA"/>
              </w:rPr>
            </w:pPr>
          </w:p>
        </w:tc>
        <w:tc>
          <w:tcPr>
            <w:tcW w:w="1842" w:type="dxa"/>
            <w:shd w:val="clear" w:color="auto" w:fill="auto"/>
          </w:tcPr>
          <w:p w:rsidR="0068386C" w:rsidRPr="0059331B" w:rsidRDefault="0068386C" w:rsidP="00386F32">
            <w:pPr>
              <w:widowControl w:val="0"/>
              <w:tabs>
                <w:tab w:val="left" w:pos="142"/>
              </w:tabs>
              <w:ind w:firstLine="34"/>
              <w:contextualSpacing/>
              <w:rPr>
                <w:rFonts w:ascii="Times New Roman" w:hAnsi="Times New Roman" w:cs="Times New Roman"/>
              </w:rPr>
            </w:pPr>
            <w:r w:rsidRPr="0059331B">
              <w:rPr>
                <w:rFonts w:ascii="Times New Roman" w:hAnsi="Times New Roman" w:cs="Times New Roman"/>
              </w:rPr>
              <w:t>Объекты обустройства мест для занятия спортом, физической культурой, пешими или верховыми прогулками, отдыха и туризма, наблюдения за природой, пикников, охоты, рыбалки.</w:t>
            </w:r>
          </w:p>
          <w:p w:rsidR="0068386C" w:rsidRPr="0059331B" w:rsidRDefault="0068386C" w:rsidP="00386F32">
            <w:pPr>
              <w:widowControl w:val="0"/>
              <w:tabs>
                <w:tab w:val="left" w:pos="142"/>
              </w:tabs>
              <w:ind w:firstLine="34"/>
              <w:contextualSpacing/>
              <w:rPr>
                <w:rFonts w:ascii="Times New Roman" w:hAnsi="Times New Roman" w:cs="Times New Roman"/>
              </w:rPr>
            </w:pPr>
            <w:r w:rsidRPr="0059331B">
              <w:rPr>
                <w:rFonts w:ascii="Times New Roman" w:hAnsi="Times New Roman" w:cs="Times New Roman"/>
              </w:rPr>
              <w:t>Парки, городские леса, сады и скверы, пруды, озера.</w:t>
            </w:r>
          </w:p>
          <w:p w:rsidR="0068386C" w:rsidRPr="0059331B" w:rsidRDefault="0068386C" w:rsidP="00386F32">
            <w:pPr>
              <w:widowControl w:val="0"/>
              <w:tabs>
                <w:tab w:val="left" w:pos="142"/>
              </w:tabs>
              <w:ind w:firstLine="34"/>
              <w:contextualSpacing/>
              <w:rPr>
                <w:rFonts w:ascii="Times New Roman" w:hAnsi="Times New Roman" w:cs="Times New Roman"/>
              </w:rPr>
            </w:pPr>
            <w:r w:rsidRPr="0059331B">
              <w:rPr>
                <w:rFonts w:ascii="Times New Roman" w:hAnsi="Times New Roman" w:cs="Times New Roman"/>
              </w:rPr>
              <w:t>Пляжи.</w:t>
            </w:r>
          </w:p>
        </w:tc>
        <w:tc>
          <w:tcPr>
            <w:tcW w:w="2410" w:type="dxa"/>
            <w:vMerge/>
            <w:shd w:val="clear" w:color="auto" w:fill="auto"/>
          </w:tcPr>
          <w:p w:rsidR="0068386C" w:rsidRPr="0059331B" w:rsidRDefault="0068386C" w:rsidP="00386F32">
            <w:pPr>
              <w:contextualSpacing/>
              <w:rPr>
                <w:rFonts w:ascii="Times New Roman" w:hAnsi="Times New Roman" w:cs="Times New Roman"/>
              </w:rPr>
            </w:pPr>
          </w:p>
        </w:tc>
        <w:tc>
          <w:tcPr>
            <w:tcW w:w="2410" w:type="dxa"/>
            <w:vMerge/>
            <w:shd w:val="clear" w:color="auto" w:fill="auto"/>
          </w:tcPr>
          <w:p w:rsidR="0068386C" w:rsidRPr="0059331B" w:rsidRDefault="0068386C" w:rsidP="00386F32">
            <w:pPr>
              <w:widowControl w:val="0"/>
              <w:contextualSpacing/>
              <w:jc w:val="center"/>
              <w:rPr>
                <w:rFonts w:ascii="Times New Roman" w:hAnsi="Times New Roman" w:cs="Times New Roman"/>
              </w:rPr>
            </w:pPr>
          </w:p>
        </w:tc>
      </w:tr>
      <w:tr w:rsidR="0068386C" w:rsidRPr="0059331B" w:rsidTr="0068386C">
        <w:tc>
          <w:tcPr>
            <w:tcW w:w="1985" w:type="dxa"/>
          </w:tcPr>
          <w:p w:rsidR="0068386C" w:rsidRPr="0059331B" w:rsidRDefault="0068386C" w:rsidP="00386F32">
            <w:pPr>
              <w:widowControl w:val="0"/>
              <w:tabs>
                <w:tab w:val="left" w:pos="142"/>
              </w:tabs>
              <w:contextualSpacing/>
              <w:rPr>
                <w:rFonts w:ascii="Times New Roman" w:hAnsi="Times New Roman" w:cs="Times New Roman"/>
              </w:rPr>
            </w:pPr>
            <w:r w:rsidRPr="0059331B">
              <w:rPr>
                <w:rFonts w:ascii="Times New Roman" w:hAnsi="Times New Roman" w:cs="Times New Roman"/>
              </w:rPr>
              <w:t>Площадки для занятий спортом 5.1.3.</w:t>
            </w:r>
          </w:p>
        </w:tc>
        <w:tc>
          <w:tcPr>
            <w:tcW w:w="2694" w:type="dxa"/>
          </w:tcPr>
          <w:p w:rsidR="0068386C" w:rsidRPr="0059331B" w:rsidRDefault="0068386C" w:rsidP="00386F32">
            <w:pPr>
              <w:widowControl w:val="0"/>
              <w:tabs>
                <w:tab w:val="left" w:pos="142"/>
              </w:tabs>
              <w:contextualSpacing/>
              <w:rPr>
                <w:rFonts w:ascii="Times New Roman" w:hAnsi="Times New Roman" w:cs="Times New Roman"/>
              </w:rPr>
            </w:pPr>
            <w:r w:rsidRPr="0059331B">
              <w:rPr>
                <w:rFonts w:ascii="Times New Roman" w:hAnsi="Times New Roman" w:cs="Times New Roman"/>
              </w:rPr>
              <w:t xml:space="preserve">Размещение площадок для занятия спортом и физкультурой на </w:t>
            </w:r>
            <w:r w:rsidRPr="0059331B">
              <w:rPr>
                <w:rFonts w:ascii="Times New Roman" w:hAnsi="Times New Roman" w:cs="Times New Roman"/>
              </w:rPr>
              <w:lastRenderedPageBreak/>
              <w:t>открытом воздухе (физкультурные площадки, беговые дорожки, поля для спортивной игры)</w:t>
            </w:r>
          </w:p>
        </w:tc>
        <w:tc>
          <w:tcPr>
            <w:tcW w:w="1842" w:type="dxa"/>
            <w:shd w:val="clear" w:color="auto" w:fill="auto"/>
          </w:tcPr>
          <w:p w:rsidR="0068386C" w:rsidRPr="0059331B" w:rsidRDefault="0068386C" w:rsidP="00386F32">
            <w:pPr>
              <w:tabs>
                <w:tab w:val="left" w:pos="142"/>
              </w:tabs>
              <w:contextualSpacing/>
              <w:rPr>
                <w:rFonts w:ascii="Times New Roman" w:eastAsia="Calibri" w:hAnsi="Times New Roman" w:cs="Times New Roman"/>
              </w:rPr>
            </w:pPr>
            <w:r w:rsidRPr="0059331B">
              <w:rPr>
                <w:rFonts w:ascii="Times New Roman" w:hAnsi="Times New Roman" w:cs="Times New Roman"/>
              </w:rPr>
              <w:lastRenderedPageBreak/>
              <w:t xml:space="preserve">Спортивные сооружения </w:t>
            </w:r>
          </w:p>
        </w:tc>
        <w:tc>
          <w:tcPr>
            <w:tcW w:w="2410" w:type="dxa"/>
            <w:vMerge/>
            <w:shd w:val="clear" w:color="auto" w:fill="auto"/>
          </w:tcPr>
          <w:p w:rsidR="0068386C" w:rsidRPr="0059331B" w:rsidRDefault="0068386C" w:rsidP="00386F32">
            <w:pPr>
              <w:contextualSpacing/>
              <w:rPr>
                <w:rFonts w:ascii="Times New Roman" w:hAnsi="Times New Roman" w:cs="Times New Roman"/>
              </w:rPr>
            </w:pPr>
          </w:p>
        </w:tc>
        <w:tc>
          <w:tcPr>
            <w:tcW w:w="2410" w:type="dxa"/>
            <w:vMerge/>
            <w:shd w:val="clear" w:color="auto" w:fill="auto"/>
          </w:tcPr>
          <w:p w:rsidR="0068386C" w:rsidRPr="0059331B" w:rsidRDefault="0068386C" w:rsidP="00386F32">
            <w:pPr>
              <w:widowControl w:val="0"/>
              <w:contextualSpacing/>
              <w:jc w:val="center"/>
              <w:rPr>
                <w:rFonts w:ascii="Times New Roman" w:hAnsi="Times New Roman" w:cs="Times New Roman"/>
              </w:rPr>
            </w:pPr>
          </w:p>
        </w:tc>
      </w:tr>
      <w:tr w:rsidR="0068386C" w:rsidRPr="0059331B" w:rsidTr="0068386C">
        <w:tc>
          <w:tcPr>
            <w:tcW w:w="1985" w:type="dxa"/>
          </w:tcPr>
          <w:p w:rsidR="0068386C" w:rsidRPr="0059331B" w:rsidRDefault="0068386C" w:rsidP="00386F32">
            <w:pPr>
              <w:widowControl w:val="0"/>
              <w:tabs>
                <w:tab w:val="left" w:pos="142"/>
              </w:tabs>
              <w:contextualSpacing/>
              <w:rPr>
                <w:rFonts w:ascii="Times New Roman" w:hAnsi="Times New Roman" w:cs="Times New Roman"/>
              </w:rPr>
            </w:pPr>
            <w:r w:rsidRPr="0059331B">
              <w:rPr>
                <w:rFonts w:ascii="Times New Roman" w:hAnsi="Times New Roman" w:cs="Times New Roman"/>
              </w:rPr>
              <w:lastRenderedPageBreak/>
              <w:t>Оборудованные площадки для занятий спортом 5.1.4.</w:t>
            </w:r>
          </w:p>
        </w:tc>
        <w:tc>
          <w:tcPr>
            <w:tcW w:w="2694" w:type="dxa"/>
          </w:tcPr>
          <w:p w:rsidR="0068386C" w:rsidRPr="0059331B" w:rsidRDefault="0068386C" w:rsidP="00386F32">
            <w:pPr>
              <w:widowControl w:val="0"/>
              <w:tabs>
                <w:tab w:val="left" w:pos="142"/>
              </w:tabs>
              <w:contextualSpacing/>
              <w:rPr>
                <w:rFonts w:ascii="Times New Roman" w:hAnsi="Times New Roman" w:cs="Times New Roman"/>
              </w:rPr>
            </w:pPr>
            <w:r w:rsidRPr="0059331B">
              <w:rPr>
                <w:rFonts w:ascii="Times New Roman" w:hAnsi="Times New Roman" w:cs="Times New Roman"/>
              </w:rPr>
              <w:t xml:space="preserve">Размещение сооружений для занятия спортом и физкультурой на открытом воздухе </w:t>
            </w:r>
          </w:p>
        </w:tc>
        <w:tc>
          <w:tcPr>
            <w:tcW w:w="1842" w:type="dxa"/>
            <w:shd w:val="clear" w:color="auto" w:fill="auto"/>
          </w:tcPr>
          <w:p w:rsidR="0068386C" w:rsidRPr="0059331B" w:rsidRDefault="0068386C" w:rsidP="00386F32">
            <w:pPr>
              <w:tabs>
                <w:tab w:val="left" w:pos="142"/>
              </w:tabs>
              <w:contextualSpacing/>
              <w:rPr>
                <w:rFonts w:ascii="Times New Roman" w:hAnsi="Times New Roman" w:cs="Times New Roman"/>
              </w:rPr>
            </w:pPr>
            <w:r w:rsidRPr="0059331B">
              <w:rPr>
                <w:rFonts w:ascii="Times New Roman" w:hAnsi="Times New Roman" w:cs="Times New Roman"/>
              </w:rPr>
              <w:t>Теннисные корты, трамплины, спортивные стрельбища</w:t>
            </w:r>
          </w:p>
        </w:tc>
        <w:tc>
          <w:tcPr>
            <w:tcW w:w="2410" w:type="dxa"/>
            <w:vMerge/>
            <w:shd w:val="clear" w:color="auto" w:fill="auto"/>
          </w:tcPr>
          <w:p w:rsidR="0068386C" w:rsidRPr="0059331B" w:rsidRDefault="0068386C" w:rsidP="00386F32">
            <w:pPr>
              <w:contextualSpacing/>
              <w:rPr>
                <w:rFonts w:ascii="Times New Roman" w:hAnsi="Times New Roman" w:cs="Times New Roman"/>
              </w:rPr>
            </w:pPr>
          </w:p>
        </w:tc>
        <w:tc>
          <w:tcPr>
            <w:tcW w:w="2410" w:type="dxa"/>
            <w:vMerge/>
            <w:shd w:val="clear" w:color="auto" w:fill="auto"/>
          </w:tcPr>
          <w:p w:rsidR="0068386C" w:rsidRPr="0059331B" w:rsidRDefault="0068386C" w:rsidP="00386F32">
            <w:pPr>
              <w:widowControl w:val="0"/>
              <w:contextualSpacing/>
              <w:jc w:val="center"/>
              <w:rPr>
                <w:rFonts w:ascii="Times New Roman" w:hAnsi="Times New Roman" w:cs="Times New Roman"/>
              </w:rPr>
            </w:pPr>
          </w:p>
        </w:tc>
      </w:tr>
      <w:tr w:rsidR="0068386C" w:rsidRPr="0059331B" w:rsidTr="0068386C">
        <w:tc>
          <w:tcPr>
            <w:tcW w:w="1985" w:type="dxa"/>
          </w:tcPr>
          <w:p w:rsidR="0068386C" w:rsidRPr="0059331B" w:rsidRDefault="0068386C" w:rsidP="00386F32">
            <w:pPr>
              <w:widowControl w:val="0"/>
              <w:tabs>
                <w:tab w:val="left" w:pos="142"/>
              </w:tabs>
              <w:contextualSpacing/>
              <w:rPr>
                <w:rFonts w:ascii="Times New Roman" w:hAnsi="Times New Roman" w:cs="Times New Roman"/>
              </w:rPr>
            </w:pPr>
            <w:r w:rsidRPr="0059331B">
              <w:rPr>
                <w:rFonts w:ascii="Times New Roman" w:hAnsi="Times New Roman" w:cs="Times New Roman"/>
              </w:rPr>
              <w:t>Водный спорт 5.1.5</w:t>
            </w:r>
          </w:p>
        </w:tc>
        <w:tc>
          <w:tcPr>
            <w:tcW w:w="2694" w:type="dxa"/>
          </w:tcPr>
          <w:p w:rsidR="0068386C" w:rsidRPr="0059331B" w:rsidRDefault="0068386C" w:rsidP="00386F32">
            <w:pPr>
              <w:widowControl w:val="0"/>
              <w:tabs>
                <w:tab w:val="left" w:pos="142"/>
              </w:tabs>
              <w:contextualSpacing/>
              <w:rPr>
                <w:rFonts w:ascii="Times New Roman" w:hAnsi="Times New Roman" w:cs="Times New Roman"/>
              </w:rPr>
            </w:pPr>
            <w:r w:rsidRPr="0059331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842" w:type="dxa"/>
            <w:shd w:val="clear" w:color="auto" w:fill="auto"/>
          </w:tcPr>
          <w:p w:rsidR="0068386C" w:rsidRPr="0059331B" w:rsidRDefault="0068386C" w:rsidP="00386F32">
            <w:pPr>
              <w:tabs>
                <w:tab w:val="left" w:pos="142"/>
              </w:tabs>
              <w:contextualSpacing/>
              <w:rPr>
                <w:rFonts w:ascii="Times New Roman" w:hAnsi="Times New Roman" w:cs="Times New Roman"/>
              </w:rPr>
            </w:pPr>
            <w:r w:rsidRPr="0059331B">
              <w:rPr>
                <w:rFonts w:ascii="Times New Roman" w:hAnsi="Times New Roman" w:cs="Times New Roman"/>
              </w:rPr>
              <w:t>Причалы и сооружения, необходимые для организации водных видов спорта и хранения соответствующего инвентаря</w:t>
            </w:r>
          </w:p>
        </w:tc>
        <w:tc>
          <w:tcPr>
            <w:tcW w:w="2410" w:type="dxa"/>
            <w:vMerge/>
            <w:shd w:val="clear" w:color="auto" w:fill="auto"/>
          </w:tcPr>
          <w:p w:rsidR="0068386C" w:rsidRPr="0059331B" w:rsidRDefault="0068386C" w:rsidP="00386F32">
            <w:pPr>
              <w:contextualSpacing/>
              <w:rPr>
                <w:rFonts w:ascii="Times New Roman" w:hAnsi="Times New Roman" w:cs="Times New Roman"/>
              </w:rPr>
            </w:pPr>
          </w:p>
        </w:tc>
        <w:tc>
          <w:tcPr>
            <w:tcW w:w="2410" w:type="dxa"/>
            <w:vMerge/>
            <w:shd w:val="clear" w:color="auto" w:fill="auto"/>
          </w:tcPr>
          <w:p w:rsidR="0068386C" w:rsidRPr="0059331B" w:rsidRDefault="0068386C" w:rsidP="00386F32">
            <w:pPr>
              <w:widowControl w:val="0"/>
              <w:contextualSpacing/>
              <w:jc w:val="center"/>
              <w:rPr>
                <w:rFonts w:ascii="Times New Roman" w:hAnsi="Times New Roman" w:cs="Times New Roman"/>
              </w:rPr>
            </w:pPr>
          </w:p>
        </w:tc>
      </w:tr>
      <w:tr w:rsidR="0068386C" w:rsidRPr="0059331B" w:rsidTr="0068386C">
        <w:tc>
          <w:tcPr>
            <w:tcW w:w="1985" w:type="dxa"/>
          </w:tcPr>
          <w:p w:rsidR="0068386C" w:rsidRPr="0059331B" w:rsidRDefault="0068386C" w:rsidP="00386F32">
            <w:pPr>
              <w:widowControl w:val="0"/>
              <w:suppressAutoHyphens/>
              <w:autoSpaceDE w:val="0"/>
              <w:contextualSpacing/>
              <w:jc w:val="both"/>
              <w:rPr>
                <w:rFonts w:ascii="Times New Roman" w:eastAsia="Arial" w:hAnsi="Times New Roman" w:cs="Times New Roman"/>
                <w:kern w:val="1"/>
                <w:lang w:eastAsia="ar-SA"/>
              </w:rPr>
            </w:pPr>
            <w:r w:rsidRPr="0059331B">
              <w:rPr>
                <w:rFonts w:ascii="Times New Roman" w:eastAsia="Arial" w:hAnsi="Times New Roman" w:cs="Times New Roman"/>
                <w:kern w:val="1"/>
                <w:lang w:eastAsia="ar-SA"/>
              </w:rPr>
              <w:t>Причалы для маломерных судов 5.4.</w:t>
            </w:r>
          </w:p>
        </w:tc>
        <w:tc>
          <w:tcPr>
            <w:tcW w:w="2694" w:type="dxa"/>
          </w:tcPr>
          <w:p w:rsidR="0068386C" w:rsidRPr="0059331B" w:rsidRDefault="0068386C" w:rsidP="00386F32">
            <w:pPr>
              <w:widowControl w:val="0"/>
              <w:suppressAutoHyphens/>
              <w:autoSpaceDE w:val="0"/>
              <w:contextualSpacing/>
              <w:jc w:val="both"/>
              <w:rPr>
                <w:rFonts w:ascii="Times New Roman" w:eastAsia="Arial" w:hAnsi="Times New Roman" w:cs="Times New Roman"/>
                <w:kern w:val="1"/>
                <w:lang w:eastAsia="ar-SA"/>
              </w:rPr>
            </w:pPr>
            <w:r w:rsidRPr="0059331B">
              <w:rPr>
                <w:rFonts w:ascii="Times New Roman" w:eastAsia="Arial" w:hAnsi="Times New Roman" w:cs="Times New Roman"/>
                <w:kern w:val="1"/>
                <w:lang w:eastAsia="ar-SA"/>
              </w:rPr>
              <w:t>Размещение сооружений, предназначенных для причаливания, хранения и обслуживания яхт, катеров, лодок и других маломерных судов</w:t>
            </w:r>
          </w:p>
        </w:tc>
        <w:tc>
          <w:tcPr>
            <w:tcW w:w="1842" w:type="dxa"/>
            <w:shd w:val="clear" w:color="auto" w:fill="auto"/>
          </w:tcPr>
          <w:p w:rsidR="0068386C" w:rsidRPr="0059331B" w:rsidRDefault="0068386C" w:rsidP="00386F32">
            <w:pPr>
              <w:tabs>
                <w:tab w:val="left" w:pos="142"/>
              </w:tabs>
              <w:contextualSpacing/>
              <w:rPr>
                <w:rFonts w:ascii="Times New Roman" w:hAnsi="Times New Roman" w:cs="Times New Roman"/>
              </w:rPr>
            </w:pPr>
            <w:r w:rsidRPr="0059331B">
              <w:rPr>
                <w:rFonts w:ascii="Times New Roman" w:hAnsi="Times New Roman" w:cs="Times New Roman"/>
              </w:rPr>
              <w:t>Лодочные станции</w:t>
            </w:r>
          </w:p>
        </w:tc>
        <w:tc>
          <w:tcPr>
            <w:tcW w:w="2410" w:type="dxa"/>
            <w:vMerge/>
            <w:shd w:val="clear" w:color="auto" w:fill="auto"/>
          </w:tcPr>
          <w:p w:rsidR="0068386C" w:rsidRPr="0059331B" w:rsidRDefault="0068386C" w:rsidP="00386F32">
            <w:pPr>
              <w:contextualSpacing/>
              <w:rPr>
                <w:rFonts w:ascii="Times New Roman" w:hAnsi="Times New Roman" w:cs="Times New Roman"/>
              </w:rPr>
            </w:pPr>
          </w:p>
        </w:tc>
        <w:tc>
          <w:tcPr>
            <w:tcW w:w="2410" w:type="dxa"/>
            <w:vMerge/>
            <w:shd w:val="clear" w:color="auto" w:fill="auto"/>
          </w:tcPr>
          <w:p w:rsidR="0068386C" w:rsidRPr="0059331B" w:rsidRDefault="0068386C" w:rsidP="00386F32">
            <w:pPr>
              <w:widowControl w:val="0"/>
              <w:contextualSpacing/>
              <w:jc w:val="center"/>
              <w:rPr>
                <w:rFonts w:ascii="Times New Roman" w:hAnsi="Times New Roman" w:cs="Times New Roman"/>
              </w:rPr>
            </w:pPr>
          </w:p>
        </w:tc>
      </w:tr>
      <w:tr w:rsidR="0068386C" w:rsidRPr="0059331B" w:rsidTr="0068386C">
        <w:tc>
          <w:tcPr>
            <w:tcW w:w="1985" w:type="dxa"/>
          </w:tcPr>
          <w:p w:rsidR="0068386C" w:rsidRPr="0059331B" w:rsidRDefault="0068386C" w:rsidP="00386F32">
            <w:pPr>
              <w:widowControl w:val="0"/>
              <w:tabs>
                <w:tab w:val="left" w:pos="142"/>
                <w:tab w:val="left" w:pos="284"/>
              </w:tabs>
              <w:contextualSpacing/>
              <w:rPr>
                <w:rFonts w:ascii="Times New Roman" w:hAnsi="Times New Roman" w:cs="Times New Roman"/>
              </w:rPr>
            </w:pPr>
            <w:r w:rsidRPr="0059331B">
              <w:rPr>
                <w:rFonts w:ascii="Times New Roman" w:hAnsi="Times New Roman" w:cs="Times New Roman"/>
              </w:rPr>
              <w:t>Обеспечение внутреннего правопорядка 8.3.</w:t>
            </w:r>
          </w:p>
        </w:tc>
        <w:tc>
          <w:tcPr>
            <w:tcW w:w="2694" w:type="dxa"/>
          </w:tcPr>
          <w:p w:rsidR="0068386C" w:rsidRPr="0059331B" w:rsidRDefault="0068386C" w:rsidP="00386F32">
            <w:pPr>
              <w:widowControl w:val="0"/>
              <w:contextualSpacing/>
              <w:rPr>
                <w:rFonts w:ascii="Times New Roman" w:hAnsi="Times New Roman" w:cs="Times New Roman"/>
              </w:rPr>
            </w:pPr>
            <w:r w:rsidRPr="0059331B">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68386C" w:rsidRPr="0059331B" w:rsidRDefault="0068386C" w:rsidP="00386F32">
            <w:pPr>
              <w:widowControl w:val="0"/>
              <w:tabs>
                <w:tab w:val="left" w:pos="142"/>
                <w:tab w:val="left" w:pos="284"/>
              </w:tabs>
              <w:contextualSpacing/>
              <w:rPr>
                <w:rFonts w:ascii="Times New Roman" w:hAnsi="Times New Roman" w:cs="Times New Roman"/>
              </w:rPr>
            </w:pPr>
            <w:r w:rsidRPr="0059331B">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842" w:type="dxa"/>
            <w:shd w:val="clear" w:color="auto" w:fill="auto"/>
          </w:tcPr>
          <w:p w:rsidR="0068386C" w:rsidRPr="0059331B" w:rsidRDefault="0068386C" w:rsidP="00386F32">
            <w:pPr>
              <w:widowControl w:val="0"/>
              <w:contextualSpacing/>
              <w:rPr>
                <w:rFonts w:ascii="Times New Roman" w:hAnsi="Times New Roman" w:cs="Times New Roman"/>
              </w:rPr>
            </w:pPr>
            <w:r w:rsidRPr="0059331B">
              <w:rPr>
                <w:rFonts w:ascii="Times New Roman" w:hAnsi="Times New Roman" w:cs="Times New Roman"/>
              </w:rPr>
              <w:t>Объекты охраны, пожарная часть</w:t>
            </w:r>
          </w:p>
        </w:tc>
        <w:tc>
          <w:tcPr>
            <w:tcW w:w="2410" w:type="dxa"/>
            <w:vMerge/>
            <w:shd w:val="clear" w:color="auto" w:fill="auto"/>
          </w:tcPr>
          <w:p w:rsidR="0068386C" w:rsidRPr="0059331B" w:rsidRDefault="0068386C" w:rsidP="00386F32">
            <w:pPr>
              <w:contextualSpacing/>
              <w:rPr>
                <w:rFonts w:ascii="Times New Roman" w:hAnsi="Times New Roman" w:cs="Times New Roman"/>
              </w:rPr>
            </w:pPr>
          </w:p>
        </w:tc>
        <w:tc>
          <w:tcPr>
            <w:tcW w:w="2410" w:type="dxa"/>
            <w:vMerge/>
            <w:shd w:val="clear" w:color="auto" w:fill="auto"/>
          </w:tcPr>
          <w:p w:rsidR="0068386C" w:rsidRPr="0059331B" w:rsidRDefault="0068386C" w:rsidP="00386F32">
            <w:pPr>
              <w:widowControl w:val="0"/>
              <w:contextualSpacing/>
              <w:jc w:val="center"/>
              <w:rPr>
                <w:rFonts w:ascii="Times New Roman" w:hAnsi="Times New Roman" w:cs="Times New Roman"/>
              </w:rPr>
            </w:pPr>
          </w:p>
        </w:tc>
      </w:tr>
      <w:tr w:rsidR="0068386C" w:rsidRPr="0059331B" w:rsidTr="0068386C">
        <w:tc>
          <w:tcPr>
            <w:tcW w:w="1985" w:type="dxa"/>
          </w:tcPr>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lastRenderedPageBreak/>
              <w:t>Дошкольное, начальное и среднее общее образование 3.5.1.</w:t>
            </w:r>
          </w:p>
          <w:p w:rsidR="0068386C" w:rsidRPr="0059331B" w:rsidRDefault="0068386C" w:rsidP="00386F32">
            <w:pPr>
              <w:widowControl w:val="0"/>
              <w:tabs>
                <w:tab w:val="left" w:pos="142"/>
                <w:tab w:val="left" w:pos="284"/>
              </w:tabs>
              <w:contextualSpacing/>
              <w:rPr>
                <w:rFonts w:ascii="Times New Roman" w:hAnsi="Times New Roman" w:cs="Times New Roman"/>
              </w:rPr>
            </w:pPr>
          </w:p>
        </w:tc>
        <w:tc>
          <w:tcPr>
            <w:tcW w:w="2694" w:type="dxa"/>
          </w:tcPr>
          <w:p w:rsidR="0068386C" w:rsidRPr="0059331B" w:rsidRDefault="0068386C" w:rsidP="00386F32">
            <w:pPr>
              <w:widowControl w:val="0"/>
              <w:contextualSpacing/>
              <w:rPr>
                <w:rFonts w:ascii="Times New Roman" w:hAnsi="Times New Roman" w:cs="Times New Roman"/>
              </w:rPr>
            </w:pPr>
            <w:proofErr w:type="gramStart"/>
            <w:r w:rsidRPr="0059331B">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842" w:type="dxa"/>
            <w:shd w:val="clear" w:color="auto" w:fill="auto"/>
          </w:tcPr>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Внешкольные учреждения.</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Здания, спортивные сооружений, предназначенных для занятия обучающихся физической культурой и спортом</w:t>
            </w:r>
          </w:p>
        </w:tc>
        <w:tc>
          <w:tcPr>
            <w:tcW w:w="2410" w:type="dxa"/>
            <w:shd w:val="clear" w:color="auto" w:fill="auto"/>
          </w:tcPr>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1.Предельные размеры земельного участка не устанавливается</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2.Минимальный отступ от границ земельного участка – 3 м.</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3.Максимальное количество этажей –2.</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4.Максимальный процент застройки земельного участка – 50.</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Иные параметры:</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Минимальный процент спортивно-игровых площадок – 20.</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Минимальный процент озеленения – 30.</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Внешкольные учреждения – не более 50 мест.</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Размер земельного участка определяется в зависимости от задания на проектирование и количества мест.</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Максимальная высота оград – 1,5 м</w:t>
            </w:r>
          </w:p>
          <w:p w:rsidR="0068386C" w:rsidRPr="0059331B" w:rsidRDefault="0068386C" w:rsidP="00386F32">
            <w:pPr>
              <w:contextualSpacing/>
              <w:rPr>
                <w:rFonts w:ascii="Times New Roman" w:hAnsi="Times New Roman" w:cs="Times New Roman"/>
              </w:rPr>
            </w:pPr>
          </w:p>
        </w:tc>
        <w:tc>
          <w:tcPr>
            <w:tcW w:w="2410" w:type="dxa"/>
            <w:shd w:val="clear" w:color="auto" w:fill="auto"/>
          </w:tcPr>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Встроенные и пристроенные в основные виды использования, отдельно стоящие</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Строительство осуществлять в соответствии со СП 42.13330.2016 , СанПиН 2.4.4.3172-14,  со строительными нормами и правилами, СП, техническими регламентами</w:t>
            </w:r>
            <w:proofErr w:type="gramStart"/>
            <w:r w:rsidRPr="0059331B">
              <w:rPr>
                <w:rFonts w:ascii="Times New Roman" w:hAnsi="Times New Roman" w:cs="Times New Roman"/>
              </w:rPr>
              <w:t xml:space="preserve"> ,</w:t>
            </w:r>
            <w:proofErr w:type="gramEnd"/>
            <w:r w:rsidRPr="0059331B">
              <w:rPr>
                <w:rFonts w:ascii="Times New Roman" w:hAnsi="Times New Roman" w:cs="Times New Roman"/>
              </w:rPr>
              <w:t xml:space="preserve"> по утвержденному проекту планировки, проекту межевания территории.</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Размещать внешкольные учреждения на территории с учетом транспортной доступности не более 30 мин.</w:t>
            </w:r>
          </w:p>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30-39 настоящих Правил</w:t>
            </w:r>
          </w:p>
        </w:tc>
      </w:tr>
      <w:tr w:rsidR="0068386C" w:rsidRPr="0059331B" w:rsidTr="0068386C">
        <w:tc>
          <w:tcPr>
            <w:tcW w:w="1985" w:type="dxa"/>
          </w:tcPr>
          <w:p w:rsidR="0068386C" w:rsidRPr="0059331B" w:rsidRDefault="0068386C" w:rsidP="00386F32">
            <w:pPr>
              <w:widowControl w:val="0"/>
              <w:suppressAutoHyphens/>
              <w:autoSpaceDE w:val="0"/>
              <w:contextualSpacing/>
              <w:rPr>
                <w:rFonts w:ascii="Times New Roman" w:eastAsia="Arial" w:hAnsi="Times New Roman" w:cs="Times New Roman"/>
                <w:kern w:val="1"/>
                <w:lang w:eastAsia="ar-SA"/>
              </w:rPr>
            </w:pPr>
            <w:r w:rsidRPr="0059331B">
              <w:rPr>
                <w:rFonts w:ascii="Times New Roman" w:eastAsia="Arial" w:hAnsi="Times New Roman" w:cs="Times New Roman"/>
                <w:kern w:val="1"/>
                <w:lang w:eastAsia="ar-SA"/>
              </w:rPr>
              <w:t>Обеспечение научной деятельности 3.9.</w:t>
            </w:r>
          </w:p>
        </w:tc>
        <w:tc>
          <w:tcPr>
            <w:tcW w:w="2694" w:type="dxa"/>
          </w:tcPr>
          <w:p w:rsidR="0068386C" w:rsidRPr="0059331B" w:rsidRDefault="0068386C" w:rsidP="00386F32">
            <w:pPr>
              <w:widowControl w:val="0"/>
              <w:suppressAutoHyphens/>
              <w:autoSpaceDE w:val="0"/>
              <w:contextualSpacing/>
              <w:rPr>
                <w:rFonts w:ascii="Times New Roman" w:eastAsia="Arial" w:hAnsi="Times New Roman" w:cs="Times New Roman"/>
                <w:kern w:val="1"/>
                <w:lang w:eastAsia="ar-SA"/>
              </w:rPr>
            </w:pPr>
            <w:proofErr w:type="gramStart"/>
            <w:r w:rsidRPr="0059331B">
              <w:rPr>
                <w:rFonts w:ascii="Times New Roman" w:eastAsia="Arial" w:hAnsi="Times New Roman" w:cs="Times New Roman"/>
                <w:kern w:val="1"/>
                <w:lang w:eastAsia="ar-SA"/>
              </w:rPr>
              <w:t xml:space="preserve">Размещение объектов капитального строительства для проведения научных исследований и </w:t>
            </w:r>
            <w:r w:rsidRPr="0059331B">
              <w:rPr>
                <w:rFonts w:ascii="Times New Roman" w:eastAsia="Arial" w:hAnsi="Times New Roman" w:cs="Times New Roman"/>
                <w:kern w:val="1"/>
                <w:lang w:eastAsia="ar-SA"/>
              </w:rPr>
              <w:lastRenderedPageBreak/>
              <w:t>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1842" w:type="dxa"/>
            <w:shd w:val="clear" w:color="auto" w:fill="auto"/>
          </w:tcPr>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lastRenderedPageBreak/>
              <w:t>Научно-исследовательские институты</w:t>
            </w:r>
          </w:p>
        </w:tc>
        <w:tc>
          <w:tcPr>
            <w:tcW w:w="2410" w:type="dxa"/>
            <w:shd w:val="clear" w:color="auto" w:fill="auto"/>
          </w:tcPr>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1.Предельные размеры земельных участков не устанавливаются.</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 xml:space="preserve">2.Минимальный отступ от границ </w:t>
            </w:r>
            <w:r w:rsidRPr="0059331B">
              <w:rPr>
                <w:rFonts w:ascii="Times New Roman" w:hAnsi="Times New Roman" w:cs="Times New Roman"/>
              </w:rPr>
              <w:lastRenderedPageBreak/>
              <w:t>земельного участка не устанавливается.</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3. Предельное количество этажей, предельная высота зданий, строений, сооружений не устанавливается.</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4.Максимальный процент застройки не устанавливается.</w:t>
            </w:r>
          </w:p>
        </w:tc>
        <w:tc>
          <w:tcPr>
            <w:tcW w:w="2410" w:type="dxa"/>
            <w:shd w:val="clear" w:color="auto" w:fill="auto"/>
          </w:tcPr>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lastRenderedPageBreak/>
              <w:t xml:space="preserve">Использование земельных участков и объектов капитального строительства осуществлять с учетом </w:t>
            </w:r>
            <w:r w:rsidRPr="0059331B">
              <w:rPr>
                <w:rFonts w:ascii="Times New Roman" w:hAnsi="Times New Roman" w:cs="Times New Roman"/>
              </w:rPr>
              <w:lastRenderedPageBreak/>
              <w:t>режимов зон с особыми условиями использования территорий, приведенных в статьях 30-39 настоящих Правил</w:t>
            </w:r>
          </w:p>
        </w:tc>
      </w:tr>
      <w:tr w:rsidR="0068386C" w:rsidRPr="0059331B" w:rsidTr="0068386C">
        <w:tc>
          <w:tcPr>
            <w:tcW w:w="1985" w:type="dxa"/>
          </w:tcPr>
          <w:p w:rsidR="0068386C" w:rsidRPr="0059331B" w:rsidRDefault="0068386C" w:rsidP="00386F32">
            <w:pPr>
              <w:widowControl w:val="0"/>
              <w:tabs>
                <w:tab w:val="left" w:pos="142"/>
              </w:tabs>
              <w:contextualSpacing/>
              <w:rPr>
                <w:rFonts w:ascii="Times New Roman" w:hAnsi="Times New Roman" w:cs="Times New Roman"/>
              </w:rPr>
            </w:pPr>
            <w:r w:rsidRPr="0059331B">
              <w:rPr>
                <w:rFonts w:ascii="Times New Roman" w:hAnsi="Times New Roman" w:cs="Times New Roman"/>
              </w:rPr>
              <w:lastRenderedPageBreak/>
              <w:t>Магазины 4.4.</w:t>
            </w:r>
          </w:p>
        </w:tc>
        <w:tc>
          <w:tcPr>
            <w:tcW w:w="2694" w:type="dxa"/>
          </w:tcPr>
          <w:p w:rsidR="0068386C" w:rsidRPr="0059331B" w:rsidRDefault="0068386C" w:rsidP="00386F32">
            <w:pPr>
              <w:widowControl w:val="0"/>
              <w:tabs>
                <w:tab w:val="left" w:pos="142"/>
              </w:tabs>
              <w:contextualSpacing/>
              <w:rPr>
                <w:rFonts w:ascii="Times New Roman" w:hAnsi="Times New Roman" w:cs="Times New Roman"/>
              </w:rPr>
            </w:pPr>
            <w:r w:rsidRPr="0059331B">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2" w:type="dxa"/>
            <w:shd w:val="clear" w:color="auto" w:fill="auto"/>
          </w:tcPr>
          <w:p w:rsidR="0068386C" w:rsidRPr="0059331B" w:rsidRDefault="0068386C" w:rsidP="00386F32">
            <w:pPr>
              <w:tabs>
                <w:tab w:val="left" w:pos="142"/>
              </w:tabs>
              <w:contextualSpacing/>
              <w:rPr>
                <w:rFonts w:ascii="Times New Roman" w:hAnsi="Times New Roman" w:cs="Times New Roman"/>
              </w:rPr>
            </w:pPr>
            <w:r w:rsidRPr="0059331B">
              <w:rPr>
                <w:rFonts w:ascii="Times New Roman" w:hAnsi="Times New Roman" w:cs="Times New Roman"/>
              </w:rPr>
              <w:t>Объекты торгового назначения</w:t>
            </w:r>
          </w:p>
        </w:tc>
        <w:tc>
          <w:tcPr>
            <w:tcW w:w="2410" w:type="dxa"/>
            <w:vMerge w:val="restart"/>
            <w:shd w:val="clear" w:color="auto" w:fill="auto"/>
          </w:tcPr>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1.Предельные размеры земельных участков не устанавливаются.</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2.Минимальный отступ от границы земельного участка –  3 м.</w:t>
            </w:r>
          </w:p>
          <w:p w:rsidR="0068386C" w:rsidRPr="0059331B" w:rsidRDefault="0068386C" w:rsidP="00386F32">
            <w:pPr>
              <w:tabs>
                <w:tab w:val="left" w:pos="142"/>
              </w:tabs>
              <w:contextualSpacing/>
              <w:rPr>
                <w:rFonts w:ascii="Times New Roman" w:hAnsi="Times New Roman" w:cs="Times New Roman"/>
              </w:rPr>
            </w:pPr>
            <w:r w:rsidRPr="0059331B">
              <w:rPr>
                <w:rFonts w:ascii="Times New Roman" w:hAnsi="Times New Roman" w:cs="Times New Roman"/>
              </w:rPr>
              <w:t>3.Максимальное количество этажей – 1.</w:t>
            </w:r>
          </w:p>
          <w:p w:rsidR="0068386C" w:rsidRPr="0059331B" w:rsidRDefault="0068386C" w:rsidP="00386F32">
            <w:pPr>
              <w:widowControl w:val="0"/>
              <w:tabs>
                <w:tab w:val="left" w:pos="142"/>
              </w:tabs>
              <w:contextualSpacing/>
              <w:rPr>
                <w:rFonts w:ascii="Times New Roman" w:hAnsi="Times New Roman" w:cs="Times New Roman"/>
                <w:b/>
              </w:rPr>
            </w:pPr>
            <w:r w:rsidRPr="0059331B">
              <w:rPr>
                <w:rFonts w:ascii="Times New Roman" w:hAnsi="Times New Roman" w:cs="Times New Roman"/>
              </w:rPr>
              <w:t>4. Максимальный процент застройки – 80.</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Иные параметры:</w:t>
            </w:r>
          </w:p>
          <w:p w:rsidR="0068386C" w:rsidRPr="0059331B" w:rsidRDefault="0068386C" w:rsidP="00386F32">
            <w:pPr>
              <w:tabs>
                <w:tab w:val="left" w:pos="142"/>
              </w:tabs>
              <w:contextualSpacing/>
              <w:rPr>
                <w:rFonts w:ascii="Times New Roman" w:hAnsi="Times New Roman" w:cs="Times New Roman"/>
              </w:rPr>
            </w:pPr>
            <w:r w:rsidRPr="0059331B">
              <w:rPr>
                <w:rFonts w:ascii="Times New Roman" w:hAnsi="Times New Roman" w:cs="Times New Roman"/>
              </w:rPr>
              <w:t xml:space="preserve">Минимальный процент озеленения земельного участка – 20%. Допускается компенсация </w:t>
            </w:r>
            <w:r w:rsidRPr="0059331B">
              <w:rPr>
                <w:rFonts w:ascii="Times New Roman" w:hAnsi="Times New Roman" w:cs="Times New Roman"/>
              </w:rPr>
              <w:lastRenderedPageBreak/>
              <w:t>озелененных территорий за границами земельного участка со стороны основной улицы, но не более чем на 50%.</w:t>
            </w:r>
          </w:p>
          <w:p w:rsidR="0068386C" w:rsidRPr="0059331B" w:rsidRDefault="0068386C" w:rsidP="00386F32">
            <w:pPr>
              <w:contextualSpacing/>
              <w:rPr>
                <w:rFonts w:ascii="Times New Roman" w:hAnsi="Times New Roman" w:cs="Times New Roman"/>
                <w:snapToGrid w:val="0"/>
              </w:rPr>
            </w:pPr>
          </w:p>
        </w:tc>
        <w:tc>
          <w:tcPr>
            <w:tcW w:w="2410" w:type="dxa"/>
            <w:vMerge w:val="restart"/>
            <w:shd w:val="clear" w:color="auto" w:fill="auto"/>
          </w:tcPr>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30-39 настоящих Правил.</w:t>
            </w:r>
          </w:p>
          <w:p w:rsidR="0068386C" w:rsidRPr="0059331B" w:rsidRDefault="0068386C" w:rsidP="00386F32">
            <w:pPr>
              <w:widowControl w:val="0"/>
              <w:contextualSpacing/>
              <w:rPr>
                <w:rFonts w:ascii="Times New Roman" w:hAnsi="Times New Roman" w:cs="Times New Roman"/>
              </w:rPr>
            </w:pPr>
          </w:p>
        </w:tc>
      </w:tr>
      <w:tr w:rsidR="0068386C" w:rsidRPr="0059331B" w:rsidTr="0068386C">
        <w:tc>
          <w:tcPr>
            <w:tcW w:w="1985" w:type="dxa"/>
          </w:tcPr>
          <w:p w:rsidR="0068386C" w:rsidRPr="0059331B" w:rsidRDefault="0068386C" w:rsidP="00386F32">
            <w:pPr>
              <w:widowControl w:val="0"/>
              <w:tabs>
                <w:tab w:val="left" w:pos="142"/>
              </w:tabs>
              <w:contextualSpacing/>
              <w:rPr>
                <w:rFonts w:ascii="Times New Roman" w:hAnsi="Times New Roman" w:cs="Times New Roman"/>
              </w:rPr>
            </w:pPr>
            <w:r w:rsidRPr="0059331B">
              <w:rPr>
                <w:rFonts w:ascii="Times New Roman" w:hAnsi="Times New Roman" w:cs="Times New Roman"/>
              </w:rPr>
              <w:t>Общественное питание 4.6.</w:t>
            </w:r>
          </w:p>
        </w:tc>
        <w:tc>
          <w:tcPr>
            <w:tcW w:w="2694" w:type="dxa"/>
          </w:tcPr>
          <w:p w:rsidR="0068386C" w:rsidRPr="0059331B" w:rsidRDefault="0068386C" w:rsidP="00386F32">
            <w:pPr>
              <w:widowControl w:val="0"/>
              <w:tabs>
                <w:tab w:val="left" w:pos="142"/>
              </w:tabs>
              <w:contextualSpacing/>
              <w:rPr>
                <w:rFonts w:ascii="Times New Roman" w:eastAsia="Calibri" w:hAnsi="Times New Roman" w:cs="Times New Roman"/>
              </w:rPr>
            </w:pPr>
            <w:r w:rsidRPr="0059331B">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2" w:type="dxa"/>
            <w:shd w:val="clear" w:color="auto" w:fill="auto"/>
          </w:tcPr>
          <w:p w:rsidR="0068386C" w:rsidRPr="0059331B" w:rsidRDefault="0068386C" w:rsidP="00386F32">
            <w:pPr>
              <w:tabs>
                <w:tab w:val="left" w:pos="142"/>
              </w:tabs>
              <w:contextualSpacing/>
              <w:rPr>
                <w:rFonts w:ascii="Times New Roman" w:hAnsi="Times New Roman" w:cs="Times New Roman"/>
              </w:rPr>
            </w:pPr>
            <w:r w:rsidRPr="0059331B">
              <w:rPr>
                <w:rFonts w:ascii="Times New Roman" w:eastAsia="Calibri" w:hAnsi="Times New Roman" w:cs="Times New Roman"/>
              </w:rPr>
              <w:t>Объекты общественного питания</w:t>
            </w:r>
          </w:p>
          <w:p w:rsidR="0068386C" w:rsidRPr="0059331B" w:rsidRDefault="0068386C" w:rsidP="00386F32">
            <w:pPr>
              <w:tabs>
                <w:tab w:val="left" w:pos="142"/>
              </w:tabs>
              <w:contextualSpacing/>
              <w:rPr>
                <w:rFonts w:ascii="Times New Roman" w:hAnsi="Times New Roman" w:cs="Times New Roman"/>
              </w:rPr>
            </w:pPr>
          </w:p>
        </w:tc>
        <w:tc>
          <w:tcPr>
            <w:tcW w:w="2410" w:type="dxa"/>
            <w:vMerge/>
            <w:shd w:val="clear" w:color="auto" w:fill="auto"/>
          </w:tcPr>
          <w:p w:rsidR="0068386C" w:rsidRPr="0059331B" w:rsidRDefault="0068386C" w:rsidP="00386F32">
            <w:pPr>
              <w:ind w:right="-172"/>
              <w:contextualSpacing/>
              <w:rPr>
                <w:rFonts w:ascii="Times New Roman" w:hAnsi="Times New Roman" w:cs="Times New Roman"/>
              </w:rPr>
            </w:pPr>
          </w:p>
        </w:tc>
        <w:tc>
          <w:tcPr>
            <w:tcW w:w="2410" w:type="dxa"/>
            <w:vMerge/>
            <w:shd w:val="clear" w:color="auto" w:fill="auto"/>
          </w:tcPr>
          <w:p w:rsidR="0068386C" w:rsidRPr="0059331B" w:rsidRDefault="0068386C" w:rsidP="00386F32">
            <w:pPr>
              <w:contextualSpacing/>
              <w:rPr>
                <w:rFonts w:ascii="Times New Roman" w:hAnsi="Times New Roman" w:cs="Times New Roman"/>
              </w:rPr>
            </w:pPr>
          </w:p>
        </w:tc>
      </w:tr>
      <w:tr w:rsidR="0068386C" w:rsidRPr="0059331B" w:rsidTr="0068386C">
        <w:tc>
          <w:tcPr>
            <w:tcW w:w="1985" w:type="dxa"/>
          </w:tcPr>
          <w:p w:rsidR="0068386C" w:rsidRPr="0059331B" w:rsidRDefault="0068386C" w:rsidP="00386F32">
            <w:pPr>
              <w:widowControl w:val="0"/>
              <w:tabs>
                <w:tab w:val="left" w:pos="142"/>
              </w:tabs>
              <w:contextualSpacing/>
              <w:rPr>
                <w:rFonts w:ascii="Times New Roman" w:hAnsi="Times New Roman" w:cs="Times New Roman"/>
              </w:rPr>
            </w:pPr>
            <w:r w:rsidRPr="0059331B">
              <w:rPr>
                <w:rFonts w:ascii="Times New Roman" w:hAnsi="Times New Roman" w:cs="Times New Roman"/>
              </w:rPr>
              <w:lastRenderedPageBreak/>
              <w:t>Развлекательные мероприятия 4.8.1</w:t>
            </w:r>
          </w:p>
        </w:tc>
        <w:tc>
          <w:tcPr>
            <w:tcW w:w="2694" w:type="dxa"/>
          </w:tcPr>
          <w:p w:rsidR="0068386C" w:rsidRPr="0059331B" w:rsidRDefault="0068386C" w:rsidP="00386F32">
            <w:pPr>
              <w:widowControl w:val="0"/>
              <w:tabs>
                <w:tab w:val="left" w:pos="142"/>
              </w:tabs>
              <w:contextualSpacing/>
              <w:rPr>
                <w:rFonts w:ascii="Times New Roman" w:hAnsi="Times New Roman" w:cs="Times New Roman"/>
              </w:rPr>
            </w:pPr>
            <w:r w:rsidRPr="0059331B">
              <w:rPr>
                <w:rFonts w:ascii="Times New Roman" w:eastAsia="Arial" w:hAnsi="Times New Roman" w:cs="Times New Roman"/>
                <w:kern w:val="1"/>
                <w:lang w:eastAsia="ar-SA"/>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 </w:t>
            </w:r>
          </w:p>
        </w:tc>
        <w:tc>
          <w:tcPr>
            <w:tcW w:w="1842" w:type="dxa"/>
            <w:shd w:val="clear" w:color="auto" w:fill="auto"/>
          </w:tcPr>
          <w:p w:rsidR="0068386C" w:rsidRPr="0059331B" w:rsidRDefault="0068386C" w:rsidP="00386F32">
            <w:pPr>
              <w:widowControl w:val="0"/>
              <w:contextualSpacing/>
              <w:rPr>
                <w:rFonts w:ascii="Times New Roman" w:hAnsi="Times New Roman" w:cs="Times New Roman"/>
                <w:b/>
              </w:rPr>
            </w:pPr>
            <w:proofErr w:type="gramStart"/>
            <w:r w:rsidRPr="0059331B">
              <w:rPr>
                <w:rFonts w:ascii="Times New Roman" w:hAnsi="Times New Roman" w:cs="Times New Roman"/>
              </w:rPr>
              <w:t>Дискотеки, танцевальные площадки, ночные клубы, аквапарк, боулинг, аттракционы, ипподром, игровые автоматы, игровые площадки</w:t>
            </w:r>
            <w:proofErr w:type="gramEnd"/>
          </w:p>
        </w:tc>
        <w:tc>
          <w:tcPr>
            <w:tcW w:w="2410" w:type="dxa"/>
            <w:shd w:val="clear" w:color="auto" w:fill="auto"/>
          </w:tcPr>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1.Предельные размеры земельных участков не устанавливаются.</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2.Минимальный отступ от границы земельного участка –  3 м.</w:t>
            </w:r>
          </w:p>
          <w:p w:rsidR="0068386C" w:rsidRPr="0059331B" w:rsidRDefault="0068386C" w:rsidP="00386F32">
            <w:pPr>
              <w:tabs>
                <w:tab w:val="left" w:pos="142"/>
              </w:tabs>
              <w:contextualSpacing/>
              <w:rPr>
                <w:rFonts w:ascii="Times New Roman" w:hAnsi="Times New Roman" w:cs="Times New Roman"/>
              </w:rPr>
            </w:pPr>
            <w:r w:rsidRPr="0059331B">
              <w:rPr>
                <w:rFonts w:ascii="Times New Roman" w:hAnsi="Times New Roman" w:cs="Times New Roman"/>
              </w:rPr>
              <w:t>3.Максимальное количество этажей – 2.</w:t>
            </w:r>
          </w:p>
          <w:p w:rsidR="0068386C" w:rsidRPr="0059331B" w:rsidRDefault="0068386C" w:rsidP="00386F32">
            <w:pPr>
              <w:widowControl w:val="0"/>
              <w:tabs>
                <w:tab w:val="left" w:pos="142"/>
              </w:tabs>
              <w:contextualSpacing/>
              <w:rPr>
                <w:rFonts w:ascii="Times New Roman" w:hAnsi="Times New Roman" w:cs="Times New Roman"/>
                <w:b/>
              </w:rPr>
            </w:pPr>
            <w:r w:rsidRPr="0059331B">
              <w:rPr>
                <w:rFonts w:ascii="Times New Roman" w:hAnsi="Times New Roman" w:cs="Times New Roman"/>
              </w:rPr>
              <w:t>4. Максимальный процент застройки – 80.</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Иные параметры:</w:t>
            </w:r>
          </w:p>
          <w:p w:rsidR="0068386C" w:rsidRPr="0059331B" w:rsidRDefault="0068386C" w:rsidP="00386F32">
            <w:pPr>
              <w:tabs>
                <w:tab w:val="left" w:pos="142"/>
              </w:tabs>
              <w:contextualSpacing/>
              <w:rPr>
                <w:rFonts w:ascii="Times New Roman" w:hAnsi="Times New Roman" w:cs="Times New Roman"/>
              </w:rPr>
            </w:pPr>
            <w:r w:rsidRPr="0059331B">
              <w:rPr>
                <w:rFonts w:ascii="Times New Roman" w:hAnsi="Times New Roman" w:cs="Times New Roman"/>
              </w:rPr>
              <w:t>Минимальный процент озеленения земельного участка – 20%. Допускается компенсация озелененных территорий за границами земельного участка со стороны основной улицы, но не более чем на 50%.</w:t>
            </w:r>
          </w:p>
        </w:tc>
        <w:tc>
          <w:tcPr>
            <w:tcW w:w="2410" w:type="dxa"/>
            <w:vMerge/>
            <w:shd w:val="clear" w:color="auto" w:fill="auto"/>
          </w:tcPr>
          <w:p w:rsidR="0068386C" w:rsidRPr="0059331B" w:rsidRDefault="0068386C" w:rsidP="00386F32">
            <w:pPr>
              <w:contextualSpacing/>
              <w:rPr>
                <w:rFonts w:ascii="Times New Roman" w:hAnsi="Times New Roman" w:cs="Times New Roman"/>
              </w:rPr>
            </w:pPr>
          </w:p>
        </w:tc>
      </w:tr>
    </w:tbl>
    <w:p w:rsidR="0068386C" w:rsidRPr="0059331B" w:rsidRDefault="0068386C" w:rsidP="0068386C">
      <w:pPr>
        <w:widowControl w:val="0"/>
        <w:autoSpaceDE w:val="0"/>
        <w:autoSpaceDN w:val="0"/>
        <w:adjustRightInd w:val="0"/>
        <w:ind w:firstLine="709"/>
        <w:contextualSpacing/>
        <w:rPr>
          <w:rFonts w:ascii="Times New Roman" w:hAnsi="Times New Roman" w:cs="Times New Roman"/>
          <w:b/>
        </w:rPr>
      </w:pPr>
    </w:p>
    <w:p w:rsidR="0068386C" w:rsidRPr="0059331B" w:rsidRDefault="0068386C" w:rsidP="0068386C">
      <w:pPr>
        <w:widowControl w:val="0"/>
        <w:autoSpaceDE w:val="0"/>
        <w:autoSpaceDN w:val="0"/>
        <w:adjustRightInd w:val="0"/>
        <w:ind w:firstLine="709"/>
        <w:contextualSpacing/>
        <w:rPr>
          <w:rFonts w:ascii="Times New Roman" w:hAnsi="Times New Roman" w:cs="Times New Roman"/>
          <w:b/>
        </w:rPr>
      </w:pPr>
      <w:r w:rsidRPr="0059331B">
        <w:rPr>
          <w:rFonts w:ascii="Times New Roman" w:hAnsi="Times New Roman" w:cs="Times New Roman"/>
          <w:b/>
        </w:rPr>
        <w:t>2. ВСПОМОГАТЕЛЬНЫЕ ВИДЫ И ПАРАМЕТРЫ РАЗРЕШЁННОГО ИСПОЛЬЗОВАНИЯ ЗЕМЕЛЬНЫХ УЧАСТКОВ И ОБЪЕКТОВ КАПИТАЛЬНОГО СТРОИТЕЛЬСТВА:</w:t>
      </w:r>
    </w:p>
    <w:tbl>
      <w:tblPr>
        <w:tblW w:w="11341"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85"/>
        <w:gridCol w:w="2694"/>
        <w:gridCol w:w="1842"/>
        <w:gridCol w:w="2410"/>
        <w:gridCol w:w="2410"/>
      </w:tblGrid>
      <w:tr w:rsidR="0068386C" w:rsidRPr="0059331B" w:rsidTr="0068386C">
        <w:trPr>
          <w:tblHeader/>
        </w:trPr>
        <w:tc>
          <w:tcPr>
            <w:tcW w:w="6521" w:type="dxa"/>
            <w:gridSpan w:val="3"/>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ВИДЫ РАЗРЕШЕННОГО ИСПОЛЬЗОВАНИЯ ЗЕМЕЛЬНЫХ УЧАСТКОВ И ОБЪЕКТОВ КАПИТАЛЬНОГО СТРОИТЕЛЬСТВА</w:t>
            </w:r>
          </w:p>
        </w:tc>
        <w:tc>
          <w:tcPr>
            <w:tcW w:w="2410" w:type="dxa"/>
            <w:vMerge w:val="restart"/>
            <w:shd w:val="clear" w:color="auto" w:fill="auto"/>
            <w:vAlign w:val="center"/>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ПАРАМЕТРЫ РАЗРЕШЕННОГО ИСПОЛЬЗОВАНИЯ</w:t>
            </w:r>
          </w:p>
        </w:tc>
        <w:tc>
          <w:tcPr>
            <w:tcW w:w="2410" w:type="dxa"/>
            <w:vMerge w:val="restart"/>
            <w:shd w:val="clear" w:color="auto" w:fill="auto"/>
            <w:vAlign w:val="center"/>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ОСОБЫЕ УСЛОВИЯ РЕАЛИЗАЦИИ РЕГЛАМЕНТА</w:t>
            </w:r>
          </w:p>
        </w:tc>
      </w:tr>
      <w:tr w:rsidR="0068386C" w:rsidRPr="0059331B" w:rsidTr="0068386C">
        <w:trPr>
          <w:tblHeader/>
        </w:trPr>
        <w:tc>
          <w:tcPr>
            <w:tcW w:w="1985" w:type="dxa"/>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lastRenderedPageBreak/>
              <w:t>ВИДЫ ИСПОЛЬЗОВАНИЯ</w:t>
            </w:r>
          </w:p>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ЗЕМЕЛЬНОГО УЧАСТКА</w:t>
            </w:r>
          </w:p>
        </w:tc>
        <w:tc>
          <w:tcPr>
            <w:tcW w:w="2694" w:type="dxa"/>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ОПИСАНИЕ ВИДА РАЗРЕШЕННОГО ИСПОЛЬЗОВАНИЯ ЗЕМЕЛЬНОГО УЧАСТКА</w:t>
            </w:r>
          </w:p>
        </w:tc>
        <w:tc>
          <w:tcPr>
            <w:tcW w:w="1842" w:type="dxa"/>
            <w:shd w:val="clear" w:color="auto" w:fill="auto"/>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ОБЪЕКТЫ</w:t>
            </w:r>
          </w:p>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КАПИТАЛЬНОГО СТРОИТЕЛЬСТВА И ИНЫЕ ВИДЫ ОБЪЕКТОВ</w:t>
            </w:r>
          </w:p>
        </w:tc>
        <w:tc>
          <w:tcPr>
            <w:tcW w:w="2410" w:type="dxa"/>
            <w:vMerge/>
            <w:shd w:val="clear" w:color="auto" w:fill="auto"/>
          </w:tcPr>
          <w:p w:rsidR="0068386C" w:rsidRPr="0059331B" w:rsidRDefault="0068386C" w:rsidP="00386F32">
            <w:pPr>
              <w:widowControl w:val="0"/>
              <w:contextualSpacing/>
              <w:jc w:val="center"/>
              <w:rPr>
                <w:rFonts w:ascii="Times New Roman" w:hAnsi="Times New Roman" w:cs="Times New Roman"/>
              </w:rPr>
            </w:pPr>
          </w:p>
        </w:tc>
        <w:tc>
          <w:tcPr>
            <w:tcW w:w="2410" w:type="dxa"/>
            <w:vMerge/>
            <w:shd w:val="clear" w:color="auto" w:fill="auto"/>
          </w:tcPr>
          <w:p w:rsidR="0068386C" w:rsidRPr="0059331B" w:rsidRDefault="0068386C" w:rsidP="00386F32">
            <w:pPr>
              <w:widowControl w:val="0"/>
              <w:contextualSpacing/>
              <w:jc w:val="center"/>
              <w:rPr>
                <w:rFonts w:ascii="Times New Roman" w:hAnsi="Times New Roman" w:cs="Times New Roman"/>
              </w:rPr>
            </w:pPr>
          </w:p>
        </w:tc>
      </w:tr>
      <w:tr w:rsidR="0068386C" w:rsidRPr="0059331B" w:rsidTr="0068386C">
        <w:trPr>
          <w:tblHeader/>
        </w:trPr>
        <w:tc>
          <w:tcPr>
            <w:tcW w:w="1985" w:type="dxa"/>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1</w:t>
            </w:r>
          </w:p>
        </w:tc>
        <w:tc>
          <w:tcPr>
            <w:tcW w:w="2694" w:type="dxa"/>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2</w:t>
            </w:r>
          </w:p>
        </w:tc>
        <w:tc>
          <w:tcPr>
            <w:tcW w:w="1842" w:type="dxa"/>
            <w:shd w:val="clear" w:color="auto" w:fill="auto"/>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3</w:t>
            </w:r>
          </w:p>
        </w:tc>
        <w:tc>
          <w:tcPr>
            <w:tcW w:w="2410" w:type="dxa"/>
            <w:shd w:val="clear" w:color="auto" w:fill="auto"/>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4</w:t>
            </w:r>
          </w:p>
        </w:tc>
        <w:tc>
          <w:tcPr>
            <w:tcW w:w="2410" w:type="dxa"/>
            <w:shd w:val="clear" w:color="auto" w:fill="auto"/>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5</w:t>
            </w:r>
          </w:p>
        </w:tc>
      </w:tr>
      <w:tr w:rsidR="0068386C" w:rsidRPr="0059331B" w:rsidTr="0068386C">
        <w:tc>
          <w:tcPr>
            <w:tcW w:w="1985" w:type="dxa"/>
          </w:tcPr>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Предоставление коммунальных услуг 3.1.1.</w:t>
            </w:r>
          </w:p>
        </w:tc>
        <w:tc>
          <w:tcPr>
            <w:tcW w:w="2694" w:type="dxa"/>
          </w:tcPr>
          <w:p w:rsidR="0068386C" w:rsidRPr="0059331B" w:rsidRDefault="0068386C" w:rsidP="00386F32">
            <w:pPr>
              <w:contextualSpacing/>
              <w:rPr>
                <w:rFonts w:ascii="Times New Roman" w:hAnsi="Times New Roman" w:cs="Times New Roman"/>
              </w:rPr>
            </w:pPr>
            <w:proofErr w:type="gramStart"/>
            <w:r w:rsidRPr="0059331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842" w:type="dxa"/>
            <w:shd w:val="clear" w:color="auto" w:fill="auto"/>
          </w:tcPr>
          <w:p w:rsidR="0068386C" w:rsidRPr="0059331B" w:rsidRDefault="0068386C" w:rsidP="00386F32">
            <w:pPr>
              <w:tabs>
                <w:tab w:val="left" w:pos="142"/>
              </w:tabs>
              <w:contextualSpacing/>
              <w:rPr>
                <w:rFonts w:ascii="Times New Roman" w:hAnsi="Times New Roman" w:cs="Times New Roman"/>
                <w:bCs/>
              </w:rPr>
            </w:pPr>
            <w:r w:rsidRPr="0059331B">
              <w:rPr>
                <w:rFonts w:ascii="Times New Roman" w:hAnsi="Times New Roman" w:cs="Times New Roman"/>
                <w:bCs/>
              </w:rPr>
              <w:t>Объекты инженерно-технического обеспечения, сооружения и коммуникации</w:t>
            </w:r>
          </w:p>
        </w:tc>
        <w:tc>
          <w:tcPr>
            <w:tcW w:w="2410" w:type="dxa"/>
            <w:vMerge w:val="restart"/>
            <w:shd w:val="clear" w:color="auto" w:fill="auto"/>
          </w:tcPr>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1.Предельные размеры земельных участков не устанавливаются.</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2.Минимальный отступ от границы земельного участка  не устанавливается.</w:t>
            </w:r>
          </w:p>
          <w:p w:rsidR="0068386C" w:rsidRPr="0059331B" w:rsidRDefault="0068386C" w:rsidP="00386F32">
            <w:pPr>
              <w:widowControl w:val="0"/>
              <w:tabs>
                <w:tab w:val="left" w:pos="142"/>
              </w:tabs>
              <w:contextualSpacing/>
              <w:rPr>
                <w:rFonts w:ascii="Times New Roman" w:hAnsi="Times New Roman" w:cs="Times New Roman"/>
              </w:rPr>
            </w:pPr>
            <w:r w:rsidRPr="0059331B">
              <w:rPr>
                <w:rFonts w:ascii="Times New Roman" w:hAnsi="Times New Roman" w:cs="Times New Roman"/>
              </w:rPr>
              <w:t>3. Предельное количество этажей, предельная высота  зданий, строений, сооружений   не устанавливается.</w:t>
            </w:r>
          </w:p>
          <w:p w:rsidR="0068386C" w:rsidRPr="0059331B" w:rsidRDefault="0068386C" w:rsidP="00386F32">
            <w:pPr>
              <w:widowControl w:val="0"/>
              <w:tabs>
                <w:tab w:val="left" w:pos="142"/>
              </w:tabs>
              <w:snapToGrid w:val="0"/>
              <w:contextualSpacing/>
              <w:rPr>
                <w:rFonts w:ascii="Times New Roman" w:hAnsi="Times New Roman" w:cs="Times New Roman"/>
              </w:rPr>
            </w:pPr>
            <w:r w:rsidRPr="0059331B">
              <w:rPr>
                <w:rFonts w:ascii="Times New Roman" w:hAnsi="Times New Roman" w:cs="Times New Roman"/>
              </w:rPr>
              <w:t>4. Максимальный процент застройки: земельного участка  - не устанавливается.</w:t>
            </w:r>
          </w:p>
        </w:tc>
        <w:tc>
          <w:tcPr>
            <w:tcW w:w="2410" w:type="dxa"/>
            <w:shd w:val="clear" w:color="auto" w:fill="auto"/>
          </w:tcPr>
          <w:p w:rsidR="0068386C" w:rsidRPr="0059331B" w:rsidRDefault="0068386C" w:rsidP="00386F32">
            <w:pPr>
              <w:widowControl w:val="0"/>
              <w:contextualSpacing/>
              <w:rPr>
                <w:rFonts w:ascii="Times New Roman" w:hAnsi="Times New Roman" w:cs="Times New Roman"/>
              </w:rPr>
            </w:pPr>
            <w:r w:rsidRPr="0059331B">
              <w:rPr>
                <w:rFonts w:ascii="Times New Roman" w:hAnsi="Times New Roman" w:cs="Times New Roman"/>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30-39 настоящих Правил.</w:t>
            </w:r>
          </w:p>
          <w:p w:rsidR="0068386C" w:rsidRPr="0059331B" w:rsidRDefault="0068386C" w:rsidP="00386F32">
            <w:pPr>
              <w:widowControl w:val="0"/>
              <w:contextualSpacing/>
              <w:rPr>
                <w:rFonts w:ascii="Times New Roman" w:hAnsi="Times New Roman" w:cs="Times New Roman"/>
              </w:rPr>
            </w:pPr>
            <w:r w:rsidRPr="0059331B">
              <w:rPr>
                <w:rFonts w:ascii="Times New Roman" w:hAnsi="Times New Roman" w:cs="Times New Roman"/>
              </w:rPr>
              <w:t>Запрещается деятельность по предоставлению жилищно-коммунальных услуг при эксплуатации санаторно-курортных и рекреационных комплексов без сооружений, обеспечивающих очистку сточных вод и выбросов вредных веществ в атмосферный воздух до утвержденных нормативов.</w:t>
            </w:r>
          </w:p>
          <w:p w:rsidR="0068386C" w:rsidRPr="0059331B" w:rsidRDefault="0068386C" w:rsidP="00386F32">
            <w:pPr>
              <w:widowControl w:val="0"/>
              <w:contextualSpacing/>
              <w:rPr>
                <w:rFonts w:ascii="Times New Roman" w:hAnsi="Times New Roman" w:cs="Times New Roman"/>
              </w:rPr>
            </w:pPr>
          </w:p>
        </w:tc>
      </w:tr>
      <w:tr w:rsidR="0068386C" w:rsidRPr="0059331B" w:rsidTr="0068386C">
        <w:tc>
          <w:tcPr>
            <w:tcW w:w="1985" w:type="dxa"/>
          </w:tcPr>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Служебные гаражи 4.9.</w:t>
            </w:r>
          </w:p>
          <w:p w:rsidR="0068386C" w:rsidRPr="0059331B" w:rsidRDefault="0068386C" w:rsidP="00386F32">
            <w:pPr>
              <w:contextualSpacing/>
              <w:rPr>
                <w:rFonts w:ascii="Times New Roman" w:hAnsi="Times New Roman" w:cs="Times New Roman"/>
              </w:rPr>
            </w:pPr>
          </w:p>
        </w:tc>
        <w:tc>
          <w:tcPr>
            <w:tcW w:w="2694" w:type="dxa"/>
          </w:tcPr>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 xml:space="preserve">а также для стоянки и хранения транспортных средств общего </w:t>
            </w:r>
            <w:r w:rsidRPr="0059331B">
              <w:rPr>
                <w:rFonts w:ascii="Times New Roman" w:hAnsi="Times New Roman" w:cs="Times New Roman"/>
              </w:rPr>
              <w:lastRenderedPageBreak/>
              <w:t>пользования, в том числе в депо</w:t>
            </w:r>
          </w:p>
        </w:tc>
        <w:tc>
          <w:tcPr>
            <w:tcW w:w="1842" w:type="dxa"/>
            <w:shd w:val="clear" w:color="auto" w:fill="auto"/>
          </w:tcPr>
          <w:p w:rsidR="0068386C" w:rsidRPr="0059331B" w:rsidRDefault="0068386C" w:rsidP="00386F32">
            <w:pPr>
              <w:widowControl w:val="0"/>
              <w:tabs>
                <w:tab w:val="left" w:pos="142"/>
              </w:tabs>
              <w:contextualSpacing/>
              <w:rPr>
                <w:rFonts w:ascii="Times New Roman" w:hAnsi="Times New Roman" w:cs="Times New Roman"/>
              </w:rPr>
            </w:pPr>
            <w:proofErr w:type="gramStart"/>
            <w:r w:rsidRPr="0059331B">
              <w:rPr>
                <w:rFonts w:ascii="Times New Roman" w:hAnsi="Times New Roman" w:cs="Times New Roman"/>
              </w:rPr>
              <w:lastRenderedPageBreak/>
              <w:t>Открытые</w:t>
            </w:r>
            <w:proofErr w:type="gramEnd"/>
            <w:r w:rsidRPr="0059331B">
              <w:rPr>
                <w:rFonts w:ascii="Times New Roman" w:hAnsi="Times New Roman" w:cs="Times New Roman"/>
              </w:rPr>
              <w:t xml:space="preserve"> плоскостные стоянка автомобилей</w:t>
            </w:r>
          </w:p>
        </w:tc>
        <w:tc>
          <w:tcPr>
            <w:tcW w:w="2410" w:type="dxa"/>
            <w:vMerge/>
            <w:shd w:val="clear" w:color="auto" w:fill="auto"/>
          </w:tcPr>
          <w:p w:rsidR="0068386C" w:rsidRPr="0059331B" w:rsidRDefault="0068386C" w:rsidP="00386F32">
            <w:pPr>
              <w:widowControl w:val="0"/>
              <w:tabs>
                <w:tab w:val="left" w:pos="142"/>
              </w:tabs>
              <w:contextualSpacing/>
              <w:rPr>
                <w:rFonts w:ascii="Times New Roman" w:hAnsi="Times New Roman" w:cs="Times New Roman"/>
              </w:rPr>
            </w:pPr>
          </w:p>
        </w:tc>
        <w:tc>
          <w:tcPr>
            <w:tcW w:w="2410" w:type="dxa"/>
            <w:shd w:val="clear" w:color="auto" w:fill="auto"/>
          </w:tcPr>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30-39 настоящих Правил.</w:t>
            </w:r>
          </w:p>
          <w:p w:rsidR="0068386C" w:rsidRPr="0059331B" w:rsidRDefault="0068386C" w:rsidP="00386F32">
            <w:pPr>
              <w:widowControl w:val="0"/>
              <w:contextualSpacing/>
              <w:rPr>
                <w:rFonts w:ascii="Times New Roman" w:hAnsi="Times New Roman" w:cs="Times New Roman"/>
              </w:rPr>
            </w:pPr>
          </w:p>
        </w:tc>
      </w:tr>
    </w:tbl>
    <w:p w:rsidR="0068386C" w:rsidRPr="0059331B" w:rsidRDefault="0068386C" w:rsidP="0068386C">
      <w:pPr>
        <w:widowControl w:val="0"/>
        <w:autoSpaceDE w:val="0"/>
        <w:autoSpaceDN w:val="0"/>
        <w:adjustRightInd w:val="0"/>
        <w:contextualSpacing/>
        <w:rPr>
          <w:rFonts w:ascii="Times New Roman" w:hAnsi="Times New Roman" w:cs="Times New Roman"/>
          <w:b/>
        </w:rPr>
      </w:pPr>
    </w:p>
    <w:p w:rsidR="0068386C" w:rsidRPr="0059331B" w:rsidRDefault="0068386C" w:rsidP="0068386C">
      <w:pPr>
        <w:widowControl w:val="0"/>
        <w:autoSpaceDE w:val="0"/>
        <w:autoSpaceDN w:val="0"/>
        <w:adjustRightInd w:val="0"/>
        <w:ind w:firstLine="709"/>
        <w:contextualSpacing/>
        <w:rPr>
          <w:rFonts w:ascii="Times New Roman" w:hAnsi="Times New Roman" w:cs="Times New Roman"/>
          <w:b/>
        </w:rPr>
      </w:pPr>
      <w:r w:rsidRPr="0059331B">
        <w:rPr>
          <w:rFonts w:ascii="Times New Roman" w:hAnsi="Times New Roman" w:cs="Times New Roman"/>
          <w:b/>
        </w:rPr>
        <w:t>3. УСЛОВНО РАЗРЕШЁННЫЕ ВИДЫ И ПАРАМЕТРЫ ИСПОЛЬЗОВАНИЯ ЗЕМЕЛЬНЫХ УЧАСТКОВ И ОБЪЕКТОВ КАПИТАЛЬНОГО СТРОИТЕЛЬСТВА:</w:t>
      </w:r>
    </w:p>
    <w:tbl>
      <w:tblPr>
        <w:tblW w:w="11341"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85"/>
        <w:gridCol w:w="2694"/>
        <w:gridCol w:w="1842"/>
        <w:gridCol w:w="2410"/>
        <w:gridCol w:w="2410"/>
      </w:tblGrid>
      <w:tr w:rsidR="0068386C" w:rsidRPr="0059331B" w:rsidTr="00020D7D">
        <w:trPr>
          <w:tblHeader/>
        </w:trPr>
        <w:tc>
          <w:tcPr>
            <w:tcW w:w="6521" w:type="dxa"/>
            <w:gridSpan w:val="3"/>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ВИДЫ РАЗРЕШЕННОГО ИСПОЛЬЗОВАНИЯ ЗЕМЕЛЬНЫХ УЧАСТКОВ И ОБЪЕКТОВ КАПИТАЛЬНОГО СТРОИТЕЛЬСТВА</w:t>
            </w:r>
          </w:p>
        </w:tc>
        <w:tc>
          <w:tcPr>
            <w:tcW w:w="2410" w:type="dxa"/>
            <w:vMerge w:val="restart"/>
            <w:shd w:val="clear" w:color="auto" w:fill="auto"/>
            <w:vAlign w:val="center"/>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ПАРАМЕТРЫ РАЗРЕШЕННОГО ИСПОЛЬЗОВАНИЯ</w:t>
            </w:r>
          </w:p>
        </w:tc>
        <w:tc>
          <w:tcPr>
            <w:tcW w:w="2410" w:type="dxa"/>
            <w:vMerge w:val="restart"/>
            <w:shd w:val="clear" w:color="auto" w:fill="auto"/>
            <w:vAlign w:val="center"/>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ОСОБЫЕ УСЛОВИЯ РЕАЛИЗАЦИИ РЕГЛАМЕНТА</w:t>
            </w:r>
          </w:p>
        </w:tc>
      </w:tr>
      <w:tr w:rsidR="0068386C" w:rsidRPr="0059331B" w:rsidTr="00020D7D">
        <w:trPr>
          <w:tblHeader/>
        </w:trPr>
        <w:tc>
          <w:tcPr>
            <w:tcW w:w="1985" w:type="dxa"/>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ВИДЫ ИСПОЛЬЗОВАНИЯ</w:t>
            </w:r>
          </w:p>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ЗЕМЕЛЬНОГО УЧАСТКА</w:t>
            </w:r>
          </w:p>
        </w:tc>
        <w:tc>
          <w:tcPr>
            <w:tcW w:w="2694" w:type="dxa"/>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ОПИСАНИЕ ВИДА РАЗРЕШЕННОГО ИСПОЛЬЗОВАНИЯ ЗЕМЕЛЬНОГО УЧАСТКА</w:t>
            </w:r>
          </w:p>
        </w:tc>
        <w:tc>
          <w:tcPr>
            <w:tcW w:w="1842" w:type="dxa"/>
            <w:shd w:val="clear" w:color="auto" w:fill="auto"/>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ОБЪЕКТЫ</w:t>
            </w:r>
          </w:p>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КАПИТАЛЬНОГО СТРОИТЕЛЬСТВА И ИНЫЕ ВИДЫ</w:t>
            </w:r>
          </w:p>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ОБЪЕКТОВ</w:t>
            </w:r>
          </w:p>
        </w:tc>
        <w:tc>
          <w:tcPr>
            <w:tcW w:w="2410" w:type="dxa"/>
            <w:vMerge/>
            <w:shd w:val="clear" w:color="auto" w:fill="auto"/>
          </w:tcPr>
          <w:p w:rsidR="0068386C" w:rsidRPr="0059331B" w:rsidRDefault="0068386C" w:rsidP="00386F32">
            <w:pPr>
              <w:widowControl w:val="0"/>
              <w:contextualSpacing/>
              <w:jc w:val="center"/>
              <w:rPr>
                <w:rFonts w:ascii="Times New Roman" w:hAnsi="Times New Roman" w:cs="Times New Roman"/>
              </w:rPr>
            </w:pPr>
          </w:p>
        </w:tc>
        <w:tc>
          <w:tcPr>
            <w:tcW w:w="2410" w:type="dxa"/>
            <w:vMerge/>
            <w:shd w:val="clear" w:color="auto" w:fill="auto"/>
          </w:tcPr>
          <w:p w:rsidR="0068386C" w:rsidRPr="0059331B" w:rsidRDefault="0068386C" w:rsidP="00386F32">
            <w:pPr>
              <w:widowControl w:val="0"/>
              <w:contextualSpacing/>
              <w:jc w:val="center"/>
              <w:rPr>
                <w:rFonts w:ascii="Times New Roman" w:hAnsi="Times New Roman" w:cs="Times New Roman"/>
              </w:rPr>
            </w:pPr>
          </w:p>
        </w:tc>
      </w:tr>
      <w:tr w:rsidR="0068386C" w:rsidRPr="0059331B" w:rsidTr="00020D7D">
        <w:trPr>
          <w:trHeight w:val="245"/>
          <w:tblHeader/>
        </w:trPr>
        <w:tc>
          <w:tcPr>
            <w:tcW w:w="1985" w:type="dxa"/>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1</w:t>
            </w:r>
          </w:p>
        </w:tc>
        <w:tc>
          <w:tcPr>
            <w:tcW w:w="2694" w:type="dxa"/>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2</w:t>
            </w:r>
          </w:p>
        </w:tc>
        <w:tc>
          <w:tcPr>
            <w:tcW w:w="1842" w:type="dxa"/>
            <w:shd w:val="clear" w:color="auto" w:fill="auto"/>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3</w:t>
            </w:r>
          </w:p>
        </w:tc>
        <w:tc>
          <w:tcPr>
            <w:tcW w:w="2410" w:type="dxa"/>
            <w:shd w:val="clear" w:color="auto" w:fill="auto"/>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4</w:t>
            </w:r>
          </w:p>
        </w:tc>
        <w:tc>
          <w:tcPr>
            <w:tcW w:w="2410" w:type="dxa"/>
            <w:shd w:val="clear" w:color="auto" w:fill="auto"/>
          </w:tcPr>
          <w:p w:rsidR="0068386C" w:rsidRPr="0059331B" w:rsidRDefault="0068386C" w:rsidP="00386F32">
            <w:pPr>
              <w:widowControl w:val="0"/>
              <w:contextualSpacing/>
              <w:jc w:val="center"/>
              <w:rPr>
                <w:rFonts w:ascii="Times New Roman" w:hAnsi="Times New Roman" w:cs="Times New Roman"/>
              </w:rPr>
            </w:pPr>
            <w:r w:rsidRPr="0059331B">
              <w:rPr>
                <w:rFonts w:ascii="Times New Roman" w:hAnsi="Times New Roman" w:cs="Times New Roman"/>
              </w:rPr>
              <w:t>5</w:t>
            </w:r>
          </w:p>
        </w:tc>
      </w:tr>
      <w:tr w:rsidR="0068386C" w:rsidRPr="0059331B" w:rsidTr="00020D7D">
        <w:trPr>
          <w:trHeight w:val="1518"/>
        </w:trPr>
        <w:tc>
          <w:tcPr>
            <w:tcW w:w="1985" w:type="dxa"/>
          </w:tcPr>
          <w:p w:rsidR="0068386C" w:rsidRPr="0059331B" w:rsidRDefault="0068386C" w:rsidP="00386F32">
            <w:pPr>
              <w:ind w:right="-1"/>
              <w:contextualSpacing/>
              <w:rPr>
                <w:rFonts w:ascii="Times New Roman" w:hAnsi="Times New Roman" w:cs="Times New Roman"/>
              </w:rPr>
            </w:pPr>
            <w:r w:rsidRPr="0059331B">
              <w:rPr>
                <w:rFonts w:ascii="Times New Roman" w:hAnsi="Times New Roman" w:cs="Times New Roman"/>
              </w:rPr>
              <w:t>Бытовое обслуживание 3.3</w:t>
            </w:r>
          </w:p>
          <w:p w:rsidR="0068386C" w:rsidRPr="0059331B" w:rsidRDefault="0068386C" w:rsidP="00386F32">
            <w:pPr>
              <w:ind w:right="-1"/>
              <w:contextualSpacing/>
              <w:rPr>
                <w:rFonts w:ascii="Times New Roman" w:hAnsi="Times New Roman" w:cs="Times New Roman"/>
              </w:rPr>
            </w:pPr>
          </w:p>
        </w:tc>
        <w:tc>
          <w:tcPr>
            <w:tcW w:w="2694" w:type="dxa"/>
          </w:tcPr>
          <w:p w:rsidR="0068386C" w:rsidRPr="0059331B" w:rsidRDefault="0068386C" w:rsidP="00386F32">
            <w:pPr>
              <w:ind w:right="-1"/>
              <w:contextualSpacing/>
              <w:rPr>
                <w:rFonts w:ascii="Times New Roman" w:hAnsi="Times New Roman" w:cs="Times New Roman"/>
              </w:rPr>
            </w:pPr>
            <w:r w:rsidRPr="0059331B">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w:t>
            </w:r>
          </w:p>
        </w:tc>
        <w:tc>
          <w:tcPr>
            <w:tcW w:w="1842" w:type="dxa"/>
            <w:shd w:val="clear" w:color="auto" w:fill="auto"/>
          </w:tcPr>
          <w:p w:rsidR="0068386C" w:rsidRPr="0059331B" w:rsidRDefault="0068386C" w:rsidP="00386F32">
            <w:pPr>
              <w:tabs>
                <w:tab w:val="left" w:pos="142"/>
              </w:tabs>
              <w:contextualSpacing/>
              <w:rPr>
                <w:rFonts w:ascii="Times New Roman" w:hAnsi="Times New Roman" w:cs="Times New Roman"/>
              </w:rPr>
            </w:pPr>
            <w:r w:rsidRPr="0059331B">
              <w:rPr>
                <w:rFonts w:ascii="Times New Roman" w:eastAsia="Calibri" w:hAnsi="Times New Roman" w:cs="Times New Roman"/>
              </w:rPr>
              <w:t>Бани, сауны</w:t>
            </w:r>
          </w:p>
        </w:tc>
        <w:tc>
          <w:tcPr>
            <w:tcW w:w="2410" w:type="dxa"/>
            <w:vMerge w:val="restart"/>
            <w:shd w:val="clear" w:color="auto" w:fill="auto"/>
          </w:tcPr>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1.Предельные размеры земельных участков не устанавливаются.</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2.Минимальный отступ от границы земельного участка –  3 м.</w:t>
            </w:r>
          </w:p>
          <w:p w:rsidR="0068386C" w:rsidRPr="0059331B" w:rsidRDefault="0068386C" w:rsidP="00386F32">
            <w:pPr>
              <w:tabs>
                <w:tab w:val="left" w:pos="142"/>
              </w:tabs>
              <w:contextualSpacing/>
              <w:rPr>
                <w:rFonts w:ascii="Times New Roman" w:hAnsi="Times New Roman" w:cs="Times New Roman"/>
              </w:rPr>
            </w:pPr>
            <w:r w:rsidRPr="0059331B">
              <w:rPr>
                <w:rFonts w:ascii="Times New Roman" w:hAnsi="Times New Roman" w:cs="Times New Roman"/>
              </w:rPr>
              <w:t>3.Максимальное количество этажей – 1.</w:t>
            </w:r>
          </w:p>
          <w:p w:rsidR="0068386C" w:rsidRPr="0059331B" w:rsidRDefault="0068386C" w:rsidP="00386F32">
            <w:pPr>
              <w:widowControl w:val="0"/>
              <w:tabs>
                <w:tab w:val="left" w:pos="142"/>
              </w:tabs>
              <w:contextualSpacing/>
              <w:rPr>
                <w:rFonts w:ascii="Times New Roman" w:hAnsi="Times New Roman" w:cs="Times New Roman"/>
                <w:b/>
              </w:rPr>
            </w:pPr>
            <w:r w:rsidRPr="0059331B">
              <w:rPr>
                <w:rFonts w:ascii="Times New Roman" w:hAnsi="Times New Roman" w:cs="Times New Roman"/>
              </w:rPr>
              <w:t>4. Максимальный процент застройки – 80.</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Иные параметры:</w:t>
            </w:r>
          </w:p>
          <w:p w:rsidR="0068386C" w:rsidRPr="0059331B" w:rsidRDefault="0068386C" w:rsidP="00386F32">
            <w:pPr>
              <w:tabs>
                <w:tab w:val="left" w:pos="142"/>
              </w:tabs>
              <w:contextualSpacing/>
              <w:rPr>
                <w:rFonts w:ascii="Times New Roman" w:hAnsi="Times New Roman" w:cs="Times New Roman"/>
              </w:rPr>
            </w:pPr>
            <w:r w:rsidRPr="0059331B">
              <w:rPr>
                <w:rFonts w:ascii="Times New Roman" w:hAnsi="Times New Roman" w:cs="Times New Roman"/>
              </w:rPr>
              <w:t>Минимальный процент озеленения земельного участка – 20%. Допускается компенсация озелененных территорий за границами земельного участка со стороны основной улицы, но не более чем на 50%.</w:t>
            </w:r>
          </w:p>
          <w:p w:rsidR="0068386C" w:rsidRPr="0059331B" w:rsidRDefault="0068386C" w:rsidP="00386F32">
            <w:pPr>
              <w:contextualSpacing/>
              <w:rPr>
                <w:rFonts w:ascii="Times New Roman" w:hAnsi="Times New Roman" w:cs="Times New Roman"/>
                <w:snapToGrid w:val="0"/>
              </w:rPr>
            </w:pPr>
          </w:p>
        </w:tc>
        <w:tc>
          <w:tcPr>
            <w:tcW w:w="2410" w:type="dxa"/>
            <w:vMerge w:val="restart"/>
            <w:shd w:val="clear" w:color="auto" w:fill="auto"/>
          </w:tcPr>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30-39 настоящих Правил.</w:t>
            </w:r>
          </w:p>
          <w:p w:rsidR="0068386C" w:rsidRPr="0059331B" w:rsidRDefault="0068386C" w:rsidP="00386F32">
            <w:pPr>
              <w:widowControl w:val="0"/>
              <w:contextualSpacing/>
              <w:rPr>
                <w:rFonts w:ascii="Times New Roman" w:hAnsi="Times New Roman" w:cs="Times New Roman"/>
              </w:rPr>
            </w:pPr>
          </w:p>
        </w:tc>
      </w:tr>
      <w:tr w:rsidR="0068386C" w:rsidRPr="0059331B" w:rsidTr="00020D7D">
        <w:trPr>
          <w:trHeight w:val="245"/>
        </w:trPr>
        <w:tc>
          <w:tcPr>
            <w:tcW w:w="1985" w:type="dxa"/>
          </w:tcPr>
          <w:p w:rsidR="0068386C" w:rsidRPr="0059331B" w:rsidRDefault="0068386C" w:rsidP="00386F32">
            <w:pPr>
              <w:widowControl w:val="0"/>
              <w:tabs>
                <w:tab w:val="left" w:pos="142"/>
              </w:tabs>
              <w:contextualSpacing/>
              <w:rPr>
                <w:rFonts w:ascii="Times New Roman" w:hAnsi="Times New Roman" w:cs="Times New Roman"/>
              </w:rPr>
            </w:pPr>
            <w:r w:rsidRPr="0059331B">
              <w:rPr>
                <w:rFonts w:ascii="Times New Roman" w:hAnsi="Times New Roman" w:cs="Times New Roman"/>
              </w:rPr>
              <w:t>Деловое управление 4.1.</w:t>
            </w:r>
          </w:p>
        </w:tc>
        <w:tc>
          <w:tcPr>
            <w:tcW w:w="2694" w:type="dxa"/>
          </w:tcPr>
          <w:p w:rsidR="0068386C" w:rsidRPr="0059331B" w:rsidRDefault="0068386C" w:rsidP="00386F32">
            <w:pPr>
              <w:widowControl w:val="0"/>
              <w:tabs>
                <w:tab w:val="left" w:pos="142"/>
              </w:tabs>
              <w:contextualSpacing/>
              <w:rPr>
                <w:rFonts w:ascii="Times New Roman" w:hAnsi="Times New Roman" w:cs="Times New Roman"/>
              </w:rPr>
            </w:pPr>
            <w:r w:rsidRPr="0059331B">
              <w:rPr>
                <w:rFonts w:ascii="Times New Roman" w:hAnsi="Times New Roman" w:cs="Times New Roma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w:t>
            </w:r>
            <w:r w:rsidRPr="0059331B">
              <w:rPr>
                <w:rFonts w:ascii="Times New Roman" w:hAnsi="Times New Roman" w:cs="Times New Roman"/>
              </w:rPr>
              <w:lastRenderedPageBreak/>
              <w:t>и страховой деятельности)</w:t>
            </w:r>
          </w:p>
        </w:tc>
        <w:tc>
          <w:tcPr>
            <w:tcW w:w="1842" w:type="dxa"/>
            <w:shd w:val="clear" w:color="auto" w:fill="auto"/>
          </w:tcPr>
          <w:p w:rsidR="0068386C" w:rsidRPr="0059331B" w:rsidRDefault="0068386C" w:rsidP="00386F32">
            <w:pPr>
              <w:widowControl w:val="0"/>
              <w:contextualSpacing/>
              <w:rPr>
                <w:rFonts w:ascii="Times New Roman" w:hAnsi="Times New Roman" w:cs="Times New Roman"/>
              </w:rPr>
            </w:pPr>
            <w:r w:rsidRPr="0059331B">
              <w:rPr>
                <w:rFonts w:ascii="Times New Roman" w:hAnsi="Times New Roman" w:cs="Times New Roman"/>
              </w:rPr>
              <w:lastRenderedPageBreak/>
              <w:t>Объекты административно-делового назначения</w:t>
            </w:r>
          </w:p>
        </w:tc>
        <w:tc>
          <w:tcPr>
            <w:tcW w:w="2410" w:type="dxa"/>
            <w:vMerge/>
            <w:shd w:val="clear" w:color="auto" w:fill="auto"/>
          </w:tcPr>
          <w:p w:rsidR="0068386C" w:rsidRPr="0059331B" w:rsidRDefault="0068386C" w:rsidP="00386F32">
            <w:pPr>
              <w:widowControl w:val="0"/>
              <w:tabs>
                <w:tab w:val="left" w:pos="142"/>
              </w:tabs>
              <w:snapToGrid w:val="0"/>
              <w:contextualSpacing/>
              <w:jc w:val="center"/>
              <w:rPr>
                <w:rFonts w:ascii="Times New Roman" w:hAnsi="Times New Roman" w:cs="Times New Roman"/>
              </w:rPr>
            </w:pPr>
          </w:p>
        </w:tc>
        <w:tc>
          <w:tcPr>
            <w:tcW w:w="2410" w:type="dxa"/>
            <w:vMerge/>
            <w:shd w:val="clear" w:color="auto" w:fill="auto"/>
          </w:tcPr>
          <w:p w:rsidR="0068386C" w:rsidRPr="0059331B" w:rsidRDefault="0068386C" w:rsidP="00386F32">
            <w:pPr>
              <w:widowControl w:val="0"/>
              <w:contextualSpacing/>
              <w:jc w:val="center"/>
              <w:rPr>
                <w:rFonts w:ascii="Times New Roman" w:hAnsi="Times New Roman" w:cs="Times New Roman"/>
              </w:rPr>
            </w:pPr>
          </w:p>
        </w:tc>
      </w:tr>
      <w:tr w:rsidR="0068386C" w:rsidRPr="0059331B" w:rsidTr="00020D7D">
        <w:trPr>
          <w:trHeight w:val="245"/>
        </w:trPr>
        <w:tc>
          <w:tcPr>
            <w:tcW w:w="1985" w:type="dxa"/>
          </w:tcPr>
          <w:p w:rsidR="0068386C" w:rsidRPr="0059331B" w:rsidRDefault="0068386C" w:rsidP="00386F32">
            <w:pPr>
              <w:widowControl w:val="0"/>
              <w:suppressAutoHyphens/>
              <w:autoSpaceDE w:val="0"/>
              <w:contextualSpacing/>
              <w:rPr>
                <w:rFonts w:ascii="Times New Roman" w:eastAsia="Arial" w:hAnsi="Times New Roman" w:cs="Times New Roman"/>
                <w:kern w:val="1"/>
                <w:lang w:eastAsia="ar-SA"/>
              </w:rPr>
            </w:pPr>
            <w:r w:rsidRPr="0059331B">
              <w:rPr>
                <w:rFonts w:ascii="Times New Roman" w:eastAsia="Arial" w:hAnsi="Times New Roman" w:cs="Times New Roman"/>
                <w:kern w:val="1"/>
                <w:lang w:eastAsia="ar-SA"/>
              </w:rPr>
              <w:lastRenderedPageBreak/>
              <w:t>Санаторная деятельность 9.2.1.</w:t>
            </w:r>
          </w:p>
        </w:tc>
        <w:tc>
          <w:tcPr>
            <w:tcW w:w="2694" w:type="dxa"/>
          </w:tcPr>
          <w:p w:rsidR="0068386C" w:rsidRPr="0059331B" w:rsidRDefault="0068386C" w:rsidP="00386F32">
            <w:pPr>
              <w:widowControl w:val="0"/>
              <w:suppressAutoHyphens/>
              <w:autoSpaceDE w:val="0"/>
              <w:contextualSpacing/>
              <w:rPr>
                <w:rFonts w:ascii="Times New Roman" w:eastAsia="Arial" w:hAnsi="Times New Roman" w:cs="Times New Roman"/>
                <w:kern w:val="1"/>
                <w:lang w:eastAsia="ar-SA"/>
              </w:rPr>
            </w:pPr>
            <w:r w:rsidRPr="0059331B">
              <w:rPr>
                <w:rFonts w:ascii="Times New Roman" w:eastAsia="Arial" w:hAnsi="Times New Roman" w:cs="Times New Roman"/>
                <w:kern w:val="1"/>
                <w:lang w:eastAsia="ar-SA"/>
              </w:rPr>
              <w:t>Размещение санаториев и профилакториев, обеспечивающих оказание услуги по лечению и оздоровлению населения;</w:t>
            </w:r>
          </w:p>
          <w:p w:rsidR="0068386C" w:rsidRPr="0059331B" w:rsidRDefault="0068386C" w:rsidP="00386F32">
            <w:pPr>
              <w:widowControl w:val="0"/>
              <w:suppressAutoHyphens/>
              <w:autoSpaceDE w:val="0"/>
              <w:contextualSpacing/>
              <w:rPr>
                <w:rFonts w:ascii="Times New Roman" w:eastAsia="Arial" w:hAnsi="Times New Roman" w:cs="Times New Roman"/>
                <w:kern w:val="1"/>
                <w:lang w:eastAsia="ar-SA"/>
              </w:rPr>
            </w:pPr>
            <w:r w:rsidRPr="0059331B">
              <w:rPr>
                <w:rFonts w:ascii="Times New Roman" w:eastAsia="Arial" w:hAnsi="Times New Roman" w:cs="Times New Roman"/>
                <w:kern w:val="1"/>
                <w:lang w:eastAsia="ar-SA"/>
              </w:rPr>
              <w:t>обустройство лечебно-оздоровительных местностей (пляжи, бюветы, места добычи целебной грязи);</w:t>
            </w:r>
          </w:p>
          <w:p w:rsidR="0068386C" w:rsidRPr="0059331B" w:rsidRDefault="0068386C" w:rsidP="00386F32">
            <w:pPr>
              <w:widowControl w:val="0"/>
              <w:suppressAutoHyphens/>
              <w:autoSpaceDE w:val="0"/>
              <w:contextualSpacing/>
              <w:rPr>
                <w:rFonts w:ascii="Times New Roman" w:eastAsia="Arial" w:hAnsi="Times New Roman" w:cs="Times New Roman"/>
                <w:kern w:val="1"/>
                <w:lang w:eastAsia="ar-SA"/>
              </w:rPr>
            </w:pPr>
            <w:r w:rsidRPr="0059331B">
              <w:rPr>
                <w:rFonts w:ascii="Times New Roman" w:eastAsia="Arial" w:hAnsi="Times New Roman" w:cs="Times New Roman"/>
                <w:kern w:val="1"/>
                <w:lang w:eastAsia="ar-SA"/>
              </w:rPr>
              <w:t>размещение лечебно-оздоровительных лагерей</w:t>
            </w:r>
          </w:p>
        </w:tc>
        <w:tc>
          <w:tcPr>
            <w:tcW w:w="1842" w:type="dxa"/>
            <w:shd w:val="clear" w:color="auto" w:fill="auto"/>
          </w:tcPr>
          <w:p w:rsidR="0068386C" w:rsidRPr="0059331B" w:rsidRDefault="0068386C" w:rsidP="00386F32">
            <w:pPr>
              <w:widowControl w:val="0"/>
              <w:contextualSpacing/>
              <w:rPr>
                <w:rFonts w:ascii="Times New Roman" w:hAnsi="Times New Roman" w:cs="Times New Roman"/>
              </w:rPr>
            </w:pPr>
            <w:r w:rsidRPr="0059331B">
              <w:rPr>
                <w:rFonts w:ascii="Times New Roman" w:hAnsi="Times New Roman" w:cs="Times New Roman"/>
              </w:rPr>
              <w:t>Объекты лечебно-оздоровительного назначения</w:t>
            </w:r>
          </w:p>
        </w:tc>
        <w:tc>
          <w:tcPr>
            <w:tcW w:w="2410" w:type="dxa"/>
            <w:shd w:val="clear" w:color="auto" w:fill="auto"/>
          </w:tcPr>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1.Предельные размеры земельных участков не устанавливаются.</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2.Минимальный отступ от границы земельного участка –  3 м.</w:t>
            </w:r>
          </w:p>
          <w:p w:rsidR="0068386C" w:rsidRPr="0059331B" w:rsidRDefault="0068386C" w:rsidP="00386F32">
            <w:pPr>
              <w:tabs>
                <w:tab w:val="left" w:pos="142"/>
              </w:tabs>
              <w:contextualSpacing/>
              <w:rPr>
                <w:rFonts w:ascii="Times New Roman" w:hAnsi="Times New Roman" w:cs="Times New Roman"/>
              </w:rPr>
            </w:pPr>
            <w:r w:rsidRPr="0059331B">
              <w:rPr>
                <w:rFonts w:ascii="Times New Roman" w:hAnsi="Times New Roman" w:cs="Times New Roman"/>
              </w:rPr>
              <w:t>3.Максимальное количество этажей – 2.</w:t>
            </w:r>
          </w:p>
          <w:p w:rsidR="0068386C" w:rsidRPr="0059331B" w:rsidRDefault="0068386C" w:rsidP="00386F32">
            <w:pPr>
              <w:widowControl w:val="0"/>
              <w:tabs>
                <w:tab w:val="left" w:pos="142"/>
              </w:tabs>
              <w:contextualSpacing/>
              <w:rPr>
                <w:rFonts w:ascii="Times New Roman" w:hAnsi="Times New Roman" w:cs="Times New Roman"/>
                <w:b/>
              </w:rPr>
            </w:pPr>
            <w:r w:rsidRPr="0059331B">
              <w:rPr>
                <w:rFonts w:ascii="Times New Roman" w:hAnsi="Times New Roman" w:cs="Times New Roman"/>
              </w:rPr>
              <w:t>4. Максимальный процент застройки – 80.</w:t>
            </w:r>
          </w:p>
          <w:p w:rsidR="0068386C" w:rsidRPr="0059331B" w:rsidRDefault="0068386C" w:rsidP="00386F32">
            <w:pPr>
              <w:contextualSpacing/>
              <w:rPr>
                <w:rFonts w:ascii="Times New Roman" w:hAnsi="Times New Roman" w:cs="Times New Roman"/>
              </w:rPr>
            </w:pPr>
            <w:r w:rsidRPr="0059331B">
              <w:rPr>
                <w:rFonts w:ascii="Times New Roman" w:hAnsi="Times New Roman" w:cs="Times New Roman"/>
              </w:rPr>
              <w:t>Иные параметры:</w:t>
            </w:r>
          </w:p>
          <w:p w:rsidR="0068386C" w:rsidRPr="0059331B" w:rsidRDefault="0068386C" w:rsidP="00386F32">
            <w:pPr>
              <w:tabs>
                <w:tab w:val="left" w:pos="142"/>
              </w:tabs>
              <w:contextualSpacing/>
              <w:rPr>
                <w:rFonts w:ascii="Times New Roman" w:hAnsi="Times New Roman" w:cs="Times New Roman"/>
              </w:rPr>
            </w:pPr>
            <w:r w:rsidRPr="0059331B">
              <w:rPr>
                <w:rFonts w:ascii="Times New Roman" w:hAnsi="Times New Roman" w:cs="Times New Roman"/>
              </w:rPr>
              <w:t>Минимальный процент озеленения земельного участка – 20%. Допускается компенсация озелененных территорий за границами земельного участка со стороны основной улицы, но не более чем на 50%.</w:t>
            </w:r>
          </w:p>
        </w:tc>
        <w:tc>
          <w:tcPr>
            <w:tcW w:w="2410" w:type="dxa"/>
            <w:vMerge/>
            <w:shd w:val="clear" w:color="auto" w:fill="auto"/>
          </w:tcPr>
          <w:p w:rsidR="0068386C" w:rsidRPr="0059331B" w:rsidRDefault="0068386C" w:rsidP="00386F32">
            <w:pPr>
              <w:widowControl w:val="0"/>
              <w:contextualSpacing/>
              <w:jc w:val="center"/>
              <w:rPr>
                <w:rFonts w:ascii="Times New Roman" w:hAnsi="Times New Roman" w:cs="Times New Roman"/>
              </w:rPr>
            </w:pPr>
          </w:p>
        </w:tc>
      </w:tr>
    </w:tbl>
    <w:p w:rsidR="0068386C" w:rsidRDefault="0068386C" w:rsidP="0068386C"/>
    <w:p w:rsidR="00ED7E60" w:rsidRPr="002E5BC7" w:rsidRDefault="00ED7E60" w:rsidP="002E5BC7">
      <w:pPr>
        <w:tabs>
          <w:tab w:val="left" w:pos="142"/>
          <w:tab w:val="left" w:pos="302"/>
        </w:tabs>
        <w:spacing w:after="0" w:line="240" w:lineRule="auto"/>
        <w:jc w:val="both"/>
        <w:rPr>
          <w:rFonts w:ascii="Times New Roman" w:hAnsi="Times New Roman" w:cs="Times New Roman"/>
          <w:sz w:val="24"/>
          <w:szCs w:val="24"/>
        </w:rPr>
      </w:pPr>
    </w:p>
    <w:p w:rsidR="00881FD7" w:rsidRDefault="008D4534" w:rsidP="002E5BC7">
      <w:pPr>
        <w:spacing w:after="0" w:line="240" w:lineRule="auto"/>
        <w:jc w:val="center"/>
        <w:rPr>
          <w:rFonts w:ascii="Times New Roman" w:hAnsi="Times New Roman" w:cs="Times New Roman"/>
          <w:b/>
          <w:sz w:val="24"/>
          <w:szCs w:val="24"/>
        </w:rPr>
      </w:pPr>
      <w:r w:rsidRPr="002E5BC7">
        <w:rPr>
          <w:rFonts w:ascii="Times New Roman" w:hAnsi="Times New Roman" w:cs="Times New Roman"/>
          <w:b/>
          <w:sz w:val="24"/>
          <w:szCs w:val="24"/>
        </w:rPr>
        <w:t xml:space="preserve">3. </w:t>
      </w:r>
      <w:r w:rsidR="00881FD7" w:rsidRPr="002E5BC7">
        <w:rPr>
          <w:rFonts w:ascii="Times New Roman" w:hAnsi="Times New Roman" w:cs="Times New Roman"/>
          <w:b/>
          <w:sz w:val="24"/>
          <w:szCs w:val="24"/>
        </w:rPr>
        <w:t>Информация об ограничениях и</w:t>
      </w:r>
      <w:r w:rsidR="00F17FAB" w:rsidRPr="002E5BC7">
        <w:rPr>
          <w:rFonts w:ascii="Times New Roman" w:hAnsi="Times New Roman" w:cs="Times New Roman"/>
          <w:b/>
          <w:sz w:val="24"/>
          <w:szCs w:val="24"/>
        </w:rPr>
        <w:t>спользования земельного участка</w:t>
      </w:r>
    </w:p>
    <w:p w:rsidR="00F17FAB" w:rsidRDefault="00020D7D" w:rsidP="00020D7D">
      <w:pPr>
        <w:spacing w:after="0" w:line="240" w:lineRule="auto"/>
        <w:ind w:firstLine="709"/>
        <w:jc w:val="both"/>
        <w:rPr>
          <w:rFonts w:ascii="Times New Roman" w:hAnsi="Times New Roman" w:cs="Times New Roman"/>
          <w:sz w:val="24"/>
          <w:szCs w:val="24"/>
        </w:rPr>
      </w:pPr>
      <w:r w:rsidRPr="00020D7D">
        <w:rPr>
          <w:rFonts w:ascii="Times New Roman" w:hAnsi="Times New Roman" w:cs="Times New Roman"/>
          <w:sz w:val="24"/>
          <w:szCs w:val="24"/>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29.12.2017; Реквизиты документа-основания: Распоряжение от 2006-11-27 № 1641-Р </w:t>
      </w:r>
      <w:proofErr w:type="gramStart"/>
      <w:r w:rsidRPr="00020D7D">
        <w:rPr>
          <w:rFonts w:ascii="Times New Roman" w:hAnsi="Times New Roman" w:cs="Times New Roman"/>
          <w:sz w:val="24"/>
          <w:szCs w:val="24"/>
        </w:rPr>
        <w:t>выдан</w:t>
      </w:r>
      <w:proofErr w:type="gramEnd"/>
      <w:r w:rsidRPr="00020D7D">
        <w:rPr>
          <w:rFonts w:ascii="Times New Roman" w:hAnsi="Times New Roman" w:cs="Times New Roman"/>
          <w:sz w:val="24"/>
          <w:szCs w:val="24"/>
        </w:rPr>
        <w:t xml:space="preserve">: Правительство РФ. Вид ограничения (обременения): Ограничения прав на земельный участок, предусмотренные статьей 56 Земельного кодекса Российской Федерации; срок действия: c 26.09.2016; Реквизиты документа-основания: Приказ "Об установлении границ прибрежной защитной полосы озера Байкал на территории Иркутской области и Республики Бурятия" от 2015-12-18 № 251 выдан: Енисейское бассейновое водное управление Федерального агентства водных ресурсов. Вид ограничения (обременения): Ограничения прав на земельный участок, предусмотренные статьей 56 Земельного кодекса Российской Федерации; срок действия: c 26.02.2020; Реквизиты документа-основания: Сопроводительное письмо от 2020-01-30 № 05-375; Документ, воспроизводящий сведения, </w:t>
      </w:r>
      <w:r w:rsidRPr="00020D7D">
        <w:rPr>
          <w:rFonts w:ascii="Times New Roman" w:hAnsi="Times New Roman" w:cs="Times New Roman"/>
          <w:sz w:val="24"/>
          <w:szCs w:val="24"/>
        </w:rPr>
        <w:lastRenderedPageBreak/>
        <w:t>содержащиеся в решении об установлении или изменении границ зон с особыми условиями использования территорий от 2020-01-28 № б/</w:t>
      </w:r>
      <w:proofErr w:type="gramStart"/>
      <w:r w:rsidRPr="00020D7D">
        <w:rPr>
          <w:rFonts w:ascii="Times New Roman" w:hAnsi="Times New Roman" w:cs="Times New Roman"/>
          <w:sz w:val="24"/>
          <w:szCs w:val="24"/>
        </w:rPr>
        <w:t>н</w:t>
      </w:r>
      <w:proofErr w:type="gramEnd"/>
      <w:r w:rsidRPr="00020D7D">
        <w:rPr>
          <w:rFonts w:ascii="Times New Roman" w:hAnsi="Times New Roman" w:cs="Times New Roman"/>
          <w:sz w:val="24"/>
          <w:szCs w:val="24"/>
        </w:rPr>
        <w:t xml:space="preserve">; Распоряжение от 2018-03-26 № 507-р выдан: Правительство РФ. Вид ограничения (обременения): Ограничения прав на земельный участок, предусмотренные статьей 56 Земельного кодекса Российской Федерации; срок действия: c 16.12.2021; Реквизиты документа-основания: Приказ "Об установлении зоны затопления территории, прилегающей к реке Голоустная в п. </w:t>
      </w:r>
      <w:proofErr w:type="gramStart"/>
      <w:r w:rsidRPr="00020D7D">
        <w:rPr>
          <w:rFonts w:ascii="Times New Roman" w:hAnsi="Times New Roman" w:cs="Times New Roman"/>
          <w:sz w:val="24"/>
          <w:szCs w:val="24"/>
        </w:rPr>
        <w:t>Большое</w:t>
      </w:r>
      <w:proofErr w:type="gramEnd"/>
      <w:r w:rsidRPr="00020D7D">
        <w:rPr>
          <w:rFonts w:ascii="Times New Roman" w:hAnsi="Times New Roman" w:cs="Times New Roman"/>
          <w:sz w:val="24"/>
          <w:szCs w:val="24"/>
        </w:rPr>
        <w:t xml:space="preserve"> Голоустное Иркутского района Иркутской области от 2021-11-12 № 373 выдан: Енисейское бассейновое водное управление Федерального агентства водных ресурсов. Вид ограничения (обременения): Ограничения прав на земельный участок, предусмотренные статьей 56 Земельного кодекса Российской Федерации; срок действия: c 18.01.2022; Реквизиты документа-основания: Приказ "О внесении изменений в приказ Енисейского БВУ от 18 декабря 2015 года № 251 "Об установлении границ прибрежной защитной полосы озера Байкал на территории Иркутской области и Республики Бурятия"" от 2021-12-10 № 420 выдан: Енисейское бассейновое водное управление Федерального агентства водных ресурсов.</w:t>
      </w:r>
    </w:p>
    <w:p w:rsidR="00020D7D" w:rsidRPr="00E911CF" w:rsidRDefault="00020D7D" w:rsidP="00020D7D">
      <w:pPr>
        <w:spacing w:after="0" w:line="240" w:lineRule="auto"/>
        <w:ind w:firstLine="709"/>
        <w:jc w:val="both"/>
        <w:rPr>
          <w:rFonts w:ascii="Times New Roman" w:eastAsia="Calibri" w:hAnsi="Times New Roman" w:cs="Times New Roman"/>
          <w:sz w:val="24"/>
          <w:szCs w:val="24"/>
        </w:rPr>
      </w:pPr>
    </w:p>
    <w:p w:rsidR="00283B43" w:rsidRPr="0059331B" w:rsidRDefault="008D4534" w:rsidP="002E5BC7">
      <w:pPr>
        <w:spacing w:after="0" w:line="240" w:lineRule="auto"/>
        <w:jc w:val="center"/>
        <w:rPr>
          <w:rFonts w:ascii="Times New Roman" w:hAnsi="Times New Roman" w:cs="Times New Roman"/>
          <w:b/>
          <w:sz w:val="24"/>
          <w:szCs w:val="24"/>
        </w:rPr>
      </w:pPr>
      <w:r w:rsidRPr="0059331B">
        <w:rPr>
          <w:rFonts w:ascii="Times New Roman" w:hAnsi="Times New Roman" w:cs="Times New Roman"/>
          <w:b/>
          <w:sz w:val="24"/>
          <w:szCs w:val="24"/>
        </w:rPr>
        <w:t xml:space="preserve">4. </w:t>
      </w:r>
      <w:r w:rsidR="00283B43" w:rsidRPr="0059331B">
        <w:rPr>
          <w:rFonts w:ascii="Times New Roman" w:hAnsi="Times New Roman" w:cs="Times New Roman"/>
          <w:b/>
          <w:sz w:val="24"/>
          <w:szCs w:val="24"/>
        </w:rPr>
        <w:t xml:space="preserve">Информация о возможности подключения </w:t>
      </w:r>
      <w:r w:rsidR="00F17FAB" w:rsidRPr="0059331B">
        <w:rPr>
          <w:rFonts w:ascii="Times New Roman" w:hAnsi="Times New Roman" w:cs="Times New Roman"/>
          <w:b/>
          <w:sz w:val="24"/>
          <w:szCs w:val="24"/>
        </w:rPr>
        <w:br/>
      </w:r>
      <w:r w:rsidR="00283B43" w:rsidRPr="0059331B">
        <w:rPr>
          <w:rFonts w:ascii="Times New Roman" w:hAnsi="Times New Roman" w:cs="Times New Roman"/>
          <w:b/>
          <w:sz w:val="24"/>
          <w:szCs w:val="24"/>
        </w:rPr>
        <w:t xml:space="preserve">(технологического присоединения) объектов капитального строительства </w:t>
      </w:r>
      <w:r w:rsidR="00F17FAB" w:rsidRPr="0059331B">
        <w:rPr>
          <w:rFonts w:ascii="Times New Roman" w:hAnsi="Times New Roman" w:cs="Times New Roman"/>
          <w:b/>
          <w:sz w:val="24"/>
          <w:szCs w:val="24"/>
        </w:rPr>
        <w:br/>
      </w:r>
      <w:r w:rsidR="00283B43" w:rsidRPr="0059331B">
        <w:rPr>
          <w:rFonts w:ascii="Times New Roman" w:hAnsi="Times New Roman" w:cs="Times New Roman"/>
          <w:b/>
          <w:sz w:val="24"/>
          <w:szCs w:val="24"/>
        </w:rPr>
        <w:t>к сетям инженерно-технического обеспечени</w:t>
      </w:r>
      <w:r w:rsidR="00F17FAB" w:rsidRPr="0059331B">
        <w:rPr>
          <w:rFonts w:ascii="Times New Roman" w:hAnsi="Times New Roman" w:cs="Times New Roman"/>
          <w:b/>
          <w:sz w:val="24"/>
          <w:szCs w:val="24"/>
        </w:rPr>
        <w:t>я</w:t>
      </w:r>
    </w:p>
    <w:p w:rsidR="0059331B" w:rsidRPr="0059331B" w:rsidRDefault="0059331B" w:rsidP="002E5BC7">
      <w:pPr>
        <w:spacing w:after="0" w:line="240" w:lineRule="auto"/>
        <w:jc w:val="center"/>
        <w:rPr>
          <w:rFonts w:ascii="Times New Roman" w:hAnsi="Times New Roman" w:cs="Times New Roman"/>
          <w:b/>
          <w:sz w:val="24"/>
          <w:szCs w:val="24"/>
        </w:rPr>
      </w:pPr>
    </w:p>
    <w:p w:rsidR="00745355" w:rsidRPr="002E5BC7" w:rsidRDefault="0059331B" w:rsidP="002E5BC7">
      <w:pPr>
        <w:spacing w:after="0" w:line="240" w:lineRule="auto"/>
        <w:ind w:firstLine="709"/>
        <w:jc w:val="both"/>
        <w:rPr>
          <w:rFonts w:ascii="Times New Roman" w:hAnsi="Times New Roman" w:cs="Times New Roman"/>
          <w:sz w:val="24"/>
          <w:szCs w:val="24"/>
        </w:rPr>
      </w:pPr>
      <w:r w:rsidRPr="0059331B">
        <w:rPr>
          <w:rFonts w:ascii="Times New Roman" w:hAnsi="Times New Roman" w:cs="Times New Roman"/>
          <w:sz w:val="24"/>
          <w:szCs w:val="24"/>
        </w:rPr>
        <w:t>Централизованные системы газоснабжения, теплоснабжения, водоснабжения</w:t>
      </w:r>
      <w:r>
        <w:rPr>
          <w:rFonts w:ascii="Times New Roman" w:hAnsi="Times New Roman" w:cs="Times New Roman"/>
          <w:sz w:val="24"/>
          <w:szCs w:val="24"/>
        </w:rPr>
        <w:t xml:space="preserve"> на территории Голоустненского муниципального образования</w:t>
      </w:r>
      <w:r w:rsidRPr="0059331B">
        <w:rPr>
          <w:rFonts w:ascii="Times New Roman" w:hAnsi="Times New Roman" w:cs="Times New Roman"/>
          <w:sz w:val="24"/>
          <w:szCs w:val="24"/>
        </w:rPr>
        <w:t xml:space="preserve"> отсутствуют</w:t>
      </w:r>
      <w:r w:rsidR="00027CFC" w:rsidRPr="0059331B">
        <w:rPr>
          <w:rFonts w:ascii="Times New Roman" w:hAnsi="Times New Roman" w:cs="Times New Roman"/>
          <w:sz w:val="24"/>
          <w:szCs w:val="24"/>
        </w:rPr>
        <w:t>.</w:t>
      </w:r>
    </w:p>
    <w:p w:rsidR="00127AA7" w:rsidRPr="002E5BC7" w:rsidRDefault="00127AA7" w:rsidP="002E5BC7">
      <w:pPr>
        <w:spacing w:after="0" w:line="240" w:lineRule="auto"/>
        <w:ind w:firstLine="709"/>
        <w:jc w:val="center"/>
        <w:rPr>
          <w:rFonts w:ascii="Times New Roman" w:hAnsi="Times New Roman" w:cs="Times New Roman"/>
          <w:b/>
          <w:sz w:val="24"/>
          <w:szCs w:val="24"/>
        </w:rPr>
      </w:pPr>
    </w:p>
    <w:p w:rsidR="003950D4" w:rsidRPr="002E5BC7" w:rsidRDefault="003950D4" w:rsidP="002E5BC7">
      <w:pPr>
        <w:spacing w:after="0" w:line="240" w:lineRule="auto"/>
        <w:ind w:firstLine="709"/>
        <w:jc w:val="center"/>
        <w:rPr>
          <w:rFonts w:ascii="Times New Roman" w:hAnsi="Times New Roman" w:cs="Times New Roman"/>
          <w:b/>
          <w:sz w:val="24"/>
          <w:szCs w:val="24"/>
        </w:rPr>
      </w:pPr>
      <w:r w:rsidRPr="002E5BC7">
        <w:rPr>
          <w:rFonts w:ascii="Times New Roman" w:hAnsi="Times New Roman" w:cs="Times New Roman"/>
          <w:b/>
          <w:sz w:val="24"/>
          <w:szCs w:val="24"/>
        </w:rPr>
        <w:t>5. Начальная цена предмета аукциона, задаток</w:t>
      </w:r>
    </w:p>
    <w:p w:rsidR="0006349F" w:rsidRPr="002E5BC7" w:rsidRDefault="0006349F" w:rsidP="002E5BC7">
      <w:pPr>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b/>
          <w:sz w:val="24"/>
          <w:szCs w:val="24"/>
        </w:rPr>
        <w:t xml:space="preserve">Начальная цена предмета аукциона: </w:t>
      </w:r>
      <w:r w:rsidR="00491C02">
        <w:rPr>
          <w:rFonts w:ascii="Times New Roman" w:hAnsi="Times New Roman" w:cs="Times New Roman"/>
          <w:b/>
          <w:sz w:val="24"/>
          <w:szCs w:val="24"/>
        </w:rPr>
        <w:t xml:space="preserve">согласно отчету об оценке от 16.10.2023г. № 83/23: </w:t>
      </w:r>
      <w:r w:rsidR="00CC659C" w:rsidRPr="00CC659C">
        <w:rPr>
          <w:rFonts w:ascii="Times New Roman" w:hAnsi="Times New Roman" w:cs="Times New Roman"/>
          <w:b/>
          <w:sz w:val="24"/>
          <w:szCs w:val="24"/>
        </w:rPr>
        <w:t>616 500</w:t>
      </w:r>
      <w:r w:rsidRPr="00CC659C">
        <w:rPr>
          <w:rFonts w:ascii="Times New Roman" w:hAnsi="Times New Roman" w:cs="Times New Roman"/>
          <w:sz w:val="24"/>
          <w:szCs w:val="24"/>
        </w:rPr>
        <w:t xml:space="preserve"> </w:t>
      </w:r>
      <w:r w:rsidRPr="00491C02">
        <w:rPr>
          <w:rFonts w:ascii="Times New Roman" w:hAnsi="Times New Roman" w:cs="Times New Roman"/>
          <w:b/>
          <w:sz w:val="24"/>
          <w:szCs w:val="24"/>
        </w:rPr>
        <w:t>(</w:t>
      </w:r>
      <w:r w:rsidR="00740DCB" w:rsidRPr="00491C02">
        <w:rPr>
          <w:rFonts w:ascii="Times New Roman" w:hAnsi="Times New Roman" w:cs="Times New Roman"/>
          <w:b/>
          <w:sz w:val="24"/>
          <w:szCs w:val="24"/>
        </w:rPr>
        <w:t xml:space="preserve">шестьсот </w:t>
      </w:r>
      <w:r w:rsidR="00CC659C" w:rsidRPr="00491C02">
        <w:rPr>
          <w:rFonts w:ascii="Times New Roman" w:hAnsi="Times New Roman" w:cs="Times New Roman"/>
          <w:b/>
          <w:sz w:val="24"/>
          <w:szCs w:val="24"/>
        </w:rPr>
        <w:t xml:space="preserve">шестнадцать </w:t>
      </w:r>
      <w:r w:rsidR="00740DCB" w:rsidRPr="00491C02">
        <w:rPr>
          <w:rFonts w:ascii="Times New Roman" w:hAnsi="Times New Roman" w:cs="Times New Roman"/>
          <w:b/>
          <w:sz w:val="24"/>
          <w:szCs w:val="24"/>
        </w:rPr>
        <w:t>тысяч</w:t>
      </w:r>
      <w:r w:rsidR="00CC659C" w:rsidRPr="00491C02">
        <w:rPr>
          <w:rFonts w:ascii="Times New Roman" w:hAnsi="Times New Roman" w:cs="Times New Roman"/>
          <w:b/>
          <w:sz w:val="24"/>
          <w:szCs w:val="24"/>
        </w:rPr>
        <w:t xml:space="preserve"> пятьсот</w:t>
      </w:r>
      <w:r w:rsidRPr="00491C02">
        <w:rPr>
          <w:rFonts w:ascii="Times New Roman" w:hAnsi="Times New Roman" w:cs="Times New Roman"/>
          <w:b/>
          <w:sz w:val="24"/>
          <w:szCs w:val="24"/>
        </w:rPr>
        <w:t>) рубл</w:t>
      </w:r>
      <w:r w:rsidR="00740DCB" w:rsidRPr="00491C02">
        <w:rPr>
          <w:rFonts w:ascii="Times New Roman" w:hAnsi="Times New Roman" w:cs="Times New Roman"/>
          <w:b/>
          <w:sz w:val="24"/>
          <w:szCs w:val="24"/>
        </w:rPr>
        <w:t>ей</w:t>
      </w:r>
      <w:r w:rsidRPr="00491C02">
        <w:rPr>
          <w:rFonts w:ascii="Times New Roman" w:hAnsi="Times New Roman" w:cs="Times New Roman"/>
          <w:b/>
          <w:sz w:val="24"/>
          <w:szCs w:val="24"/>
        </w:rPr>
        <w:t xml:space="preserve"> </w:t>
      </w:r>
      <w:r w:rsidR="00740DCB" w:rsidRPr="00491C02">
        <w:rPr>
          <w:rFonts w:ascii="Times New Roman" w:hAnsi="Times New Roman" w:cs="Times New Roman"/>
          <w:b/>
          <w:sz w:val="24"/>
          <w:szCs w:val="24"/>
        </w:rPr>
        <w:t>0</w:t>
      </w:r>
      <w:r w:rsidR="001204C4" w:rsidRPr="00491C02">
        <w:rPr>
          <w:rFonts w:ascii="Times New Roman" w:hAnsi="Times New Roman" w:cs="Times New Roman"/>
          <w:b/>
          <w:sz w:val="24"/>
          <w:szCs w:val="24"/>
        </w:rPr>
        <w:t>0</w:t>
      </w:r>
      <w:r w:rsidRPr="00491C02">
        <w:rPr>
          <w:rFonts w:ascii="Times New Roman" w:hAnsi="Times New Roman" w:cs="Times New Roman"/>
          <w:b/>
          <w:sz w:val="24"/>
          <w:szCs w:val="24"/>
        </w:rPr>
        <w:t xml:space="preserve"> копеек</w:t>
      </w:r>
      <w:r w:rsidRPr="00CC659C">
        <w:rPr>
          <w:rFonts w:ascii="Times New Roman" w:hAnsi="Times New Roman" w:cs="Times New Roman"/>
          <w:sz w:val="24"/>
          <w:szCs w:val="24"/>
        </w:rPr>
        <w:t>.</w:t>
      </w:r>
    </w:p>
    <w:p w:rsidR="00740DCB" w:rsidRDefault="00881FD7" w:rsidP="002E5BC7">
      <w:pPr>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sz w:val="24"/>
          <w:szCs w:val="24"/>
        </w:rPr>
        <w:t xml:space="preserve">В соответствии с пунктом 14 статьи 39.11 ЗК РФ начальная цена предмета аукциона на право заключения договора аренды земельного участка </w:t>
      </w:r>
      <w:r w:rsidR="0006349F" w:rsidRPr="002E5BC7">
        <w:rPr>
          <w:rFonts w:ascii="Times New Roman" w:hAnsi="Times New Roman" w:cs="Times New Roman"/>
          <w:sz w:val="24"/>
          <w:szCs w:val="24"/>
        </w:rPr>
        <w:t>определена</w:t>
      </w:r>
      <w:r w:rsidR="00740DCB" w:rsidRPr="00740DCB">
        <w:rPr>
          <w:rFonts w:ascii="Times New Roman" w:hAnsi="Times New Roman" w:cs="Times New Roman"/>
          <w:sz w:val="24"/>
          <w:szCs w:val="24"/>
        </w:rPr>
        <w:t xml:space="preserve"> по результатам рыночной оценки в соответствии с Федеральным </w:t>
      </w:r>
      <w:hyperlink r:id="rId11" w:history="1">
        <w:r w:rsidR="00740DCB" w:rsidRPr="00740DCB">
          <w:rPr>
            <w:rStyle w:val="a3"/>
            <w:rFonts w:ascii="Times New Roman" w:hAnsi="Times New Roman" w:cs="Times New Roman"/>
            <w:sz w:val="24"/>
            <w:szCs w:val="24"/>
          </w:rPr>
          <w:t>законом</w:t>
        </w:r>
      </w:hyperlink>
      <w:r w:rsidR="00740DCB" w:rsidRPr="00740DCB">
        <w:rPr>
          <w:rFonts w:ascii="Times New Roman" w:hAnsi="Times New Roman" w:cs="Times New Roman"/>
          <w:sz w:val="24"/>
          <w:szCs w:val="24"/>
        </w:rPr>
        <w:t> "Об оценочной деятельности в Российской Федерации"</w:t>
      </w:r>
    </w:p>
    <w:p w:rsidR="00881FD7" w:rsidRPr="00491C02" w:rsidRDefault="00881FD7" w:rsidP="002E5BC7">
      <w:pPr>
        <w:spacing w:after="0" w:line="240" w:lineRule="auto"/>
        <w:ind w:firstLine="709"/>
        <w:jc w:val="both"/>
        <w:rPr>
          <w:rFonts w:ascii="Times New Roman" w:hAnsi="Times New Roman" w:cs="Times New Roman"/>
          <w:b/>
          <w:sz w:val="24"/>
          <w:szCs w:val="24"/>
        </w:rPr>
      </w:pPr>
      <w:r w:rsidRPr="002E5BC7">
        <w:rPr>
          <w:rFonts w:ascii="Times New Roman" w:hAnsi="Times New Roman" w:cs="Times New Roman"/>
          <w:b/>
          <w:sz w:val="24"/>
          <w:szCs w:val="24"/>
        </w:rPr>
        <w:t>Шаг аукциона:</w:t>
      </w:r>
      <w:r w:rsidRPr="002E5BC7">
        <w:rPr>
          <w:rFonts w:ascii="Times New Roman" w:hAnsi="Times New Roman" w:cs="Times New Roman"/>
          <w:sz w:val="24"/>
          <w:szCs w:val="24"/>
        </w:rPr>
        <w:t xml:space="preserve"> </w:t>
      </w:r>
      <w:r w:rsidR="0006349F" w:rsidRPr="002E5BC7">
        <w:rPr>
          <w:rFonts w:ascii="Times New Roman" w:hAnsi="Times New Roman" w:cs="Times New Roman"/>
          <w:sz w:val="24"/>
          <w:szCs w:val="24"/>
        </w:rPr>
        <w:t xml:space="preserve">3 % начальной цены предмета аукциона </w:t>
      </w:r>
      <w:r w:rsidR="003950D4" w:rsidRPr="002E5BC7">
        <w:rPr>
          <w:rFonts w:ascii="Times New Roman" w:hAnsi="Times New Roman" w:cs="Times New Roman"/>
          <w:sz w:val="24"/>
          <w:szCs w:val="24"/>
        </w:rPr>
        <w:t>–</w:t>
      </w:r>
      <w:r w:rsidR="0006349F" w:rsidRPr="002E5BC7">
        <w:rPr>
          <w:rFonts w:ascii="Times New Roman" w:hAnsi="Times New Roman" w:cs="Times New Roman"/>
          <w:sz w:val="24"/>
          <w:szCs w:val="24"/>
        </w:rPr>
        <w:t xml:space="preserve"> </w:t>
      </w:r>
      <w:r w:rsidR="00740DCB" w:rsidRPr="00491C02">
        <w:rPr>
          <w:rFonts w:ascii="Times New Roman" w:hAnsi="Times New Roman" w:cs="Times New Roman"/>
          <w:b/>
          <w:sz w:val="24"/>
          <w:szCs w:val="24"/>
        </w:rPr>
        <w:t>1</w:t>
      </w:r>
      <w:r w:rsidR="00CC659C" w:rsidRPr="00491C02">
        <w:rPr>
          <w:rFonts w:ascii="Times New Roman" w:hAnsi="Times New Roman" w:cs="Times New Roman"/>
          <w:b/>
          <w:sz w:val="24"/>
          <w:szCs w:val="24"/>
        </w:rPr>
        <w:t>8 5</w:t>
      </w:r>
      <w:r w:rsidR="00740DCB" w:rsidRPr="00491C02">
        <w:rPr>
          <w:rFonts w:ascii="Times New Roman" w:hAnsi="Times New Roman" w:cs="Times New Roman"/>
          <w:b/>
          <w:sz w:val="24"/>
          <w:szCs w:val="24"/>
        </w:rPr>
        <w:t>00</w:t>
      </w:r>
      <w:r w:rsidR="006D186E" w:rsidRPr="00491C02">
        <w:rPr>
          <w:rFonts w:ascii="Times New Roman" w:hAnsi="Times New Roman" w:cs="Times New Roman"/>
          <w:b/>
          <w:sz w:val="24"/>
          <w:szCs w:val="24"/>
        </w:rPr>
        <w:t xml:space="preserve"> </w:t>
      </w:r>
      <w:r w:rsidRPr="00491C02">
        <w:rPr>
          <w:rFonts w:ascii="Times New Roman" w:hAnsi="Times New Roman" w:cs="Times New Roman"/>
          <w:b/>
          <w:sz w:val="24"/>
          <w:szCs w:val="24"/>
        </w:rPr>
        <w:t>(</w:t>
      </w:r>
      <w:r w:rsidR="00740DCB" w:rsidRPr="00491C02">
        <w:rPr>
          <w:rFonts w:ascii="Times New Roman" w:hAnsi="Times New Roman" w:cs="Times New Roman"/>
          <w:b/>
          <w:sz w:val="24"/>
          <w:szCs w:val="24"/>
        </w:rPr>
        <w:t>восемнадцать тысяч</w:t>
      </w:r>
      <w:r w:rsidRPr="00491C02">
        <w:rPr>
          <w:rFonts w:ascii="Times New Roman" w:hAnsi="Times New Roman" w:cs="Times New Roman"/>
          <w:b/>
          <w:sz w:val="24"/>
          <w:szCs w:val="24"/>
        </w:rPr>
        <w:t xml:space="preserve">) рублей </w:t>
      </w:r>
      <w:r w:rsidR="00740DCB" w:rsidRPr="00491C02">
        <w:rPr>
          <w:rFonts w:ascii="Times New Roman" w:hAnsi="Times New Roman" w:cs="Times New Roman"/>
          <w:b/>
          <w:sz w:val="24"/>
          <w:szCs w:val="24"/>
        </w:rPr>
        <w:t>00</w:t>
      </w:r>
      <w:r w:rsidRPr="00491C02">
        <w:rPr>
          <w:rFonts w:ascii="Times New Roman" w:hAnsi="Times New Roman" w:cs="Times New Roman"/>
          <w:b/>
          <w:sz w:val="24"/>
          <w:szCs w:val="24"/>
        </w:rPr>
        <w:t xml:space="preserve"> копе</w:t>
      </w:r>
      <w:r w:rsidR="00740DCB" w:rsidRPr="00491C02">
        <w:rPr>
          <w:rFonts w:ascii="Times New Roman" w:hAnsi="Times New Roman" w:cs="Times New Roman"/>
          <w:b/>
          <w:sz w:val="24"/>
          <w:szCs w:val="24"/>
        </w:rPr>
        <w:t>ек</w:t>
      </w:r>
      <w:r w:rsidR="00491C02">
        <w:rPr>
          <w:rFonts w:ascii="Times New Roman" w:hAnsi="Times New Roman" w:cs="Times New Roman"/>
          <w:b/>
          <w:sz w:val="24"/>
          <w:szCs w:val="24"/>
        </w:rPr>
        <w:t>.</w:t>
      </w:r>
    </w:p>
    <w:p w:rsidR="00881FD7" w:rsidRDefault="00881FD7" w:rsidP="002E5BC7">
      <w:pPr>
        <w:spacing w:after="0" w:line="240" w:lineRule="auto"/>
        <w:ind w:firstLine="709"/>
        <w:jc w:val="both"/>
        <w:rPr>
          <w:rFonts w:ascii="Times New Roman" w:hAnsi="Times New Roman" w:cs="Times New Roman"/>
          <w:b/>
          <w:sz w:val="24"/>
          <w:szCs w:val="24"/>
        </w:rPr>
      </w:pPr>
      <w:r w:rsidRPr="002E5BC7">
        <w:rPr>
          <w:rFonts w:ascii="Times New Roman" w:hAnsi="Times New Roman" w:cs="Times New Roman"/>
          <w:b/>
          <w:sz w:val="24"/>
          <w:szCs w:val="24"/>
        </w:rPr>
        <w:t>Размер задатка:</w:t>
      </w:r>
      <w:r w:rsidRPr="002E5BC7">
        <w:rPr>
          <w:rFonts w:ascii="Times New Roman" w:hAnsi="Times New Roman" w:cs="Times New Roman"/>
          <w:sz w:val="24"/>
          <w:szCs w:val="24"/>
        </w:rPr>
        <w:t xml:space="preserve"> </w:t>
      </w:r>
      <w:r w:rsidR="00F94951">
        <w:rPr>
          <w:rFonts w:ascii="Times New Roman" w:hAnsi="Times New Roman" w:cs="Times New Roman"/>
          <w:sz w:val="24"/>
          <w:szCs w:val="24"/>
        </w:rPr>
        <w:t xml:space="preserve">20% от начальной цены </w:t>
      </w:r>
      <w:r w:rsidR="00CC659C">
        <w:rPr>
          <w:rFonts w:ascii="Times New Roman" w:hAnsi="Times New Roman" w:cs="Times New Roman"/>
          <w:sz w:val="24"/>
          <w:szCs w:val="24"/>
        </w:rPr>
        <w:t>–</w:t>
      </w:r>
      <w:r w:rsidR="00F94951">
        <w:rPr>
          <w:rFonts w:ascii="Times New Roman" w:hAnsi="Times New Roman" w:cs="Times New Roman"/>
          <w:sz w:val="24"/>
          <w:szCs w:val="24"/>
        </w:rPr>
        <w:t xml:space="preserve"> </w:t>
      </w:r>
      <w:r w:rsidR="00CC659C" w:rsidRPr="00491C02">
        <w:rPr>
          <w:rFonts w:ascii="Times New Roman" w:hAnsi="Times New Roman" w:cs="Times New Roman"/>
          <w:b/>
          <w:sz w:val="24"/>
          <w:szCs w:val="24"/>
        </w:rPr>
        <w:t>123 300 (сто двадцать три) тысячи 00 копеек</w:t>
      </w:r>
      <w:r w:rsidR="00491C02">
        <w:rPr>
          <w:rFonts w:ascii="Times New Roman" w:hAnsi="Times New Roman" w:cs="Times New Roman"/>
          <w:b/>
          <w:sz w:val="24"/>
          <w:szCs w:val="24"/>
        </w:rPr>
        <w:t>.</w:t>
      </w:r>
    </w:p>
    <w:p w:rsidR="00ED5A62" w:rsidRDefault="00ED5A62" w:rsidP="00ED5A62">
      <w:pPr>
        <w:spacing w:after="0" w:line="240" w:lineRule="auto"/>
        <w:ind w:firstLine="709"/>
        <w:jc w:val="center"/>
        <w:rPr>
          <w:rFonts w:ascii="Times New Roman" w:hAnsi="Times New Roman" w:cs="Times New Roman"/>
          <w:b/>
          <w:sz w:val="24"/>
          <w:szCs w:val="24"/>
        </w:rPr>
      </w:pPr>
    </w:p>
    <w:p w:rsidR="00ED5A62" w:rsidRPr="005B41A4" w:rsidRDefault="00ED5A62" w:rsidP="00ED5A62">
      <w:pPr>
        <w:spacing w:after="0" w:line="240" w:lineRule="auto"/>
        <w:ind w:firstLine="709"/>
        <w:jc w:val="center"/>
        <w:rPr>
          <w:rFonts w:ascii="Times New Roman" w:hAnsi="Times New Roman" w:cs="Times New Roman"/>
          <w:b/>
          <w:sz w:val="24"/>
          <w:szCs w:val="24"/>
        </w:rPr>
      </w:pPr>
      <w:r w:rsidRPr="005B41A4">
        <w:rPr>
          <w:rFonts w:ascii="Times New Roman" w:hAnsi="Times New Roman" w:cs="Times New Roman"/>
          <w:b/>
          <w:sz w:val="24"/>
          <w:szCs w:val="24"/>
        </w:rPr>
        <w:t>6. Порядок внесения задатка и его возврата</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.1.</w:t>
      </w:r>
      <w:r w:rsidR="00ED5A62" w:rsidRPr="005B41A4">
        <w:rPr>
          <w:rFonts w:ascii="Times New Roman" w:hAnsi="Times New Roman" w:cs="Times New Roman"/>
          <w:sz w:val="24"/>
          <w:szCs w:val="24"/>
        </w:rPr>
        <w:t xml:space="preserve"> Для участия в аукционе в электронной форме устанавливается требование о внесении задатка.</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.2.</w:t>
      </w:r>
      <w:r w:rsidR="00ED5A62" w:rsidRPr="005B41A4">
        <w:rPr>
          <w:rFonts w:ascii="Times New Roman" w:hAnsi="Times New Roman" w:cs="Times New Roman"/>
          <w:sz w:val="24"/>
          <w:szCs w:val="24"/>
        </w:rPr>
        <w:t xml:space="preserve"> Открытие счета, предназначенного для внесения задатка (далее – счет), осуществляется следующим образом:</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.2.1.</w:t>
      </w:r>
      <w:r w:rsidR="00ED5A62" w:rsidRPr="005B41A4">
        <w:rPr>
          <w:rFonts w:ascii="Times New Roman" w:hAnsi="Times New Roman" w:cs="Times New Roman"/>
          <w:sz w:val="24"/>
          <w:szCs w:val="24"/>
        </w:rPr>
        <w:t xml:space="preserve"> При принятии Оператором электронной торговой площадки положительного решения об аккредитации Заявителя, Оператор открывает счет Заявителю на основании заявления об аккредитации, представляемого Заявителем при прохождении процедуры аккредитации на электронной торговой площадке и подписываемого его электронной подписью. Текст заявления является составной частью предоставляемых на аккредитацию документов и сведений (далее – заявки на аккредитацию);</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.2.2.</w:t>
      </w:r>
      <w:r w:rsidR="00ED5A62" w:rsidRPr="005B41A4">
        <w:rPr>
          <w:rFonts w:ascii="Times New Roman" w:hAnsi="Times New Roman" w:cs="Times New Roman"/>
          <w:sz w:val="24"/>
          <w:szCs w:val="24"/>
        </w:rPr>
        <w:t xml:space="preserve"> Счет Заявителя разделяется на два субсчета – Субсчет свободных средств и Субсчет блокированных средств;</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.2.3.</w:t>
      </w:r>
      <w:r w:rsidR="00ED5A62" w:rsidRPr="005B41A4">
        <w:rPr>
          <w:rFonts w:ascii="Times New Roman" w:hAnsi="Times New Roman" w:cs="Times New Roman"/>
          <w:sz w:val="24"/>
          <w:szCs w:val="24"/>
        </w:rPr>
        <w:t xml:space="preserve"> Оператор открывает счет Заявителю в течение 5 (пяти) рабочих дней со дня поступления заявки на аккредитацию;</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.2.4.</w:t>
      </w:r>
      <w:r w:rsidR="00ED5A62" w:rsidRPr="005B41A4">
        <w:rPr>
          <w:rFonts w:ascii="Times New Roman" w:hAnsi="Times New Roman" w:cs="Times New Roman"/>
          <w:sz w:val="24"/>
          <w:szCs w:val="24"/>
        </w:rPr>
        <w:t xml:space="preserve"> Оператор информирует Заявителя об открытии счета путем направления уведомления в личный кабинет и на электронную почту о его аккредитации на электронной торговой площадке с указанием реквизитов счета;</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.3.</w:t>
      </w:r>
      <w:r w:rsidR="00ED5A62" w:rsidRPr="005B41A4">
        <w:rPr>
          <w:rFonts w:ascii="Times New Roman" w:hAnsi="Times New Roman" w:cs="Times New Roman"/>
          <w:sz w:val="24"/>
          <w:szCs w:val="24"/>
        </w:rPr>
        <w:t xml:space="preserve"> Порядок ведения счета.</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.3.1.</w:t>
      </w:r>
      <w:r w:rsidR="00ED5A62" w:rsidRPr="005B41A4">
        <w:rPr>
          <w:rFonts w:ascii="Times New Roman" w:hAnsi="Times New Roman" w:cs="Times New Roman"/>
          <w:sz w:val="24"/>
          <w:szCs w:val="24"/>
        </w:rPr>
        <w:t xml:space="preserve"> Остатки и истории операций по счету в режиме реального времени Заявитель контролирует самостоятельно;</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.3.2.</w:t>
      </w:r>
      <w:r w:rsidR="00ED5A62" w:rsidRPr="005B41A4">
        <w:rPr>
          <w:rFonts w:ascii="Times New Roman" w:hAnsi="Times New Roman" w:cs="Times New Roman"/>
          <w:sz w:val="24"/>
          <w:szCs w:val="24"/>
        </w:rPr>
        <w:t xml:space="preserve"> Все операции по счету ведутся в валюте Российской Федерации – рублях;</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lastRenderedPageBreak/>
        <w:t>6</w:t>
      </w:r>
      <w:r w:rsidR="00ED5A62" w:rsidRPr="005B41A4">
        <w:rPr>
          <w:rFonts w:ascii="Times New Roman" w:hAnsi="Times New Roman" w:cs="Times New Roman"/>
          <w:b/>
          <w:sz w:val="24"/>
          <w:szCs w:val="24"/>
        </w:rPr>
        <w:t>.3.3.</w:t>
      </w:r>
      <w:r w:rsidR="00ED5A62" w:rsidRPr="005B41A4">
        <w:rPr>
          <w:rFonts w:ascii="Times New Roman" w:hAnsi="Times New Roman" w:cs="Times New Roman"/>
          <w:sz w:val="24"/>
          <w:szCs w:val="24"/>
        </w:rPr>
        <w:t xml:space="preserve"> На счет зачисляются денежные средства, перечисленные с любого счета;</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.3.4.</w:t>
      </w:r>
      <w:r w:rsidR="00ED5A62" w:rsidRPr="005B41A4">
        <w:rPr>
          <w:rFonts w:ascii="Times New Roman" w:hAnsi="Times New Roman" w:cs="Times New Roman"/>
          <w:sz w:val="24"/>
          <w:szCs w:val="24"/>
        </w:rPr>
        <w:t xml:space="preserve"> Денежные средства, зачисленные на счет, учитываются на Субсчете свободных средств;</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.3.5.</w:t>
      </w:r>
      <w:r w:rsidR="00ED5A62" w:rsidRPr="005B41A4">
        <w:rPr>
          <w:rFonts w:ascii="Times New Roman" w:hAnsi="Times New Roman" w:cs="Times New Roman"/>
          <w:sz w:val="24"/>
          <w:szCs w:val="24"/>
        </w:rPr>
        <w:t xml:space="preserve"> В случаях, предусмотренных Регламентом электронной площадки, Оператор осуществляет блокировку денежных средств Заявителя путем уменьшения суммы денежных средств на Субсчете свободных средств Заявителя с одновременным увеличением на такую же величину остатка средств на Субсчете блокированных средств;</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.3.6.</w:t>
      </w:r>
      <w:r w:rsidR="00ED5A62" w:rsidRPr="005B41A4">
        <w:rPr>
          <w:rFonts w:ascii="Times New Roman" w:hAnsi="Times New Roman" w:cs="Times New Roman"/>
          <w:sz w:val="24"/>
          <w:szCs w:val="24"/>
        </w:rPr>
        <w:t xml:space="preserve"> В случаях, предусмотренных Регламентом электронной площадки, Оператор прекращает блокировку (осуществляет разблокировку) денежных средств Заявителя путем уменьшения суммы денежных средств на Субсчете блокированных средств Участника с одновременным увеличением на такую же величину остатка средств на Субсчете свободных средств;</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.3.7.</w:t>
      </w:r>
      <w:r w:rsidR="00ED5A62" w:rsidRPr="005B41A4">
        <w:rPr>
          <w:rFonts w:ascii="Times New Roman" w:hAnsi="Times New Roman" w:cs="Times New Roman"/>
          <w:sz w:val="24"/>
          <w:szCs w:val="24"/>
        </w:rPr>
        <w:t xml:space="preserve"> </w:t>
      </w:r>
      <w:proofErr w:type="gramStart"/>
      <w:r w:rsidR="00ED5A62" w:rsidRPr="005B41A4">
        <w:rPr>
          <w:rFonts w:ascii="Times New Roman" w:hAnsi="Times New Roman" w:cs="Times New Roman"/>
          <w:sz w:val="24"/>
          <w:szCs w:val="24"/>
        </w:rPr>
        <w:t>В случаях, предусмотренных Регламентом электронной площадки, Оператор списывает денежные средства со счета Заявителя (Субсчет свободных средств) и перечисляет соответствующую сумму денежных средств на счет Заявителя, указанный при аккредитации, с одновременным уменьшением на такую же величину остатка средств на Субсчете свободных средств Заявителя при наличии заявки на перечисление средств от Заявителя с указанием суммы денежных средств.</w:t>
      </w:r>
      <w:proofErr w:type="gramEnd"/>
      <w:r w:rsidR="00ED5A62" w:rsidRPr="005B41A4">
        <w:rPr>
          <w:rFonts w:ascii="Times New Roman" w:hAnsi="Times New Roman" w:cs="Times New Roman"/>
          <w:sz w:val="24"/>
          <w:szCs w:val="24"/>
        </w:rPr>
        <w:t xml:space="preserve"> Списание денежных средств, производится не позднее 3 (трех) рабочих дней. При этом такое списание не осуществляется, если остаток денежных средств, учитываемых на Субсчете свободных средств Заявителя, меньше указанной суммы в заявке;</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.3.8.</w:t>
      </w:r>
      <w:r w:rsidR="00ED5A62" w:rsidRPr="005B41A4">
        <w:rPr>
          <w:rFonts w:ascii="Times New Roman" w:hAnsi="Times New Roman" w:cs="Times New Roman"/>
          <w:sz w:val="24"/>
          <w:szCs w:val="24"/>
        </w:rPr>
        <w:t xml:space="preserve"> Оператор списывает денежные средства со счета Заявителя (Субсчет свободных средств) в размере, установленном положениями Регламента электронной площадки (п. 4.1.11, п. 4.1.13), и перечисляет на счет Оператора (расчетный счет, не предназначенный для проведения операций по перечислению задатка) с одновременным уменьшением на такую же величину остатка средств на Субсчете свободных средств Заявителя;</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.3.9.</w:t>
      </w:r>
      <w:r w:rsidR="00ED5A62" w:rsidRPr="005B41A4">
        <w:rPr>
          <w:rFonts w:ascii="Times New Roman" w:hAnsi="Times New Roman" w:cs="Times New Roman"/>
          <w:sz w:val="24"/>
          <w:szCs w:val="24"/>
        </w:rPr>
        <w:t xml:space="preserve"> Датой перечисления денежных сре</w:t>
      </w:r>
      <w:proofErr w:type="gramStart"/>
      <w:r w:rsidR="00ED5A62" w:rsidRPr="005B41A4">
        <w:rPr>
          <w:rFonts w:ascii="Times New Roman" w:hAnsi="Times New Roman" w:cs="Times New Roman"/>
          <w:sz w:val="24"/>
          <w:szCs w:val="24"/>
        </w:rPr>
        <w:t>дств в сл</w:t>
      </w:r>
      <w:proofErr w:type="gramEnd"/>
      <w:r w:rsidR="00ED5A62" w:rsidRPr="005B41A4">
        <w:rPr>
          <w:rFonts w:ascii="Times New Roman" w:hAnsi="Times New Roman" w:cs="Times New Roman"/>
          <w:sz w:val="24"/>
          <w:szCs w:val="24"/>
        </w:rPr>
        <w:t>учаях, предусмотренных Регламентом, считается дата списания этих денежных средств со счета Оператора;</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.3.10.</w:t>
      </w:r>
      <w:r w:rsidR="00ED5A62" w:rsidRPr="005B41A4">
        <w:rPr>
          <w:rFonts w:ascii="Times New Roman" w:hAnsi="Times New Roman" w:cs="Times New Roman"/>
          <w:sz w:val="24"/>
          <w:szCs w:val="24"/>
        </w:rPr>
        <w:t xml:space="preserve"> Операции по счетам Заявителя осуществляются в сроки, установленные Регламентом и в следующем порядке:</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.3.10.1.</w:t>
      </w:r>
      <w:r w:rsidR="00ED5A62" w:rsidRPr="005B41A4">
        <w:rPr>
          <w:rFonts w:ascii="Times New Roman" w:hAnsi="Times New Roman" w:cs="Times New Roman"/>
          <w:sz w:val="24"/>
          <w:szCs w:val="24"/>
        </w:rPr>
        <w:t xml:space="preserve"> Оператор    зачисляет    денежные    средства на счёт   Заявителя не    позднее   1 (одного) часа после получения Оператором информации от расчетной организации о перечислении Заявителем соответствующих денежных средств на счет Оператора;</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.3.10.2.</w:t>
      </w:r>
      <w:r w:rsidR="00ED5A62" w:rsidRPr="005B41A4">
        <w:rPr>
          <w:rFonts w:ascii="Times New Roman" w:hAnsi="Times New Roman" w:cs="Times New Roman"/>
          <w:sz w:val="24"/>
          <w:szCs w:val="24"/>
        </w:rPr>
        <w:t xml:space="preserve"> </w:t>
      </w:r>
      <w:proofErr w:type="gramStart"/>
      <w:r w:rsidR="00ED5A62" w:rsidRPr="005B41A4">
        <w:rPr>
          <w:rFonts w:ascii="Times New Roman" w:hAnsi="Times New Roman" w:cs="Times New Roman"/>
          <w:sz w:val="24"/>
          <w:szCs w:val="24"/>
        </w:rPr>
        <w:t>В случае поступления на расчетный счет Оператора, предназначенный для внесения      задатка,    и,    указанный    в    уведомлении    об     аккредитации     Заявителя,    денежных средств с ошибками в назначении платежа, не позволяющими Оператору однозначно идентифицировать платеж и произвести зачисление поступивших денежных средств на лицевой счет Заявителя (неверно указан номер лицевого счета, указан номер лицевого счета не принадлежащий плательщику денежных средств, уплата за третьих лиц без</w:t>
      </w:r>
      <w:proofErr w:type="gramEnd"/>
      <w:r w:rsidR="00ED5A62" w:rsidRPr="005B41A4">
        <w:rPr>
          <w:rFonts w:ascii="Times New Roman" w:hAnsi="Times New Roman" w:cs="Times New Roman"/>
          <w:sz w:val="24"/>
          <w:szCs w:val="24"/>
        </w:rPr>
        <w:t xml:space="preserve"> указания наименования и т.п.) – данные денежные средства не зачисляются на лицевой счет Заявителя. При этом Оператор делает запрос Заявителю, перечислившему денежные средства, на предоставление уточнений по поступившему платежу путем направления запроса на адрес электронной почты, указанный в </w:t>
      </w:r>
      <w:proofErr w:type="spellStart"/>
      <w:r w:rsidR="00ED5A62" w:rsidRPr="005B41A4">
        <w:rPr>
          <w:rFonts w:ascii="Times New Roman" w:hAnsi="Times New Roman" w:cs="Times New Roman"/>
          <w:sz w:val="24"/>
          <w:szCs w:val="24"/>
        </w:rPr>
        <w:t>аккредитационных</w:t>
      </w:r>
      <w:proofErr w:type="spellEnd"/>
      <w:r w:rsidR="00ED5A62" w:rsidRPr="005B41A4">
        <w:rPr>
          <w:rFonts w:ascii="Times New Roman" w:hAnsi="Times New Roman" w:cs="Times New Roman"/>
          <w:sz w:val="24"/>
          <w:szCs w:val="24"/>
        </w:rPr>
        <w:t xml:space="preserve"> данных Заявителя. При отсутствии письменного ответа заявителя с уточнением по поступившему платежу в течение 2 (двух) дней, со дня направления запроса, денежные средства возвращаются Оператором на платежные реквизиты плательщика без дополнительного уведомления последнего;</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.3.10.3.</w:t>
      </w:r>
      <w:r w:rsidR="00ED5A62" w:rsidRPr="005B41A4">
        <w:rPr>
          <w:rFonts w:ascii="Times New Roman" w:hAnsi="Times New Roman" w:cs="Times New Roman"/>
          <w:sz w:val="24"/>
          <w:szCs w:val="24"/>
        </w:rPr>
        <w:t xml:space="preserve"> В случае</w:t>
      </w:r>
      <w:proofErr w:type="gramStart"/>
      <w:r w:rsidR="00ED5A62" w:rsidRPr="005B41A4">
        <w:rPr>
          <w:rFonts w:ascii="Times New Roman" w:hAnsi="Times New Roman" w:cs="Times New Roman"/>
          <w:sz w:val="24"/>
          <w:szCs w:val="24"/>
        </w:rPr>
        <w:t>,</w:t>
      </w:r>
      <w:proofErr w:type="gramEnd"/>
      <w:r w:rsidR="00ED5A62" w:rsidRPr="005B41A4">
        <w:rPr>
          <w:rFonts w:ascii="Times New Roman" w:hAnsi="Times New Roman" w:cs="Times New Roman"/>
          <w:sz w:val="24"/>
          <w:szCs w:val="24"/>
        </w:rPr>
        <w:t xml:space="preserve"> если денежные средства, полученные от Заявителя, были отозваны расчетной организацией со счета Оператора из-за ошибки в платежном поручении Заявителя, Оператор списывает сумму в размере указанных денежных средств с лицевого счета Заявителя не позднее 2 (двух) часов с момента получения Оператором информации от расчетной организации об отзыве этих средств;</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.3.10.4</w:t>
      </w:r>
      <w:r w:rsidR="00ED5A62" w:rsidRPr="005B41A4">
        <w:rPr>
          <w:rFonts w:ascii="Times New Roman" w:hAnsi="Times New Roman" w:cs="Times New Roman"/>
          <w:sz w:val="24"/>
          <w:szCs w:val="24"/>
        </w:rPr>
        <w:t xml:space="preserve">. Денежные средства, отозванные расчетной организацией, списываются с лицевого счета Заявителя в следующей последовательности: </w:t>
      </w:r>
      <w:r w:rsidR="00ED5A62" w:rsidRPr="005B41A4">
        <w:rPr>
          <w:rFonts w:ascii="Times New Roman" w:hAnsi="Times New Roman" w:cs="Times New Roman"/>
          <w:sz w:val="24"/>
          <w:szCs w:val="24"/>
        </w:rPr>
        <w:sym w:font="Symbol" w:char="F02D"/>
      </w:r>
      <w:r w:rsidR="00ED5A62" w:rsidRPr="005B41A4">
        <w:rPr>
          <w:rFonts w:ascii="Times New Roman" w:hAnsi="Times New Roman" w:cs="Times New Roman"/>
          <w:sz w:val="24"/>
          <w:szCs w:val="24"/>
        </w:rPr>
        <w:t xml:space="preserve"> денежные средства, находящиеся на субсчете свободных средств Заявителя; </w:t>
      </w:r>
      <w:r w:rsidR="00ED5A62" w:rsidRPr="005B41A4">
        <w:rPr>
          <w:rFonts w:ascii="Times New Roman" w:hAnsi="Times New Roman" w:cs="Times New Roman"/>
          <w:sz w:val="24"/>
          <w:szCs w:val="24"/>
        </w:rPr>
        <w:sym w:font="Symbol" w:char="F02D"/>
      </w:r>
      <w:r w:rsidR="00ED5A62" w:rsidRPr="005B41A4">
        <w:rPr>
          <w:rFonts w:ascii="Times New Roman" w:hAnsi="Times New Roman" w:cs="Times New Roman"/>
          <w:sz w:val="24"/>
          <w:szCs w:val="24"/>
        </w:rPr>
        <w:t xml:space="preserve"> денежные средства, находящиеся на Субсчете блокированных средств Заявителя;</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.3.10.5.</w:t>
      </w:r>
      <w:r w:rsidR="00ED5A62" w:rsidRPr="005B41A4">
        <w:rPr>
          <w:rFonts w:ascii="Times New Roman" w:hAnsi="Times New Roman" w:cs="Times New Roman"/>
          <w:sz w:val="24"/>
          <w:szCs w:val="24"/>
        </w:rPr>
        <w:t xml:space="preserve"> В течение 1 (одного) часа с момента списания денежных средств, находящихся на Субсчете блокированных средств Заявителя, все заявки на участие в процедурах такого Заявителя, не </w:t>
      </w:r>
      <w:r w:rsidR="00ED5A62" w:rsidRPr="005B41A4">
        <w:rPr>
          <w:rFonts w:ascii="Times New Roman" w:hAnsi="Times New Roman" w:cs="Times New Roman"/>
          <w:sz w:val="24"/>
          <w:szCs w:val="24"/>
        </w:rPr>
        <w:lastRenderedPageBreak/>
        <w:t>обеспеченные денежными средствами на его лицевом счете, автоматически возвращаются Заявителю Оператором с обязательным направлением уведомления такому Заявителю. В этом случае Заявитель считается отстраненным от участия в процедуре;</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.3.10.6.</w:t>
      </w:r>
      <w:r w:rsidR="00ED5A62" w:rsidRPr="005B41A4">
        <w:rPr>
          <w:rFonts w:ascii="Times New Roman" w:hAnsi="Times New Roman" w:cs="Times New Roman"/>
          <w:sz w:val="24"/>
          <w:szCs w:val="24"/>
        </w:rPr>
        <w:t xml:space="preserve"> Оператор осуществляет блокировку денежных средств на счете Заявителя на основании его заявки на участие не позднее 1 (одного) часа после получения такой заявки;</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.3.10.7.</w:t>
      </w:r>
      <w:r w:rsidR="00ED5A62" w:rsidRPr="005B41A4">
        <w:rPr>
          <w:rFonts w:ascii="Times New Roman" w:hAnsi="Times New Roman" w:cs="Times New Roman"/>
          <w:sz w:val="24"/>
          <w:szCs w:val="24"/>
        </w:rPr>
        <w:t xml:space="preserve"> Денежные средства блокируются в размере суммы задатка, указанной Организатором торгов в документации, при условии наличия соответствующих денежных средств на Субсчете свободных средств Заявителя.</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.3.10.8.</w:t>
      </w:r>
      <w:r w:rsidR="00ED5A62" w:rsidRPr="005B41A4">
        <w:rPr>
          <w:rFonts w:ascii="Times New Roman" w:hAnsi="Times New Roman" w:cs="Times New Roman"/>
          <w:sz w:val="24"/>
          <w:szCs w:val="24"/>
        </w:rPr>
        <w:t xml:space="preserve"> Денежные средства на Субсчете блокированных средств Заявителя учитываются Оператором раздельно по каждой конкретной процедуре.</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.4.</w:t>
      </w:r>
      <w:r w:rsidR="00ED5A62" w:rsidRPr="005B41A4">
        <w:rPr>
          <w:rFonts w:ascii="Times New Roman" w:hAnsi="Times New Roman" w:cs="Times New Roman"/>
          <w:sz w:val="24"/>
          <w:szCs w:val="24"/>
        </w:rPr>
        <w:t xml:space="preserve">  Прекращение блокирования денежных средств на счете Заявителя в соответствии с Регламентом производится Оператором в следующем порядке:</w:t>
      </w:r>
    </w:p>
    <w:p w:rsidR="00ED5A62" w:rsidRPr="005B41A4" w:rsidRDefault="007F5C7C" w:rsidP="00ED5A62">
      <w:pPr>
        <w:spacing w:after="0" w:line="240" w:lineRule="auto"/>
        <w:ind w:firstLine="709"/>
        <w:jc w:val="both"/>
        <w:rPr>
          <w:rFonts w:ascii="Times New Roman" w:hAnsi="Times New Roman" w:cs="Times New Roman"/>
          <w:sz w:val="24"/>
          <w:szCs w:val="24"/>
        </w:rPr>
      </w:pPr>
      <w:proofErr w:type="gramStart"/>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.4.1.</w:t>
      </w:r>
      <w:r w:rsidR="00ED5A62" w:rsidRPr="005B41A4">
        <w:rPr>
          <w:rFonts w:ascii="Times New Roman" w:hAnsi="Times New Roman" w:cs="Times New Roman"/>
          <w:sz w:val="24"/>
          <w:szCs w:val="24"/>
        </w:rPr>
        <w:t xml:space="preserve"> для Заявителя, отозвавшего Заявку до окончания срока приема Заявок, установленного пунктом </w:t>
      </w:r>
      <w:r w:rsidR="0059331B" w:rsidRPr="005B41A4">
        <w:rPr>
          <w:rFonts w:ascii="Times New Roman" w:hAnsi="Times New Roman" w:cs="Times New Roman"/>
          <w:b/>
          <w:sz w:val="24"/>
          <w:szCs w:val="24"/>
        </w:rPr>
        <w:t>2.2</w:t>
      </w:r>
      <w:r w:rsidR="00ED5A62" w:rsidRPr="005B41A4">
        <w:rPr>
          <w:rFonts w:ascii="Times New Roman" w:hAnsi="Times New Roman" w:cs="Times New Roman"/>
          <w:sz w:val="24"/>
          <w:szCs w:val="24"/>
        </w:rPr>
        <w:t xml:space="preserve"> Извещения, – в течение 1 (одного) рабочего дня со дня поступления уведомления об отзыве Заявки в соответствии с Регламентом электронной площадки (</w:t>
      </w:r>
      <w:proofErr w:type="spellStart"/>
      <w:r w:rsidR="00ED5A62" w:rsidRPr="005B41A4">
        <w:rPr>
          <w:rFonts w:ascii="Times New Roman" w:hAnsi="Times New Roman" w:cs="Times New Roman"/>
          <w:sz w:val="24"/>
          <w:szCs w:val="24"/>
        </w:rPr>
        <w:t>п.п</w:t>
      </w:r>
      <w:proofErr w:type="spellEnd"/>
      <w:r w:rsidR="00ED5A62" w:rsidRPr="005B41A4">
        <w:rPr>
          <w:rFonts w:ascii="Times New Roman" w:hAnsi="Times New Roman" w:cs="Times New Roman"/>
          <w:sz w:val="24"/>
          <w:szCs w:val="24"/>
        </w:rPr>
        <w:t>. 19.9, 21.6, 23.8.1.</w:t>
      </w:r>
      <w:proofErr w:type="gramEnd"/>
      <w:r w:rsidR="00ED5A62" w:rsidRPr="005B41A4">
        <w:rPr>
          <w:rFonts w:ascii="Times New Roman" w:hAnsi="Times New Roman" w:cs="Times New Roman"/>
          <w:sz w:val="24"/>
          <w:szCs w:val="24"/>
        </w:rPr>
        <w:t xml:space="preserve"> </w:t>
      </w:r>
      <w:proofErr w:type="gramStart"/>
      <w:r w:rsidR="00ED5A62" w:rsidRPr="005B41A4">
        <w:rPr>
          <w:rFonts w:ascii="Times New Roman" w:hAnsi="Times New Roman" w:cs="Times New Roman"/>
          <w:sz w:val="24"/>
          <w:szCs w:val="24"/>
        </w:rPr>
        <w:t>Регламента);</w:t>
      </w:r>
      <w:proofErr w:type="gramEnd"/>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.4.2.</w:t>
      </w:r>
      <w:r w:rsidR="00ED5A62" w:rsidRPr="005B41A4">
        <w:rPr>
          <w:rFonts w:ascii="Times New Roman" w:hAnsi="Times New Roman" w:cs="Times New Roman"/>
          <w:sz w:val="24"/>
          <w:szCs w:val="24"/>
        </w:rPr>
        <w:t xml:space="preserve">  для Заявителя, не допущенного к участию в аукционе – в течение 3 (трёх) рабочих дней со дня оформления Протокола рассмотрения заявок на участие в соответствии с Регламентом (п.20.6 Регламента);</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.4.3.</w:t>
      </w:r>
      <w:r w:rsidR="00ED5A62" w:rsidRPr="005B41A4">
        <w:rPr>
          <w:rFonts w:ascii="Times New Roman" w:hAnsi="Times New Roman" w:cs="Times New Roman"/>
          <w:sz w:val="24"/>
          <w:szCs w:val="24"/>
        </w:rPr>
        <w:t xml:space="preserve"> для Участников, участвовавших в аукционе, но не победивших в нем (за исключением участников, занявших первые три места в соответствии с протоколом подведения итогов), – в течение 1 (одного) рабочего дня со дня подписания Протокола о результатах аукциона в соответствии с Регламентом (п.21.6 Регламента).</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.4.4.</w:t>
      </w:r>
      <w:r w:rsidR="00ED5A62" w:rsidRPr="005B41A4">
        <w:rPr>
          <w:rFonts w:ascii="Times New Roman" w:hAnsi="Times New Roman" w:cs="Times New Roman"/>
          <w:sz w:val="24"/>
          <w:szCs w:val="24"/>
        </w:rPr>
        <w:t xml:space="preserve"> Оператор прекращает блокирование денежных средств Заявителей в размере задатка за участие в аукционе в случае, если они не приняли участие в аукционе по факту публикации протокола проведения аукциона (п.22.18 Регламента).</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.5.</w:t>
      </w:r>
      <w:r w:rsidR="00ED5A62" w:rsidRPr="005B41A4">
        <w:rPr>
          <w:rFonts w:ascii="Times New Roman" w:hAnsi="Times New Roman" w:cs="Times New Roman"/>
          <w:sz w:val="24"/>
          <w:szCs w:val="24"/>
        </w:rPr>
        <w:t xml:space="preserve"> Задаток Победителя аукциона, а также задатки иных лиц, с которыми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.6.</w:t>
      </w:r>
      <w:r w:rsidR="00ED5A62" w:rsidRPr="005B41A4">
        <w:rPr>
          <w:rFonts w:ascii="Times New Roman" w:hAnsi="Times New Roman" w:cs="Times New Roman"/>
          <w:sz w:val="24"/>
          <w:szCs w:val="24"/>
        </w:rPr>
        <w:t xml:space="preserve"> При наличии письменного обращения Организатора аукциона, содержащего требование о переводе денежных средств лиц, указанных в </w:t>
      </w:r>
      <w:r w:rsidR="00ED5A62" w:rsidRPr="005B41A4">
        <w:rPr>
          <w:rFonts w:ascii="Times New Roman" w:hAnsi="Times New Roman" w:cs="Times New Roman"/>
          <w:b/>
          <w:sz w:val="24"/>
          <w:szCs w:val="24"/>
        </w:rPr>
        <w:t>п. 3.5.</w:t>
      </w:r>
      <w:r w:rsidR="00ED5A62" w:rsidRPr="005B41A4">
        <w:rPr>
          <w:rFonts w:ascii="Times New Roman" w:hAnsi="Times New Roman" w:cs="Times New Roman"/>
          <w:sz w:val="24"/>
          <w:szCs w:val="24"/>
        </w:rPr>
        <w:t xml:space="preserve"> настоящей документации, Оператор осуществляет такой перевод с одновременным уменьшением доступного остатка на Субсчете учета лимитов указанных лиц.</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.7.</w:t>
      </w:r>
      <w:r w:rsidR="00ED5A62" w:rsidRPr="005B41A4">
        <w:rPr>
          <w:rFonts w:ascii="Times New Roman" w:hAnsi="Times New Roman" w:cs="Times New Roman"/>
          <w:sz w:val="24"/>
          <w:szCs w:val="24"/>
        </w:rPr>
        <w:t xml:space="preserve"> Задатки, внесенные лицами, указанными в п. 3.5. настоящей документации, не заключившими в установленном в Извещении порядке договор аренды земельного участка вследствие уклонения от заключения указанного договора, не возвращаются.</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.8.</w:t>
      </w:r>
      <w:r w:rsidR="00ED5A62" w:rsidRPr="005B41A4">
        <w:rPr>
          <w:rFonts w:ascii="Times New Roman" w:hAnsi="Times New Roman" w:cs="Times New Roman"/>
          <w:sz w:val="24"/>
          <w:szCs w:val="24"/>
        </w:rPr>
        <w:t xml:space="preserve"> Разблокировка денежных средств на счете Заявителя осуществляется в размере суммы внесенного задатка.</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.9.</w:t>
      </w:r>
      <w:r w:rsidR="00ED5A62" w:rsidRPr="005B41A4">
        <w:rPr>
          <w:rFonts w:ascii="Times New Roman" w:hAnsi="Times New Roman" w:cs="Times New Roman"/>
          <w:sz w:val="24"/>
          <w:szCs w:val="24"/>
        </w:rPr>
        <w:t xml:space="preserve"> Оператор осуществляет разблокировку денежных средств на счете и (при необходимости) списание этих денежных средств со счета Заявителя в соответствии с Регламентом.</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.10.</w:t>
      </w:r>
      <w:r w:rsidR="00ED5A62" w:rsidRPr="005B41A4">
        <w:rPr>
          <w:rFonts w:ascii="Times New Roman" w:hAnsi="Times New Roman" w:cs="Times New Roman"/>
          <w:sz w:val="24"/>
          <w:szCs w:val="24"/>
        </w:rPr>
        <w:t xml:space="preserve"> Оператор обеспечивает конфиденциальность в процессе открытия и ведения счетов Заявителя в аналитическом учете и связанного с этим документооборотом, в том числе при взаимодействии с расчетной организацией.</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.11.</w:t>
      </w:r>
      <w:r w:rsidR="00ED5A62" w:rsidRPr="005B41A4">
        <w:rPr>
          <w:rFonts w:ascii="Times New Roman" w:hAnsi="Times New Roman" w:cs="Times New Roman"/>
          <w:sz w:val="24"/>
          <w:szCs w:val="24"/>
        </w:rPr>
        <w:t xml:space="preserve"> Процедура ведения счетов выполняется в соответствии со следующим порядком:</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.11.1.</w:t>
      </w:r>
      <w:r w:rsidR="00ED5A62" w:rsidRPr="005B41A4">
        <w:rPr>
          <w:rFonts w:ascii="Times New Roman" w:hAnsi="Times New Roman" w:cs="Times New Roman"/>
          <w:sz w:val="24"/>
          <w:szCs w:val="24"/>
        </w:rPr>
        <w:t xml:space="preserve"> В случае списания денежных средств, указанных в п. 4.1.11 Регламента электронной площадки, Оператор выставляет Заявителю в Системе электронного документооборота (ЭДО) акт оказанных услуг и счет-фактуру. В случае списания денежных средств, указанных в п. 4.1.13 Регламента электронной площадки, Оператор выставляет Заявителю в Системе ЭДО акт на передачу прав;</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.11.2.</w:t>
      </w:r>
      <w:r w:rsidR="00ED5A62" w:rsidRPr="005B41A4">
        <w:rPr>
          <w:rFonts w:ascii="Times New Roman" w:hAnsi="Times New Roman" w:cs="Times New Roman"/>
          <w:sz w:val="24"/>
          <w:szCs w:val="24"/>
        </w:rPr>
        <w:t xml:space="preserve"> Оператор электронной торговой площадки (равно как и расчетная организация, в которой открыт Счет Оператора) не несет ответственности за ошибки или задержки платежей, допущенные другими расчетными организациями, а также не отвечает за последствия, связанные с финансовым положением других расчетных организаций;</w:t>
      </w:r>
    </w:p>
    <w:p w:rsidR="00ED5A62" w:rsidRPr="005B41A4"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lastRenderedPageBreak/>
        <w:t>6</w:t>
      </w:r>
      <w:r w:rsidR="00ED5A62" w:rsidRPr="005B41A4">
        <w:rPr>
          <w:rFonts w:ascii="Times New Roman" w:hAnsi="Times New Roman" w:cs="Times New Roman"/>
          <w:b/>
          <w:sz w:val="24"/>
          <w:szCs w:val="24"/>
        </w:rPr>
        <w:t>.11.3.</w:t>
      </w:r>
      <w:r w:rsidR="00ED5A62" w:rsidRPr="005B41A4">
        <w:rPr>
          <w:rFonts w:ascii="Times New Roman" w:hAnsi="Times New Roman" w:cs="Times New Roman"/>
          <w:sz w:val="24"/>
          <w:szCs w:val="24"/>
        </w:rPr>
        <w:t xml:space="preserve"> Заявитель несет ответственность за достоверность и полноту сведений, подлинность документов, предоставляемых Оператору;</w:t>
      </w:r>
    </w:p>
    <w:p w:rsidR="00ED5A62" w:rsidRPr="002E5BC7" w:rsidRDefault="007F5C7C" w:rsidP="00ED5A62">
      <w:pPr>
        <w:spacing w:after="0" w:line="240" w:lineRule="auto"/>
        <w:ind w:firstLine="709"/>
        <w:jc w:val="both"/>
        <w:rPr>
          <w:rFonts w:ascii="Times New Roman" w:hAnsi="Times New Roman" w:cs="Times New Roman"/>
          <w:sz w:val="24"/>
          <w:szCs w:val="24"/>
        </w:rPr>
      </w:pPr>
      <w:r w:rsidRPr="005B41A4">
        <w:rPr>
          <w:rFonts w:ascii="Times New Roman" w:hAnsi="Times New Roman" w:cs="Times New Roman"/>
          <w:b/>
          <w:sz w:val="24"/>
          <w:szCs w:val="24"/>
        </w:rPr>
        <w:t>6</w:t>
      </w:r>
      <w:r w:rsidR="00ED5A62" w:rsidRPr="005B41A4">
        <w:rPr>
          <w:rFonts w:ascii="Times New Roman" w:hAnsi="Times New Roman" w:cs="Times New Roman"/>
          <w:b/>
          <w:sz w:val="24"/>
          <w:szCs w:val="24"/>
        </w:rPr>
        <w:t>.11.4</w:t>
      </w:r>
      <w:r w:rsidR="00ED5A62" w:rsidRPr="005B41A4">
        <w:rPr>
          <w:rFonts w:ascii="Times New Roman" w:hAnsi="Times New Roman" w:cs="Times New Roman"/>
          <w:sz w:val="24"/>
          <w:szCs w:val="24"/>
        </w:rPr>
        <w:t>. Оператор электронной торговой площадки (равно как и расчетная организация, в которой открыт Счет Оператора) не несет ответственности за ошибочное перечисление (не перечисление) денежных средств, связанное с неправильным указанием Заявителем в платежных документах реквизитов получателя средств.</w:t>
      </w:r>
    </w:p>
    <w:p w:rsidR="006739B3" w:rsidRPr="002E5BC7" w:rsidRDefault="006739B3" w:rsidP="002E5BC7">
      <w:pPr>
        <w:spacing w:after="0" w:line="240" w:lineRule="auto"/>
        <w:rPr>
          <w:rFonts w:ascii="Times New Roman" w:hAnsi="Times New Roman" w:cs="Times New Roman"/>
          <w:b/>
          <w:sz w:val="24"/>
          <w:szCs w:val="24"/>
        </w:rPr>
      </w:pPr>
    </w:p>
    <w:p w:rsidR="008D4534" w:rsidRPr="002E5BC7" w:rsidRDefault="007F5C7C" w:rsidP="002E5B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8D4534" w:rsidRPr="002E5BC7">
        <w:rPr>
          <w:rFonts w:ascii="Times New Roman" w:hAnsi="Times New Roman" w:cs="Times New Roman"/>
          <w:b/>
          <w:sz w:val="24"/>
          <w:szCs w:val="24"/>
        </w:rPr>
        <w:t>. Существенные условия дог</w:t>
      </w:r>
      <w:r w:rsidR="002B3D9A" w:rsidRPr="002E5BC7">
        <w:rPr>
          <w:rFonts w:ascii="Times New Roman" w:hAnsi="Times New Roman" w:cs="Times New Roman"/>
          <w:b/>
          <w:sz w:val="24"/>
          <w:szCs w:val="24"/>
        </w:rPr>
        <w:t>овора аренды земельного участка</w:t>
      </w:r>
    </w:p>
    <w:p w:rsidR="008D4534" w:rsidRPr="002E5BC7" w:rsidRDefault="007F5C7C" w:rsidP="002E5B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D4534" w:rsidRPr="002E5BC7">
        <w:rPr>
          <w:rFonts w:ascii="Times New Roman" w:hAnsi="Times New Roman" w:cs="Times New Roman"/>
          <w:sz w:val="24"/>
          <w:szCs w:val="24"/>
        </w:rPr>
        <w:t xml:space="preserve">1. Земельный участок предоставляется с видом разрешенного использования </w:t>
      </w:r>
      <w:r w:rsidR="00740DCB" w:rsidRPr="00FB3391">
        <w:rPr>
          <w:rFonts w:ascii="Times New Roman" w:hAnsi="Times New Roman" w:cs="Times New Roman"/>
          <w:sz w:val="24"/>
          <w:szCs w:val="24"/>
        </w:rPr>
        <w:t>«Причалы для маломерных судов».</w:t>
      </w:r>
      <w:r w:rsidR="008D4534" w:rsidRPr="002E5BC7">
        <w:rPr>
          <w:rFonts w:ascii="Times New Roman" w:hAnsi="Times New Roman" w:cs="Times New Roman"/>
          <w:sz w:val="24"/>
          <w:szCs w:val="24"/>
        </w:rPr>
        <w:t xml:space="preserve"> Срок действия договора аренды земельного участка –</w:t>
      </w:r>
      <w:r w:rsidR="00740DCB">
        <w:rPr>
          <w:rFonts w:ascii="Times New Roman" w:hAnsi="Times New Roman" w:cs="Times New Roman"/>
          <w:sz w:val="24"/>
          <w:szCs w:val="24"/>
        </w:rPr>
        <w:t xml:space="preserve"> 1</w:t>
      </w:r>
      <w:r w:rsidR="006A33DA" w:rsidRPr="002E5BC7">
        <w:rPr>
          <w:rFonts w:ascii="Times New Roman" w:hAnsi="Times New Roman" w:cs="Times New Roman"/>
          <w:sz w:val="24"/>
          <w:szCs w:val="24"/>
        </w:rPr>
        <w:t>5</w:t>
      </w:r>
      <w:r w:rsidR="00787567" w:rsidRPr="002E5BC7">
        <w:rPr>
          <w:rFonts w:ascii="Times New Roman" w:hAnsi="Times New Roman" w:cs="Times New Roman"/>
          <w:sz w:val="24"/>
          <w:szCs w:val="24"/>
        </w:rPr>
        <w:t xml:space="preserve"> лет</w:t>
      </w:r>
      <w:r w:rsidR="008D4534" w:rsidRPr="002E5BC7">
        <w:rPr>
          <w:rFonts w:ascii="Times New Roman" w:hAnsi="Times New Roman" w:cs="Times New Roman"/>
          <w:sz w:val="24"/>
          <w:szCs w:val="24"/>
        </w:rPr>
        <w:t xml:space="preserve">. </w:t>
      </w:r>
    </w:p>
    <w:p w:rsidR="00B1179A" w:rsidRPr="002E5BC7" w:rsidRDefault="007F5C7C" w:rsidP="002E5BC7">
      <w:pPr>
        <w:spacing w:after="0" w:line="240" w:lineRule="auto"/>
        <w:ind w:firstLine="709"/>
        <w:jc w:val="both"/>
        <w:rPr>
          <w:rFonts w:ascii="Times New Roman" w:eastAsia="Calibri" w:hAnsi="Times New Roman" w:cs="Times New Roman"/>
          <w:b/>
          <w:bCs/>
          <w:sz w:val="24"/>
          <w:szCs w:val="24"/>
          <w:lang w:eastAsia="ru-RU"/>
        </w:rPr>
      </w:pPr>
      <w:r>
        <w:rPr>
          <w:rFonts w:ascii="Times New Roman" w:hAnsi="Times New Roman" w:cs="Times New Roman"/>
          <w:sz w:val="24"/>
          <w:szCs w:val="24"/>
        </w:rPr>
        <w:t>7.</w:t>
      </w:r>
      <w:r w:rsidR="008D4534" w:rsidRPr="002E5BC7">
        <w:rPr>
          <w:rFonts w:ascii="Times New Roman" w:hAnsi="Times New Roman" w:cs="Times New Roman"/>
          <w:sz w:val="24"/>
          <w:szCs w:val="24"/>
        </w:rPr>
        <w:t xml:space="preserve">2. </w:t>
      </w:r>
      <w:r w:rsidR="006A33DA" w:rsidRPr="002E5BC7">
        <w:rPr>
          <w:rFonts w:ascii="Times New Roman" w:hAnsi="Times New Roman" w:cs="Times New Roman"/>
          <w:bCs/>
          <w:sz w:val="24"/>
          <w:szCs w:val="24"/>
        </w:rPr>
        <w:t xml:space="preserve">Внесение арендной платы за первый  год производится в полном объеме в течение 10 (десяти) дней с момента подписания сторонами договора аренды. Внесение арендной платы за последующие годы производится в течение </w:t>
      </w:r>
      <w:r w:rsidR="00740DCB">
        <w:rPr>
          <w:rFonts w:ascii="Times New Roman" w:hAnsi="Times New Roman" w:cs="Times New Roman"/>
          <w:bCs/>
          <w:sz w:val="24"/>
          <w:szCs w:val="24"/>
        </w:rPr>
        <w:t>1</w:t>
      </w:r>
      <w:r w:rsidR="006A33DA" w:rsidRPr="002E5BC7">
        <w:rPr>
          <w:rFonts w:ascii="Times New Roman" w:hAnsi="Times New Roman" w:cs="Times New Roman"/>
          <w:bCs/>
          <w:sz w:val="24"/>
          <w:szCs w:val="24"/>
        </w:rPr>
        <w:t>4 (</w:t>
      </w:r>
      <w:r w:rsidR="00740DCB">
        <w:rPr>
          <w:rFonts w:ascii="Times New Roman" w:hAnsi="Times New Roman" w:cs="Times New Roman"/>
          <w:bCs/>
          <w:sz w:val="24"/>
          <w:szCs w:val="24"/>
        </w:rPr>
        <w:t>четырнадцати</w:t>
      </w:r>
      <w:r w:rsidR="006A33DA" w:rsidRPr="002E5BC7">
        <w:rPr>
          <w:rFonts w:ascii="Times New Roman" w:hAnsi="Times New Roman" w:cs="Times New Roman"/>
          <w:bCs/>
          <w:sz w:val="24"/>
          <w:szCs w:val="24"/>
        </w:rPr>
        <w:t xml:space="preserve">) лет </w:t>
      </w:r>
      <w:r w:rsidR="00740DCB" w:rsidRPr="00740DCB">
        <w:rPr>
          <w:rFonts w:ascii="Times New Roman" w:hAnsi="Times New Roman" w:cs="Times New Roman"/>
          <w:bCs/>
          <w:sz w:val="24"/>
          <w:szCs w:val="24"/>
        </w:rPr>
        <w:t>ежеквартально, не позднее десятого числа второго месяца каждого квартала</w:t>
      </w:r>
      <w:r w:rsidR="006A33DA" w:rsidRPr="002E5BC7">
        <w:rPr>
          <w:rFonts w:ascii="Times New Roman" w:hAnsi="Times New Roman" w:cs="Times New Roman"/>
          <w:bCs/>
          <w:sz w:val="24"/>
          <w:szCs w:val="24"/>
        </w:rPr>
        <w:t xml:space="preserve">. Сведения о размере ежегодной арендной платы указываются в протоколе о результатах аукциона.    </w:t>
      </w:r>
    </w:p>
    <w:p w:rsidR="006A33DA" w:rsidRPr="002E5BC7" w:rsidRDefault="006A33DA" w:rsidP="002E5BC7">
      <w:pPr>
        <w:pStyle w:val="rezul"/>
        <w:tabs>
          <w:tab w:val="left" w:pos="426"/>
          <w:tab w:val="left" w:pos="540"/>
          <w:tab w:val="left" w:pos="709"/>
          <w:tab w:val="left" w:pos="851"/>
          <w:tab w:val="left" w:pos="4956"/>
          <w:tab w:val="left" w:pos="5664"/>
          <w:tab w:val="left" w:pos="6372"/>
          <w:tab w:val="left" w:pos="7080"/>
          <w:tab w:val="left" w:pos="7788"/>
          <w:tab w:val="left" w:pos="8496"/>
          <w:tab w:val="left" w:pos="9204"/>
          <w:tab w:val="left" w:pos="9912"/>
        </w:tabs>
        <w:ind w:firstLine="0"/>
        <w:jc w:val="center"/>
        <w:rPr>
          <w:rFonts w:eastAsia="Calibri"/>
          <w:bCs/>
          <w:sz w:val="24"/>
          <w:szCs w:val="24"/>
          <w:lang w:val="ru-RU" w:eastAsia="ru-RU"/>
        </w:rPr>
      </w:pPr>
    </w:p>
    <w:p w:rsidR="00B1179A" w:rsidRDefault="007F5C7C" w:rsidP="002E5BC7">
      <w:pPr>
        <w:pStyle w:val="rezul"/>
        <w:tabs>
          <w:tab w:val="left" w:pos="426"/>
          <w:tab w:val="left" w:pos="540"/>
          <w:tab w:val="left" w:pos="709"/>
          <w:tab w:val="left" w:pos="851"/>
          <w:tab w:val="left" w:pos="4956"/>
          <w:tab w:val="left" w:pos="5664"/>
          <w:tab w:val="left" w:pos="6372"/>
          <w:tab w:val="left" w:pos="7080"/>
          <w:tab w:val="left" w:pos="7788"/>
          <w:tab w:val="left" w:pos="8496"/>
          <w:tab w:val="left" w:pos="9204"/>
          <w:tab w:val="left" w:pos="9912"/>
        </w:tabs>
        <w:ind w:firstLine="0"/>
        <w:jc w:val="center"/>
        <w:rPr>
          <w:rFonts w:eastAsia="Calibri"/>
          <w:bCs/>
          <w:sz w:val="24"/>
          <w:szCs w:val="24"/>
          <w:lang w:val="ru-RU" w:eastAsia="ru-RU"/>
        </w:rPr>
      </w:pPr>
      <w:r>
        <w:rPr>
          <w:rFonts w:eastAsia="Calibri"/>
          <w:bCs/>
          <w:sz w:val="24"/>
          <w:szCs w:val="24"/>
          <w:lang w:val="ru-RU" w:eastAsia="ru-RU"/>
        </w:rPr>
        <w:t>8</w:t>
      </w:r>
      <w:r w:rsidR="008D4534" w:rsidRPr="002E5BC7">
        <w:rPr>
          <w:rFonts w:eastAsia="Calibri"/>
          <w:bCs/>
          <w:sz w:val="24"/>
          <w:szCs w:val="24"/>
          <w:lang w:val="ru-RU" w:eastAsia="ru-RU"/>
        </w:rPr>
        <w:t xml:space="preserve">. </w:t>
      </w:r>
      <w:r w:rsidR="00B1179A" w:rsidRPr="002E5BC7">
        <w:rPr>
          <w:rFonts w:eastAsia="Calibri"/>
          <w:bCs/>
          <w:sz w:val="24"/>
          <w:szCs w:val="24"/>
          <w:lang w:val="ru-RU" w:eastAsia="ru-RU"/>
        </w:rPr>
        <w:t>Условия участия в электронном аукционе</w:t>
      </w:r>
    </w:p>
    <w:p w:rsidR="005B41A4" w:rsidRPr="002E5BC7" w:rsidRDefault="005B41A4" w:rsidP="002E5BC7">
      <w:pPr>
        <w:pStyle w:val="rezul"/>
        <w:tabs>
          <w:tab w:val="left" w:pos="426"/>
          <w:tab w:val="left" w:pos="540"/>
          <w:tab w:val="left" w:pos="709"/>
          <w:tab w:val="left" w:pos="851"/>
          <w:tab w:val="left" w:pos="4956"/>
          <w:tab w:val="left" w:pos="5664"/>
          <w:tab w:val="left" w:pos="6372"/>
          <w:tab w:val="left" w:pos="7080"/>
          <w:tab w:val="left" w:pos="7788"/>
          <w:tab w:val="left" w:pos="8496"/>
          <w:tab w:val="left" w:pos="9204"/>
          <w:tab w:val="left" w:pos="9912"/>
        </w:tabs>
        <w:ind w:firstLine="0"/>
        <w:jc w:val="center"/>
        <w:rPr>
          <w:rFonts w:eastAsia="Calibri"/>
          <w:bCs/>
          <w:sz w:val="24"/>
          <w:szCs w:val="24"/>
          <w:lang w:val="ru-RU" w:eastAsia="ru-RU"/>
        </w:rPr>
      </w:pPr>
    </w:p>
    <w:p w:rsidR="00386F32" w:rsidRPr="00386F32" w:rsidRDefault="005B41A4" w:rsidP="00386F32">
      <w:pPr>
        <w:pStyle w:val="rezul"/>
        <w:tabs>
          <w:tab w:val="left" w:pos="426"/>
          <w:tab w:val="left" w:pos="540"/>
          <w:tab w:val="left" w:pos="709"/>
          <w:tab w:val="left" w:pos="851"/>
          <w:tab w:val="left" w:pos="4956"/>
          <w:tab w:val="left" w:pos="5664"/>
          <w:tab w:val="left" w:pos="6372"/>
          <w:tab w:val="left" w:pos="7080"/>
          <w:tab w:val="left" w:pos="7788"/>
          <w:tab w:val="left" w:pos="8496"/>
          <w:tab w:val="left" w:pos="9204"/>
          <w:tab w:val="left" w:pos="9912"/>
        </w:tabs>
        <w:rPr>
          <w:sz w:val="24"/>
          <w:szCs w:val="24"/>
        </w:rPr>
      </w:pPr>
      <w:proofErr w:type="gramStart"/>
      <w:r>
        <w:rPr>
          <w:b w:val="0"/>
          <w:sz w:val="24"/>
          <w:szCs w:val="24"/>
          <w:lang w:val="ru-RU"/>
        </w:rPr>
        <w:t xml:space="preserve">Учитывая </w:t>
      </w:r>
      <w:r w:rsidRPr="005B41A4">
        <w:rPr>
          <w:b w:val="0"/>
          <w:sz w:val="24"/>
          <w:szCs w:val="24"/>
          <w:lang w:val="ru-RU"/>
        </w:rPr>
        <w:t>решение Думы Голоустненского муниципального образования от 31.10.2018 г. № 17-56/</w:t>
      </w:r>
      <w:proofErr w:type="spellStart"/>
      <w:r w:rsidRPr="005B41A4">
        <w:rPr>
          <w:b w:val="0"/>
          <w:sz w:val="24"/>
          <w:szCs w:val="24"/>
          <w:lang w:val="ru-RU"/>
        </w:rPr>
        <w:t>дсп</w:t>
      </w:r>
      <w:proofErr w:type="spellEnd"/>
      <w:r w:rsidRPr="005B41A4">
        <w:rPr>
          <w:b w:val="0"/>
          <w:sz w:val="24"/>
          <w:szCs w:val="24"/>
          <w:lang w:val="ru-RU"/>
        </w:rPr>
        <w:t xml:space="preserve"> </w:t>
      </w:r>
      <w:r w:rsidR="00386F32">
        <w:rPr>
          <w:b w:val="0"/>
          <w:sz w:val="24"/>
          <w:szCs w:val="24"/>
          <w:lang w:val="ru-RU"/>
        </w:rPr>
        <w:t>«Об утверждении перечня</w:t>
      </w:r>
      <w:r w:rsidRPr="005B41A4">
        <w:rPr>
          <w:b w:val="0"/>
          <w:sz w:val="24"/>
          <w:szCs w:val="24"/>
          <w:lang w:val="ru-RU"/>
        </w:rPr>
        <w:t xml:space="preserve"> муниципального имущества Голоустненского муниципального образования свободного от прав третьих  лиц (за исключением имущественных прав субъектов малого и среднего предпринимательства)</w:t>
      </w:r>
      <w:r w:rsidR="00386F32">
        <w:rPr>
          <w:b w:val="0"/>
          <w:sz w:val="24"/>
          <w:szCs w:val="24"/>
          <w:lang w:val="ru-RU"/>
        </w:rPr>
        <w:t xml:space="preserve">», а также пункт 10 статьи 39.11 Земельного кодекса Российской Федерации, </w:t>
      </w:r>
      <w:r w:rsidR="00386F32">
        <w:rPr>
          <w:sz w:val="24"/>
          <w:szCs w:val="24"/>
          <w:lang w:val="ru-RU"/>
        </w:rPr>
        <w:t>у</w:t>
      </w:r>
      <w:r w:rsidR="00386F32" w:rsidRPr="00386F32">
        <w:rPr>
          <w:sz w:val="24"/>
          <w:szCs w:val="24"/>
          <w:lang w:val="ru-RU"/>
        </w:rPr>
        <w:t>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w:t>
      </w:r>
      <w:proofErr w:type="gramEnd"/>
      <w:r w:rsidR="00386F32" w:rsidRPr="00386F32">
        <w:rPr>
          <w:sz w:val="24"/>
          <w:szCs w:val="24"/>
          <w:lang w:val="ru-RU"/>
        </w:rPr>
        <w:t xml:space="preserve"> </w:t>
      </w:r>
      <w:proofErr w:type="gramStart"/>
      <w:r w:rsidR="00386F32" w:rsidRPr="00386F32">
        <w:rPr>
          <w:sz w:val="24"/>
          <w:szCs w:val="24"/>
          <w:lang w:val="ru-RU"/>
        </w:rPr>
        <w:t>имущества, предусмотренные</w:t>
      </w:r>
      <w:r w:rsidR="00386F32" w:rsidRPr="00386F32">
        <w:rPr>
          <w:sz w:val="24"/>
          <w:szCs w:val="24"/>
        </w:rPr>
        <w:t> </w:t>
      </w:r>
      <w:hyperlink r:id="rId12" w:anchor="dst100346" w:history="1">
        <w:r w:rsidR="00386F32" w:rsidRPr="00386F32">
          <w:rPr>
            <w:rStyle w:val="a3"/>
            <w:color w:val="auto"/>
            <w:sz w:val="24"/>
            <w:szCs w:val="24"/>
            <w:lang w:val="ru-RU"/>
          </w:rPr>
          <w:t>частью 4 статьи 18</w:t>
        </w:r>
      </w:hyperlink>
      <w:r w:rsidR="00386F32" w:rsidRPr="00386F32">
        <w:rPr>
          <w:sz w:val="24"/>
          <w:szCs w:val="24"/>
        </w:rPr>
        <w:t> </w:t>
      </w:r>
      <w:r w:rsidR="00386F32" w:rsidRPr="00386F32">
        <w:rPr>
          <w:sz w:val="24"/>
          <w:szCs w:val="24"/>
          <w:lang w:val="ru-RU"/>
        </w:rPr>
        <w:t xml:space="preserve">Федерального закона от 24 июля 2007 года </w:t>
      </w:r>
      <w:r w:rsidR="00386F32" w:rsidRPr="00386F32">
        <w:rPr>
          <w:sz w:val="24"/>
          <w:szCs w:val="24"/>
        </w:rPr>
        <w:t>N</w:t>
      </w:r>
      <w:r w:rsidR="00386F32" w:rsidRPr="00386F32">
        <w:rPr>
          <w:sz w:val="24"/>
          <w:szCs w:val="24"/>
          <w:lang w:val="ru-RU"/>
        </w:rPr>
        <w:t xml:space="preserve">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w:t>
      </w:r>
      <w:r w:rsidR="00386F32" w:rsidRPr="00386F32">
        <w:rPr>
          <w:sz w:val="24"/>
          <w:szCs w:val="24"/>
        </w:rPr>
        <w:t> </w:t>
      </w:r>
      <w:hyperlink r:id="rId13" w:anchor="dst100138" w:history="1">
        <w:r w:rsidR="00386F32" w:rsidRPr="00386F32">
          <w:rPr>
            <w:rStyle w:val="a3"/>
            <w:color w:val="auto"/>
            <w:sz w:val="24"/>
            <w:szCs w:val="24"/>
            <w:lang w:val="ru-RU"/>
          </w:rPr>
          <w:t xml:space="preserve">частью </w:t>
        </w:r>
        <w:r w:rsidR="00386F32" w:rsidRPr="00386F32">
          <w:rPr>
            <w:rStyle w:val="a3"/>
            <w:color w:val="auto"/>
            <w:sz w:val="24"/>
            <w:szCs w:val="24"/>
          </w:rPr>
          <w:t xml:space="preserve">3 </w:t>
        </w:r>
        <w:proofErr w:type="spellStart"/>
        <w:r w:rsidR="00386F32" w:rsidRPr="00386F32">
          <w:rPr>
            <w:rStyle w:val="a3"/>
            <w:color w:val="auto"/>
            <w:sz w:val="24"/>
            <w:szCs w:val="24"/>
          </w:rPr>
          <w:t>статьи</w:t>
        </w:r>
        <w:proofErr w:type="spellEnd"/>
        <w:r w:rsidR="00386F32" w:rsidRPr="00386F32">
          <w:rPr>
            <w:rStyle w:val="a3"/>
            <w:color w:val="auto"/>
            <w:sz w:val="24"/>
            <w:szCs w:val="24"/>
          </w:rPr>
          <w:t xml:space="preserve"> 14</w:t>
        </w:r>
      </w:hyperlink>
      <w:r w:rsidR="00386F32" w:rsidRPr="00386F32">
        <w:rPr>
          <w:sz w:val="24"/>
          <w:szCs w:val="24"/>
        </w:rPr>
        <w:t> </w:t>
      </w:r>
      <w:proofErr w:type="spellStart"/>
      <w:r w:rsidR="00386F32" w:rsidRPr="00386F32">
        <w:rPr>
          <w:sz w:val="24"/>
          <w:szCs w:val="24"/>
        </w:rPr>
        <w:t>указанного</w:t>
      </w:r>
      <w:proofErr w:type="spellEnd"/>
      <w:r w:rsidR="00386F32" w:rsidRPr="00386F32">
        <w:rPr>
          <w:sz w:val="24"/>
          <w:szCs w:val="24"/>
        </w:rPr>
        <w:t xml:space="preserve"> </w:t>
      </w:r>
      <w:proofErr w:type="spellStart"/>
      <w:r w:rsidR="00386F32" w:rsidRPr="00386F32">
        <w:rPr>
          <w:sz w:val="24"/>
          <w:szCs w:val="24"/>
        </w:rPr>
        <w:t>Федерального</w:t>
      </w:r>
      <w:proofErr w:type="spellEnd"/>
      <w:r w:rsidR="00386F32" w:rsidRPr="00386F32">
        <w:rPr>
          <w:sz w:val="24"/>
          <w:szCs w:val="24"/>
        </w:rPr>
        <w:t xml:space="preserve"> </w:t>
      </w:r>
      <w:proofErr w:type="spellStart"/>
      <w:r w:rsidR="00386F32" w:rsidRPr="00386F32">
        <w:rPr>
          <w:sz w:val="24"/>
          <w:szCs w:val="24"/>
        </w:rPr>
        <w:t>закона</w:t>
      </w:r>
      <w:proofErr w:type="spellEnd"/>
      <w:r w:rsidR="00386F32" w:rsidRPr="00386F32">
        <w:rPr>
          <w:sz w:val="24"/>
          <w:szCs w:val="24"/>
        </w:rPr>
        <w:t>.</w:t>
      </w:r>
      <w:proofErr w:type="gramEnd"/>
    </w:p>
    <w:p w:rsidR="005B41A4" w:rsidRPr="00386F32" w:rsidRDefault="005B41A4" w:rsidP="002E5BC7">
      <w:pPr>
        <w:pStyle w:val="rezul"/>
        <w:tabs>
          <w:tab w:val="left" w:pos="426"/>
          <w:tab w:val="left" w:pos="540"/>
          <w:tab w:val="left" w:pos="709"/>
          <w:tab w:val="left" w:pos="851"/>
          <w:tab w:val="left" w:pos="4956"/>
          <w:tab w:val="left" w:pos="5664"/>
          <w:tab w:val="left" w:pos="6372"/>
          <w:tab w:val="left" w:pos="7080"/>
          <w:tab w:val="left" w:pos="7788"/>
          <w:tab w:val="left" w:pos="8496"/>
          <w:tab w:val="left" w:pos="9204"/>
          <w:tab w:val="left" w:pos="9912"/>
        </w:tabs>
        <w:ind w:firstLine="709"/>
        <w:rPr>
          <w:b w:val="0"/>
          <w:sz w:val="24"/>
          <w:szCs w:val="24"/>
          <w:lang w:val="ru-RU"/>
        </w:rPr>
      </w:pPr>
    </w:p>
    <w:p w:rsidR="00B1179A" w:rsidRPr="002E5BC7" w:rsidRDefault="00B65DC1" w:rsidP="002E5BC7">
      <w:pPr>
        <w:pStyle w:val="2"/>
        <w:ind w:firstLine="709"/>
        <w:rPr>
          <w:b w:val="0"/>
          <w:sz w:val="24"/>
          <w:szCs w:val="24"/>
        </w:rPr>
      </w:pPr>
      <w:r w:rsidRPr="002E5BC7">
        <w:rPr>
          <w:b w:val="0"/>
          <w:sz w:val="24"/>
          <w:szCs w:val="24"/>
        </w:rPr>
        <w:t>Заявитель</w:t>
      </w:r>
      <w:r w:rsidR="00B1179A" w:rsidRPr="002E5BC7">
        <w:rPr>
          <w:b w:val="0"/>
          <w:sz w:val="24"/>
          <w:szCs w:val="24"/>
        </w:rPr>
        <w:t xml:space="preserve"> обязан осуществить следующие действия:</w:t>
      </w:r>
    </w:p>
    <w:p w:rsidR="00B1179A" w:rsidRPr="002E5BC7" w:rsidRDefault="00B1179A" w:rsidP="002E5BC7">
      <w:pPr>
        <w:pStyle w:val="2"/>
        <w:ind w:firstLine="709"/>
        <w:rPr>
          <w:b w:val="0"/>
          <w:sz w:val="24"/>
          <w:szCs w:val="24"/>
        </w:rPr>
      </w:pPr>
      <w:r w:rsidRPr="002E5BC7">
        <w:rPr>
          <w:b w:val="0"/>
          <w:sz w:val="24"/>
          <w:szCs w:val="24"/>
        </w:rPr>
        <w:t>- в установленном порядке подать заявку по утвержденной форме</w:t>
      </w:r>
      <w:r w:rsidR="006B5830" w:rsidRPr="002E5BC7">
        <w:rPr>
          <w:b w:val="0"/>
          <w:sz w:val="24"/>
          <w:szCs w:val="24"/>
        </w:rPr>
        <w:t xml:space="preserve"> </w:t>
      </w:r>
      <w:r w:rsidR="0024110F" w:rsidRPr="002E5BC7">
        <w:rPr>
          <w:b w:val="0"/>
          <w:sz w:val="24"/>
          <w:szCs w:val="24"/>
        </w:rPr>
        <w:br/>
      </w:r>
      <w:r w:rsidR="006B5830" w:rsidRPr="002E5BC7">
        <w:rPr>
          <w:b w:val="0"/>
          <w:sz w:val="24"/>
          <w:szCs w:val="24"/>
        </w:rPr>
        <w:t xml:space="preserve">(Приложение </w:t>
      </w:r>
      <w:r w:rsidR="0024110F" w:rsidRPr="002E5BC7">
        <w:rPr>
          <w:b w:val="0"/>
          <w:sz w:val="24"/>
          <w:szCs w:val="24"/>
        </w:rPr>
        <w:t xml:space="preserve">№ </w:t>
      </w:r>
      <w:r w:rsidR="006B5830" w:rsidRPr="002E5BC7">
        <w:rPr>
          <w:b w:val="0"/>
          <w:sz w:val="24"/>
          <w:szCs w:val="24"/>
        </w:rPr>
        <w:t>1)</w:t>
      </w:r>
      <w:r w:rsidRPr="002E5BC7">
        <w:rPr>
          <w:b w:val="0"/>
          <w:sz w:val="24"/>
          <w:szCs w:val="24"/>
        </w:rPr>
        <w:t xml:space="preserve">. </w:t>
      </w:r>
    </w:p>
    <w:p w:rsidR="00B1179A" w:rsidRPr="002E5BC7" w:rsidRDefault="00B1179A" w:rsidP="002E5BC7">
      <w:pPr>
        <w:pStyle w:val="2"/>
        <w:ind w:firstLine="709"/>
        <w:rPr>
          <w:b w:val="0"/>
          <w:sz w:val="24"/>
          <w:szCs w:val="24"/>
        </w:rPr>
      </w:pPr>
      <w:r w:rsidRPr="002E5BC7">
        <w:rPr>
          <w:b w:val="0"/>
          <w:sz w:val="24"/>
          <w:szCs w:val="24"/>
        </w:rPr>
        <w:t xml:space="preserve">Для обеспечения доступа к подаче заявки и дальнейшей процедуре электронного аукциона </w:t>
      </w:r>
      <w:r w:rsidR="00B54268" w:rsidRPr="002E5BC7">
        <w:rPr>
          <w:b w:val="0"/>
          <w:sz w:val="24"/>
          <w:szCs w:val="24"/>
        </w:rPr>
        <w:t>заявителю</w:t>
      </w:r>
      <w:r w:rsidRPr="002E5BC7">
        <w:rPr>
          <w:b w:val="0"/>
          <w:sz w:val="24"/>
          <w:szCs w:val="24"/>
        </w:rPr>
        <w:t xml:space="preserve"> необходимо пройти регистрацию на электронной торговой площадке </w:t>
      </w:r>
      <w:r w:rsidR="00B65DC1" w:rsidRPr="002E5BC7">
        <w:rPr>
          <w:b w:val="0"/>
          <w:sz w:val="24"/>
          <w:szCs w:val="24"/>
        </w:rPr>
        <w:t>Оператора</w:t>
      </w:r>
      <w:r w:rsidR="0074324D" w:rsidRPr="002E5BC7">
        <w:rPr>
          <w:b w:val="0"/>
          <w:sz w:val="24"/>
          <w:szCs w:val="24"/>
        </w:rPr>
        <w:t xml:space="preserve"> электронной площадки</w:t>
      </w:r>
      <w:r w:rsidRPr="002E5BC7">
        <w:rPr>
          <w:b w:val="0"/>
          <w:sz w:val="24"/>
          <w:szCs w:val="24"/>
        </w:rPr>
        <w:t xml:space="preserve"> в соответствии с Регламентом </w:t>
      </w:r>
      <w:r w:rsidR="00B65DC1" w:rsidRPr="002E5BC7">
        <w:rPr>
          <w:b w:val="0"/>
          <w:sz w:val="24"/>
          <w:szCs w:val="24"/>
        </w:rPr>
        <w:t>электронной площадки.</w:t>
      </w:r>
    </w:p>
    <w:p w:rsidR="00B1179A" w:rsidRPr="002E5BC7" w:rsidRDefault="00B1179A" w:rsidP="002E5BC7">
      <w:pPr>
        <w:pStyle w:val="2"/>
        <w:ind w:firstLine="709"/>
        <w:rPr>
          <w:b w:val="0"/>
          <w:sz w:val="24"/>
          <w:szCs w:val="24"/>
        </w:rPr>
      </w:pPr>
      <w:r w:rsidRPr="002E5BC7">
        <w:rPr>
          <w:b w:val="0"/>
          <w:sz w:val="24"/>
          <w:szCs w:val="24"/>
        </w:rPr>
        <w:t xml:space="preserve">Обязанность доказать свое право на участие в электронном аукционе возлагается на </w:t>
      </w:r>
      <w:r w:rsidR="006B5830" w:rsidRPr="002E5BC7">
        <w:rPr>
          <w:b w:val="0"/>
          <w:sz w:val="24"/>
          <w:szCs w:val="24"/>
        </w:rPr>
        <w:t>заявителя</w:t>
      </w:r>
      <w:r w:rsidRPr="002E5BC7">
        <w:rPr>
          <w:b w:val="0"/>
          <w:sz w:val="24"/>
          <w:szCs w:val="24"/>
        </w:rPr>
        <w:t>.</w:t>
      </w:r>
    </w:p>
    <w:p w:rsidR="00B1179A" w:rsidRPr="002E5BC7" w:rsidRDefault="00B1179A" w:rsidP="002E5BC7">
      <w:pPr>
        <w:pStyle w:val="2"/>
        <w:ind w:firstLine="709"/>
        <w:rPr>
          <w:b w:val="0"/>
          <w:sz w:val="24"/>
          <w:szCs w:val="24"/>
        </w:rPr>
      </w:pPr>
      <w:r w:rsidRPr="002E5BC7">
        <w:rPr>
          <w:b w:val="0"/>
          <w:sz w:val="24"/>
          <w:szCs w:val="24"/>
        </w:rPr>
        <w:t xml:space="preserve">Подача заявки на участие в электронном аукционе осуществляется </w:t>
      </w:r>
      <w:r w:rsidR="006B5830" w:rsidRPr="002E5BC7">
        <w:rPr>
          <w:b w:val="0"/>
          <w:sz w:val="24"/>
          <w:szCs w:val="24"/>
        </w:rPr>
        <w:t>заявителем</w:t>
      </w:r>
      <w:r w:rsidRPr="002E5BC7">
        <w:rPr>
          <w:b w:val="0"/>
          <w:sz w:val="24"/>
          <w:szCs w:val="24"/>
        </w:rPr>
        <w:t xml:space="preserve"> из «личного кабинета».</w:t>
      </w:r>
    </w:p>
    <w:p w:rsidR="00B1179A" w:rsidRPr="002E5BC7" w:rsidRDefault="00B1179A" w:rsidP="002E5BC7">
      <w:pPr>
        <w:pStyle w:val="2"/>
        <w:ind w:firstLine="709"/>
        <w:rPr>
          <w:b w:val="0"/>
          <w:sz w:val="24"/>
          <w:szCs w:val="24"/>
        </w:rPr>
      </w:pPr>
      <w:r w:rsidRPr="002E5BC7">
        <w:rPr>
          <w:b w:val="0"/>
          <w:sz w:val="24"/>
          <w:szCs w:val="24"/>
        </w:rPr>
        <w:t xml:space="preserve">Заявки подаются путем заполнения формы, представленной в Приложении № 1 к </w:t>
      </w:r>
      <w:r w:rsidR="006B5830" w:rsidRPr="002E5BC7">
        <w:rPr>
          <w:b w:val="0"/>
          <w:sz w:val="24"/>
          <w:szCs w:val="24"/>
        </w:rPr>
        <w:t>настоящему Извещению</w:t>
      </w:r>
      <w:r w:rsidR="00775210" w:rsidRPr="002E5BC7">
        <w:rPr>
          <w:b w:val="0"/>
          <w:sz w:val="24"/>
          <w:szCs w:val="24"/>
        </w:rPr>
        <w:t>,</w:t>
      </w:r>
      <w:r w:rsidRPr="002E5BC7">
        <w:rPr>
          <w:b w:val="0"/>
          <w:sz w:val="24"/>
          <w:szCs w:val="24"/>
        </w:rPr>
        <w:t xml:space="preserve"> и размещения ее электронного образа, с приложением электронных образов документов в соответствии с перечнем, указанным в настоящем </w:t>
      </w:r>
      <w:r w:rsidR="00775210" w:rsidRPr="002E5BC7">
        <w:rPr>
          <w:b w:val="0"/>
          <w:sz w:val="24"/>
          <w:szCs w:val="24"/>
        </w:rPr>
        <w:t>Извещении</w:t>
      </w:r>
      <w:r w:rsidRPr="002E5BC7">
        <w:rPr>
          <w:b w:val="0"/>
          <w:sz w:val="24"/>
          <w:szCs w:val="24"/>
        </w:rPr>
        <w:t xml:space="preserve">, на сайте электронной торговой площадки. </w:t>
      </w:r>
    </w:p>
    <w:p w:rsidR="006B5830" w:rsidRPr="002E5BC7" w:rsidRDefault="00B1179A" w:rsidP="002E5BC7">
      <w:pPr>
        <w:pStyle w:val="2"/>
        <w:ind w:firstLine="709"/>
        <w:rPr>
          <w:b w:val="0"/>
          <w:sz w:val="24"/>
          <w:szCs w:val="24"/>
        </w:rPr>
      </w:pPr>
      <w:r w:rsidRPr="002E5BC7">
        <w:rPr>
          <w:b w:val="0"/>
          <w:sz w:val="24"/>
          <w:szCs w:val="24"/>
        </w:rPr>
        <w:t xml:space="preserve">Для участия в электронном аукционе </w:t>
      </w:r>
      <w:r w:rsidR="000017CD" w:rsidRPr="002E5BC7">
        <w:rPr>
          <w:b w:val="0"/>
          <w:sz w:val="24"/>
          <w:szCs w:val="24"/>
        </w:rPr>
        <w:t>заявители</w:t>
      </w:r>
      <w:r w:rsidRPr="002E5BC7">
        <w:rPr>
          <w:b w:val="0"/>
          <w:sz w:val="24"/>
          <w:szCs w:val="24"/>
        </w:rPr>
        <w:t xml:space="preserve">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775210" w:rsidRPr="002E5BC7" w:rsidRDefault="00775210" w:rsidP="002E5BC7">
      <w:pPr>
        <w:pStyle w:val="2"/>
        <w:ind w:firstLine="709"/>
        <w:rPr>
          <w:b w:val="0"/>
          <w:sz w:val="24"/>
          <w:szCs w:val="24"/>
        </w:rPr>
      </w:pPr>
      <w:r w:rsidRPr="002E5BC7">
        <w:rPr>
          <w:b w:val="0"/>
          <w:sz w:val="24"/>
          <w:szCs w:val="24"/>
        </w:rPr>
        <w:t xml:space="preserve">1. Для участия в аукционе заявители представляют в установленный в </w:t>
      </w:r>
      <w:r w:rsidR="006B5830" w:rsidRPr="002E5BC7">
        <w:rPr>
          <w:b w:val="0"/>
          <w:sz w:val="24"/>
          <w:szCs w:val="24"/>
        </w:rPr>
        <w:t>настоящем Из</w:t>
      </w:r>
      <w:r w:rsidRPr="002E5BC7">
        <w:rPr>
          <w:b w:val="0"/>
          <w:sz w:val="24"/>
          <w:szCs w:val="24"/>
        </w:rPr>
        <w:t>вещении срок следующие документы:</w:t>
      </w:r>
    </w:p>
    <w:p w:rsidR="00C81FF9" w:rsidRPr="002E5BC7" w:rsidRDefault="00C81FF9" w:rsidP="002E5BC7">
      <w:pPr>
        <w:autoSpaceDE w:val="0"/>
        <w:autoSpaceDN w:val="0"/>
        <w:adjustRightInd w:val="0"/>
        <w:spacing w:after="0" w:line="240" w:lineRule="auto"/>
        <w:ind w:firstLine="539"/>
        <w:jc w:val="both"/>
        <w:rPr>
          <w:rFonts w:ascii="Times New Roman" w:hAnsi="Times New Roman" w:cs="Times New Roman"/>
          <w:sz w:val="24"/>
          <w:szCs w:val="24"/>
        </w:rPr>
      </w:pPr>
      <w:r w:rsidRPr="002E5BC7">
        <w:rPr>
          <w:rFonts w:ascii="Times New Roman" w:hAnsi="Times New Roman" w:cs="Times New Roman"/>
          <w:sz w:val="24"/>
          <w:szCs w:val="24"/>
        </w:rPr>
        <w:t>1) заявка на участие в аукционе по установленной в извещении о проведен</w:t>
      </w:r>
      <w:proofErr w:type="gramStart"/>
      <w:r w:rsidRPr="002E5BC7">
        <w:rPr>
          <w:rFonts w:ascii="Times New Roman" w:hAnsi="Times New Roman" w:cs="Times New Roman"/>
          <w:sz w:val="24"/>
          <w:szCs w:val="24"/>
        </w:rPr>
        <w:t>ии ау</w:t>
      </w:r>
      <w:proofErr w:type="gramEnd"/>
      <w:r w:rsidRPr="002E5BC7">
        <w:rPr>
          <w:rFonts w:ascii="Times New Roman" w:hAnsi="Times New Roman" w:cs="Times New Roman"/>
          <w:sz w:val="24"/>
          <w:szCs w:val="24"/>
        </w:rPr>
        <w:t xml:space="preserve">кциона форме с указанием банковских реквизитов счета </w:t>
      </w:r>
      <w:r w:rsidRPr="0068771D">
        <w:rPr>
          <w:rFonts w:ascii="Times New Roman" w:hAnsi="Times New Roman" w:cs="Times New Roman"/>
          <w:sz w:val="24"/>
          <w:szCs w:val="24"/>
        </w:rPr>
        <w:t>для возврата задатка</w:t>
      </w:r>
      <w:r w:rsidRPr="002E5BC7">
        <w:rPr>
          <w:rFonts w:ascii="Times New Roman" w:hAnsi="Times New Roman" w:cs="Times New Roman"/>
          <w:sz w:val="24"/>
          <w:szCs w:val="24"/>
        </w:rPr>
        <w:t>;</w:t>
      </w:r>
    </w:p>
    <w:p w:rsidR="00C81FF9" w:rsidRPr="002E5BC7" w:rsidRDefault="00C81FF9" w:rsidP="002E5BC7">
      <w:pPr>
        <w:autoSpaceDE w:val="0"/>
        <w:autoSpaceDN w:val="0"/>
        <w:adjustRightInd w:val="0"/>
        <w:spacing w:after="0" w:line="240" w:lineRule="auto"/>
        <w:ind w:firstLine="539"/>
        <w:jc w:val="both"/>
        <w:rPr>
          <w:rFonts w:ascii="Times New Roman" w:hAnsi="Times New Roman" w:cs="Times New Roman"/>
          <w:sz w:val="24"/>
          <w:szCs w:val="24"/>
        </w:rPr>
      </w:pPr>
      <w:r w:rsidRPr="00386F32">
        <w:rPr>
          <w:rFonts w:ascii="Times New Roman" w:hAnsi="Times New Roman" w:cs="Times New Roman"/>
          <w:sz w:val="24"/>
          <w:szCs w:val="24"/>
          <w:highlight w:val="yellow"/>
        </w:rPr>
        <w:t>2) копии документов, удостоверяющих личность заявителя (для граждан);</w:t>
      </w:r>
    </w:p>
    <w:p w:rsidR="00C81FF9" w:rsidRPr="002E5BC7" w:rsidRDefault="00C81FF9" w:rsidP="002E5BC7">
      <w:pPr>
        <w:autoSpaceDE w:val="0"/>
        <w:autoSpaceDN w:val="0"/>
        <w:adjustRightInd w:val="0"/>
        <w:spacing w:after="0" w:line="240" w:lineRule="auto"/>
        <w:ind w:firstLine="539"/>
        <w:jc w:val="both"/>
        <w:rPr>
          <w:rFonts w:ascii="Times New Roman" w:hAnsi="Times New Roman" w:cs="Times New Roman"/>
          <w:sz w:val="24"/>
          <w:szCs w:val="24"/>
        </w:rPr>
      </w:pPr>
      <w:r w:rsidRPr="002E5BC7">
        <w:rPr>
          <w:rFonts w:ascii="Times New Roman" w:hAnsi="Times New Roman" w:cs="Times New Roman"/>
          <w:sz w:val="24"/>
          <w:szCs w:val="24"/>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1FF9" w:rsidRPr="002E5BC7" w:rsidRDefault="00C81FF9" w:rsidP="002E5BC7">
      <w:pPr>
        <w:autoSpaceDE w:val="0"/>
        <w:autoSpaceDN w:val="0"/>
        <w:adjustRightInd w:val="0"/>
        <w:spacing w:after="0" w:line="240" w:lineRule="auto"/>
        <w:ind w:firstLine="539"/>
        <w:jc w:val="both"/>
        <w:rPr>
          <w:rFonts w:ascii="Times New Roman" w:hAnsi="Times New Roman" w:cs="Times New Roman"/>
          <w:sz w:val="24"/>
          <w:szCs w:val="24"/>
        </w:rPr>
      </w:pPr>
      <w:r w:rsidRPr="002E5BC7">
        <w:rPr>
          <w:rFonts w:ascii="Times New Roman" w:hAnsi="Times New Roman" w:cs="Times New Roman"/>
          <w:sz w:val="24"/>
          <w:szCs w:val="24"/>
        </w:rPr>
        <w:t>4) документы, подтверждающие внесение задатка</w:t>
      </w:r>
      <w:r w:rsidR="002E5BC7" w:rsidRPr="002E5BC7">
        <w:rPr>
          <w:rFonts w:ascii="Times New Roman" w:hAnsi="Times New Roman" w:cs="Times New Roman"/>
          <w:sz w:val="24"/>
          <w:szCs w:val="24"/>
        </w:rPr>
        <w:t xml:space="preserve"> (в случае, если </w:t>
      </w:r>
      <w:proofErr w:type="gramStart"/>
      <w:r w:rsidR="0068771D" w:rsidRPr="002E5BC7">
        <w:rPr>
          <w:rFonts w:ascii="Times New Roman" w:hAnsi="Times New Roman" w:cs="Times New Roman"/>
          <w:sz w:val="24"/>
          <w:szCs w:val="24"/>
        </w:rPr>
        <w:t>установлен</w:t>
      </w:r>
      <w:proofErr w:type="gramEnd"/>
      <w:r w:rsidR="002E5BC7" w:rsidRPr="002E5BC7">
        <w:rPr>
          <w:rFonts w:ascii="Times New Roman" w:hAnsi="Times New Roman" w:cs="Times New Roman"/>
          <w:sz w:val="24"/>
          <w:szCs w:val="24"/>
        </w:rPr>
        <w:t>)</w:t>
      </w:r>
      <w:r w:rsidRPr="002E5BC7">
        <w:rPr>
          <w:rFonts w:ascii="Times New Roman" w:hAnsi="Times New Roman" w:cs="Times New Roman"/>
          <w:sz w:val="24"/>
          <w:szCs w:val="24"/>
        </w:rPr>
        <w:t>.</w:t>
      </w:r>
    </w:p>
    <w:p w:rsidR="00B1179A" w:rsidRPr="002E5BC7" w:rsidRDefault="00B1179A" w:rsidP="002E5BC7">
      <w:pPr>
        <w:pStyle w:val="2"/>
        <w:ind w:firstLine="709"/>
        <w:rPr>
          <w:b w:val="0"/>
          <w:sz w:val="24"/>
          <w:szCs w:val="24"/>
        </w:rPr>
      </w:pPr>
      <w:r w:rsidRPr="002E5BC7">
        <w:rPr>
          <w:b w:val="0"/>
          <w:sz w:val="24"/>
          <w:szCs w:val="24"/>
        </w:rPr>
        <w:t>В случае</w:t>
      </w:r>
      <w:proofErr w:type="gramStart"/>
      <w:r w:rsidRPr="002E5BC7">
        <w:rPr>
          <w:b w:val="0"/>
          <w:sz w:val="24"/>
          <w:szCs w:val="24"/>
        </w:rPr>
        <w:t>,</w:t>
      </w:r>
      <w:proofErr w:type="gramEnd"/>
      <w:r w:rsidRPr="002E5BC7">
        <w:rPr>
          <w:b w:val="0"/>
          <w:sz w:val="24"/>
          <w:szCs w:val="24"/>
        </w:rPr>
        <w:t xml:space="preserve"> если от имени </w:t>
      </w:r>
      <w:r w:rsidR="000017CD" w:rsidRPr="002E5BC7">
        <w:rPr>
          <w:b w:val="0"/>
          <w:sz w:val="24"/>
          <w:szCs w:val="24"/>
        </w:rPr>
        <w:t>заявителя</w:t>
      </w:r>
      <w:r w:rsidRPr="002E5BC7">
        <w:rPr>
          <w:b w:val="0"/>
          <w:sz w:val="24"/>
          <w:szCs w:val="24"/>
        </w:rPr>
        <w:t xml:space="preserve"> действует его представитель по доверенности, к заявке должна быть приложена доверенность на осуществление действий от имени </w:t>
      </w:r>
      <w:r w:rsidR="000017CD" w:rsidRPr="002E5BC7">
        <w:rPr>
          <w:b w:val="0"/>
          <w:sz w:val="24"/>
          <w:szCs w:val="24"/>
        </w:rPr>
        <w:t>заявителя</w:t>
      </w:r>
      <w:r w:rsidRPr="002E5BC7">
        <w:rPr>
          <w:b w:val="0"/>
          <w:sz w:val="24"/>
          <w:szCs w:val="24"/>
        </w:rPr>
        <w:t>, оформленная в установленном порядке, или нотариально заверенная копия такой доверенности. В случае</w:t>
      </w:r>
      <w:proofErr w:type="gramStart"/>
      <w:r w:rsidRPr="002E5BC7">
        <w:rPr>
          <w:b w:val="0"/>
          <w:sz w:val="24"/>
          <w:szCs w:val="24"/>
        </w:rPr>
        <w:t>,</w:t>
      </w:r>
      <w:proofErr w:type="gramEnd"/>
      <w:r w:rsidRPr="002E5BC7">
        <w:rPr>
          <w:b w:val="0"/>
          <w:sz w:val="24"/>
          <w:szCs w:val="24"/>
        </w:rPr>
        <w:t xml:space="preserve"> если доверенность на осуществление действий от имени </w:t>
      </w:r>
      <w:r w:rsidR="000017CD" w:rsidRPr="002E5BC7">
        <w:rPr>
          <w:b w:val="0"/>
          <w:sz w:val="24"/>
          <w:szCs w:val="24"/>
        </w:rPr>
        <w:t>заявителя</w:t>
      </w:r>
      <w:r w:rsidRPr="002E5BC7">
        <w:rPr>
          <w:b w:val="0"/>
          <w:sz w:val="24"/>
          <w:szCs w:val="24"/>
        </w:rPr>
        <w:t xml:space="preserve">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A783C" w:rsidRPr="002E5BC7" w:rsidRDefault="00775210" w:rsidP="002E5BC7">
      <w:pPr>
        <w:pStyle w:val="2"/>
        <w:ind w:firstLine="709"/>
        <w:rPr>
          <w:sz w:val="24"/>
          <w:szCs w:val="24"/>
        </w:rPr>
      </w:pPr>
      <w:r w:rsidRPr="00FB3391">
        <w:rPr>
          <w:sz w:val="24"/>
          <w:szCs w:val="24"/>
        </w:rPr>
        <w:t>Один заявитель вправе подать только</w:t>
      </w:r>
      <w:r w:rsidR="00FB3391" w:rsidRPr="00FB3391">
        <w:rPr>
          <w:sz w:val="24"/>
          <w:szCs w:val="24"/>
        </w:rPr>
        <w:t xml:space="preserve"> одну</w:t>
      </w:r>
      <w:r w:rsidRPr="00FB3391">
        <w:rPr>
          <w:sz w:val="24"/>
          <w:szCs w:val="24"/>
        </w:rPr>
        <w:t xml:space="preserve"> заявку на участие в</w:t>
      </w:r>
      <w:r w:rsidR="0024110F" w:rsidRPr="00FB3391">
        <w:rPr>
          <w:sz w:val="24"/>
          <w:szCs w:val="24"/>
        </w:rPr>
        <w:t xml:space="preserve"> аукционе.</w:t>
      </w:r>
    </w:p>
    <w:p w:rsidR="00B1179A" w:rsidRPr="002E5BC7" w:rsidRDefault="00B1179A" w:rsidP="002E5BC7">
      <w:pPr>
        <w:pStyle w:val="2"/>
        <w:ind w:firstLine="709"/>
        <w:rPr>
          <w:sz w:val="24"/>
          <w:szCs w:val="24"/>
        </w:rPr>
      </w:pPr>
      <w:r w:rsidRPr="002E5BC7">
        <w:rPr>
          <w:b w:val="0"/>
          <w:sz w:val="24"/>
          <w:szCs w:val="24"/>
        </w:rPr>
        <w:t xml:space="preserve">Заявки подаются на электронную площадку, начиная </w:t>
      </w:r>
      <w:proofErr w:type="gramStart"/>
      <w:r w:rsidRPr="002E5BC7">
        <w:rPr>
          <w:b w:val="0"/>
          <w:sz w:val="24"/>
          <w:szCs w:val="24"/>
        </w:rPr>
        <w:t>с даты начала</w:t>
      </w:r>
      <w:proofErr w:type="gramEnd"/>
      <w:r w:rsidRPr="002E5BC7">
        <w:rPr>
          <w:b w:val="0"/>
          <w:sz w:val="24"/>
          <w:szCs w:val="24"/>
        </w:rPr>
        <w:t xml:space="preserve"> приема заявок </w:t>
      </w:r>
      <w:r w:rsidR="00B54268" w:rsidRPr="002E5BC7">
        <w:rPr>
          <w:b w:val="0"/>
          <w:sz w:val="24"/>
          <w:szCs w:val="24"/>
        </w:rPr>
        <w:t xml:space="preserve">на участие в аукционе </w:t>
      </w:r>
      <w:r w:rsidRPr="002E5BC7">
        <w:rPr>
          <w:b w:val="0"/>
          <w:sz w:val="24"/>
          <w:szCs w:val="24"/>
        </w:rPr>
        <w:t>до времени и даты окончания приема заявок</w:t>
      </w:r>
      <w:r w:rsidR="00B54268" w:rsidRPr="002E5BC7">
        <w:rPr>
          <w:b w:val="0"/>
          <w:sz w:val="24"/>
          <w:szCs w:val="24"/>
        </w:rPr>
        <w:t xml:space="preserve"> на участие в аукционе</w:t>
      </w:r>
      <w:r w:rsidRPr="002E5BC7">
        <w:rPr>
          <w:b w:val="0"/>
          <w:sz w:val="24"/>
          <w:szCs w:val="24"/>
        </w:rPr>
        <w:t xml:space="preserve">, указанных в </w:t>
      </w:r>
      <w:r w:rsidR="000017CD" w:rsidRPr="002E5BC7">
        <w:rPr>
          <w:b w:val="0"/>
          <w:sz w:val="24"/>
          <w:szCs w:val="24"/>
        </w:rPr>
        <w:t xml:space="preserve">настоящем </w:t>
      </w:r>
      <w:r w:rsidR="00775210" w:rsidRPr="002E5BC7">
        <w:rPr>
          <w:b w:val="0"/>
          <w:sz w:val="24"/>
          <w:szCs w:val="24"/>
        </w:rPr>
        <w:t>Извещении</w:t>
      </w:r>
      <w:r w:rsidR="000017CD" w:rsidRPr="002E5BC7">
        <w:rPr>
          <w:b w:val="0"/>
          <w:sz w:val="24"/>
          <w:szCs w:val="24"/>
        </w:rPr>
        <w:t>.</w:t>
      </w:r>
    </w:p>
    <w:p w:rsidR="00B1179A" w:rsidRPr="002E5BC7" w:rsidRDefault="00B1179A" w:rsidP="002E5BC7">
      <w:pPr>
        <w:pStyle w:val="2"/>
        <w:ind w:firstLine="709"/>
        <w:rPr>
          <w:b w:val="0"/>
          <w:sz w:val="24"/>
          <w:szCs w:val="24"/>
        </w:rPr>
      </w:pPr>
      <w:r w:rsidRPr="002E5BC7">
        <w:rPr>
          <w:b w:val="0"/>
          <w:sz w:val="24"/>
          <w:szCs w:val="24"/>
        </w:rPr>
        <w:t xml:space="preserve">В течение одного часа с </w:t>
      </w:r>
      <w:r w:rsidR="000122C9" w:rsidRPr="002E5BC7">
        <w:rPr>
          <w:b w:val="0"/>
          <w:sz w:val="24"/>
          <w:szCs w:val="24"/>
        </w:rPr>
        <w:t>момента</w:t>
      </w:r>
      <w:r w:rsidRPr="002E5BC7">
        <w:rPr>
          <w:b w:val="0"/>
          <w:sz w:val="24"/>
          <w:szCs w:val="24"/>
        </w:rPr>
        <w:t xml:space="preserve"> поступления заявки </w:t>
      </w:r>
      <w:r w:rsidR="0074324D" w:rsidRPr="002E5BC7">
        <w:rPr>
          <w:b w:val="0"/>
          <w:sz w:val="24"/>
          <w:szCs w:val="24"/>
        </w:rPr>
        <w:t xml:space="preserve">Оператор электронной площадки </w:t>
      </w:r>
      <w:r w:rsidRPr="002E5BC7">
        <w:rPr>
          <w:b w:val="0"/>
          <w:sz w:val="24"/>
          <w:szCs w:val="24"/>
        </w:rPr>
        <w:t xml:space="preserve">сообщает </w:t>
      </w:r>
      <w:r w:rsidR="000122C9" w:rsidRPr="002E5BC7">
        <w:rPr>
          <w:b w:val="0"/>
          <w:sz w:val="24"/>
          <w:szCs w:val="24"/>
        </w:rPr>
        <w:t>заявителю</w:t>
      </w:r>
      <w:r w:rsidRPr="002E5BC7">
        <w:rPr>
          <w:b w:val="0"/>
          <w:sz w:val="24"/>
          <w:szCs w:val="24"/>
        </w:rPr>
        <w:t xml:space="preserve"> о ее поступлении путем направления </w:t>
      </w:r>
      <w:proofErr w:type="gramStart"/>
      <w:r w:rsidRPr="002E5BC7">
        <w:rPr>
          <w:b w:val="0"/>
          <w:sz w:val="24"/>
          <w:szCs w:val="24"/>
        </w:rPr>
        <w:t>уведомления</w:t>
      </w:r>
      <w:proofErr w:type="gramEnd"/>
      <w:r w:rsidRPr="002E5BC7">
        <w:rPr>
          <w:b w:val="0"/>
          <w:sz w:val="24"/>
          <w:szCs w:val="24"/>
        </w:rPr>
        <w:t xml:space="preserve"> с приложением электронных копий зарегистрированной заявки и прилагаемых к ней документов.</w:t>
      </w:r>
    </w:p>
    <w:p w:rsidR="00B1179A" w:rsidRPr="002E5BC7" w:rsidRDefault="00775210" w:rsidP="002E5BC7">
      <w:pPr>
        <w:pStyle w:val="a5"/>
        <w:tabs>
          <w:tab w:val="left" w:pos="993"/>
        </w:tabs>
        <w:ind w:firstLine="709"/>
        <w:jc w:val="both"/>
        <w:rPr>
          <w:rFonts w:ascii="Times New Roman" w:hAnsi="Times New Roman" w:cs="Times New Roman"/>
          <w:sz w:val="24"/>
          <w:szCs w:val="24"/>
        </w:rPr>
      </w:pPr>
      <w:r w:rsidRPr="002E5BC7">
        <w:rPr>
          <w:rFonts w:ascii="Times New Roman" w:eastAsia="Calibri" w:hAnsi="Times New Roman" w:cs="Times New Roman"/>
          <w:b/>
          <w:sz w:val="24"/>
          <w:szCs w:val="24"/>
          <w:lang w:eastAsia="ru-RU"/>
        </w:rPr>
        <w:t>Извещение</w:t>
      </w:r>
      <w:r w:rsidR="00B1179A" w:rsidRPr="002E5BC7">
        <w:rPr>
          <w:rFonts w:ascii="Times New Roman" w:eastAsia="Calibri" w:hAnsi="Times New Roman" w:cs="Times New Roman"/>
          <w:sz w:val="24"/>
          <w:szCs w:val="24"/>
          <w:lang w:eastAsia="ru-RU"/>
        </w:rPr>
        <w:t xml:space="preserve"> размещается </w:t>
      </w:r>
      <w:r w:rsidR="0091666D" w:rsidRPr="002E5BC7">
        <w:rPr>
          <w:rFonts w:ascii="Times New Roman" w:hAnsi="Times New Roman" w:cs="Times New Roman"/>
          <w:sz w:val="24"/>
          <w:szCs w:val="24"/>
        </w:rPr>
        <w:t>на официальном</w:t>
      </w:r>
      <w:r w:rsidR="00B1179A" w:rsidRPr="002E5BC7">
        <w:rPr>
          <w:rFonts w:ascii="Times New Roman" w:hAnsi="Times New Roman" w:cs="Times New Roman"/>
          <w:sz w:val="24"/>
          <w:szCs w:val="24"/>
        </w:rPr>
        <w:t xml:space="preserve"> сайт</w:t>
      </w:r>
      <w:r w:rsidR="0091666D" w:rsidRPr="002E5BC7">
        <w:rPr>
          <w:rFonts w:ascii="Times New Roman" w:hAnsi="Times New Roman" w:cs="Times New Roman"/>
          <w:sz w:val="24"/>
          <w:szCs w:val="24"/>
        </w:rPr>
        <w:t>е</w:t>
      </w:r>
      <w:r w:rsidR="00B1179A" w:rsidRPr="002E5BC7">
        <w:rPr>
          <w:rFonts w:ascii="Times New Roman" w:hAnsi="Times New Roman" w:cs="Times New Roman"/>
          <w:sz w:val="24"/>
          <w:szCs w:val="24"/>
        </w:rPr>
        <w:t xml:space="preserve"> </w:t>
      </w:r>
      <w:r w:rsidR="0091666D" w:rsidRPr="002E5BC7">
        <w:rPr>
          <w:rFonts w:ascii="Times New Roman" w:hAnsi="Times New Roman" w:cs="Times New Roman"/>
          <w:sz w:val="24"/>
          <w:szCs w:val="24"/>
        </w:rPr>
        <w:t xml:space="preserve">торгов </w:t>
      </w:r>
      <w:r w:rsidR="0091666D" w:rsidRPr="002E5BC7">
        <w:rPr>
          <w:rFonts w:ascii="Times New Roman" w:hAnsi="Times New Roman" w:cs="Times New Roman"/>
          <w:sz w:val="24"/>
          <w:szCs w:val="24"/>
          <w:u w:val="single"/>
        </w:rPr>
        <w:t>https://torgi.gov.ru/</w:t>
      </w:r>
      <w:r w:rsidR="0091666D" w:rsidRPr="002E5BC7">
        <w:rPr>
          <w:rFonts w:ascii="Times New Roman" w:hAnsi="Times New Roman" w:cs="Times New Roman"/>
          <w:sz w:val="24"/>
          <w:szCs w:val="24"/>
        </w:rPr>
        <w:t>,</w:t>
      </w:r>
      <w:r w:rsidR="00B1179A" w:rsidRPr="002E5BC7">
        <w:rPr>
          <w:rFonts w:ascii="Times New Roman" w:hAnsi="Times New Roman" w:cs="Times New Roman"/>
          <w:sz w:val="24"/>
          <w:szCs w:val="24"/>
        </w:rPr>
        <w:t xml:space="preserve"> а также на электронной площадке. С </w:t>
      </w:r>
      <w:r w:rsidR="00F23DEA" w:rsidRPr="002E5BC7">
        <w:rPr>
          <w:rFonts w:ascii="Times New Roman" w:hAnsi="Times New Roman" w:cs="Times New Roman"/>
          <w:sz w:val="24"/>
          <w:szCs w:val="24"/>
        </w:rPr>
        <w:t xml:space="preserve">Извещением </w:t>
      </w:r>
      <w:r w:rsidR="00B1179A" w:rsidRPr="002E5BC7">
        <w:rPr>
          <w:rFonts w:ascii="Times New Roman" w:hAnsi="Times New Roman" w:cs="Times New Roman"/>
          <w:sz w:val="24"/>
          <w:szCs w:val="24"/>
        </w:rPr>
        <w:t xml:space="preserve">можно ознакомиться на указанных сайтах до даты окончания срока приема заявок на участие в аукционе. </w:t>
      </w:r>
      <w:r w:rsidR="006F4A24" w:rsidRPr="002E5BC7">
        <w:rPr>
          <w:rFonts w:ascii="Times New Roman" w:hAnsi="Times New Roman" w:cs="Times New Roman"/>
          <w:sz w:val="24"/>
          <w:szCs w:val="24"/>
        </w:rPr>
        <w:t>Настоящее Извещение доступно для ознакомления всем заинтересованным лицам без взимания платы.</w:t>
      </w:r>
    </w:p>
    <w:p w:rsidR="00B1179A" w:rsidRPr="002E5BC7" w:rsidRDefault="00B1179A" w:rsidP="002E5BC7">
      <w:pPr>
        <w:pStyle w:val="2"/>
        <w:tabs>
          <w:tab w:val="left" w:pos="993"/>
        </w:tabs>
        <w:ind w:firstLine="709"/>
        <w:rPr>
          <w:b w:val="0"/>
          <w:sz w:val="24"/>
          <w:szCs w:val="24"/>
        </w:rPr>
      </w:pPr>
      <w:r w:rsidRPr="002E5BC7">
        <w:rPr>
          <w:b w:val="0"/>
          <w:sz w:val="24"/>
          <w:szCs w:val="24"/>
        </w:rPr>
        <w:t xml:space="preserve">Порядок ознакомления участников торгов с условиями договора, заключаемого по итогам проведения торгов, осмотр </w:t>
      </w:r>
      <w:r w:rsidR="00F23DEA" w:rsidRPr="002E5BC7">
        <w:rPr>
          <w:b w:val="0"/>
          <w:sz w:val="24"/>
          <w:szCs w:val="24"/>
        </w:rPr>
        <w:t>предмета аукциона</w:t>
      </w:r>
      <w:r w:rsidRPr="002E5BC7">
        <w:rPr>
          <w:b w:val="0"/>
          <w:sz w:val="24"/>
          <w:szCs w:val="24"/>
        </w:rPr>
        <w:t>:</w:t>
      </w:r>
    </w:p>
    <w:p w:rsidR="006F4A24" w:rsidRPr="002E5BC7" w:rsidRDefault="00B1179A" w:rsidP="002E5BC7">
      <w:pPr>
        <w:spacing w:after="0" w:line="240" w:lineRule="auto"/>
        <w:jc w:val="both"/>
        <w:rPr>
          <w:rFonts w:ascii="Times New Roman" w:hAnsi="Times New Roman" w:cs="Times New Roman"/>
          <w:sz w:val="24"/>
          <w:szCs w:val="24"/>
        </w:rPr>
      </w:pPr>
      <w:r w:rsidRPr="002E5BC7">
        <w:rPr>
          <w:rFonts w:ascii="Times New Roman" w:hAnsi="Times New Roman" w:cs="Times New Roman"/>
          <w:sz w:val="24"/>
          <w:szCs w:val="24"/>
        </w:rPr>
        <w:t xml:space="preserve">Любое заинтересованное лицо независимо </w:t>
      </w:r>
      <w:proofErr w:type="gramStart"/>
      <w:r w:rsidRPr="002E5BC7">
        <w:rPr>
          <w:rFonts w:ascii="Times New Roman" w:hAnsi="Times New Roman" w:cs="Times New Roman"/>
          <w:sz w:val="24"/>
          <w:szCs w:val="24"/>
        </w:rPr>
        <w:t>от регистрации на электронной площадке с даты размещения</w:t>
      </w:r>
      <w:r w:rsidR="00F23DEA" w:rsidRPr="002E5BC7">
        <w:rPr>
          <w:rFonts w:ascii="Times New Roman" w:hAnsi="Times New Roman" w:cs="Times New Roman"/>
          <w:sz w:val="24"/>
          <w:szCs w:val="24"/>
        </w:rPr>
        <w:t xml:space="preserve"> </w:t>
      </w:r>
      <w:r w:rsidR="001A783C" w:rsidRPr="002E5BC7">
        <w:rPr>
          <w:rFonts w:ascii="Times New Roman" w:hAnsi="Times New Roman" w:cs="Times New Roman"/>
          <w:sz w:val="24"/>
          <w:szCs w:val="24"/>
        </w:rPr>
        <w:t xml:space="preserve">настоящего </w:t>
      </w:r>
      <w:r w:rsidR="00F23DEA" w:rsidRPr="002E5BC7">
        <w:rPr>
          <w:rFonts w:ascii="Times New Roman" w:hAnsi="Times New Roman" w:cs="Times New Roman"/>
          <w:sz w:val="24"/>
          <w:szCs w:val="24"/>
        </w:rPr>
        <w:t>Извещения</w:t>
      </w:r>
      <w:r w:rsidRPr="002E5BC7">
        <w:rPr>
          <w:rFonts w:ascii="Times New Roman" w:hAnsi="Times New Roman" w:cs="Times New Roman"/>
          <w:sz w:val="24"/>
          <w:szCs w:val="24"/>
        </w:rPr>
        <w:t xml:space="preserve"> на официальн</w:t>
      </w:r>
      <w:r w:rsidR="001A783C" w:rsidRPr="002E5BC7">
        <w:rPr>
          <w:rFonts w:ascii="Times New Roman" w:hAnsi="Times New Roman" w:cs="Times New Roman"/>
          <w:sz w:val="24"/>
          <w:szCs w:val="24"/>
        </w:rPr>
        <w:t>ом</w:t>
      </w:r>
      <w:r w:rsidRPr="002E5BC7">
        <w:rPr>
          <w:rFonts w:ascii="Times New Roman" w:hAnsi="Times New Roman" w:cs="Times New Roman"/>
          <w:sz w:val="24"/>
          <w:szCs w:val="24"/>
        </w:rPr>
        <w:t xml:space="preserve"> сайт</w:t>
      </w:r>
      <w:r w:rsidR="001A783C" w:rsidRPr="002E5BC7">
        <w:rPr>
          <w:rFonts w:ascii="Times New Roman" w:hAnsi="Times New Roman" w:cs="Times New Roman"/>
          <w:sz w:val="24"/>
          <w:szCs w:val="24"/>
        </w:rPr>
        <w:t>е</w:t>
      </w:r>
      <w:r w:rsidRPr="002E5BC7">
        <w:rPr>
          <w:rFonts w:ascii="Times New Roman" w:hAnsi="Times New Roman" w:cs="Times New Roman"/>
          <w:sz w:val="24"/>
          <w:szCs w:val="24"/>
        </w:rPr>
        <w:t xml:space="preserve"> торгов до даты</w:t>
      </w:r>
      <w:proofErr w:type="gramEnd"/>
      <w:r w:rsidRPr="002E5BC7">
        <w:rPr>
          <w:rFonts w:ascii="Times New Roman" w:hAnsi="Times New Roman" w:cs="Times New Roman"/>
          <w:sz w:val="24"/>
          <w:szCs w:val="24"/>
        </w:rPr>
        <w:t xml:space="preserve"> окончания срока приема заявок на участие в аукционе вправе осмотреть </w:t>
      </w:r>
      <w:r w:rsidR="001A783C" w:rsidRPr="002E5BC7">
        <w:rPr>
          <w:rFonts w:ascii="Times New Roman" w:hAnsi="Times New Roman" w:cs="Times New Roman"/>
          <w:sz w:val="24"/>
          <w:szCs w:val="24"/>
        </w:rPr>
        <w:t>земельный участок</w:t>
      </w:r>
      <w:r w:rsidRPr="002E5BC7">
        <w:rPr>
          <w:rFonts w:ascii="Times New Roman" w:hAnsi="Times New Roman" w:cs="Times New Roman"/>
          <w:sz w:val="24"/>
          <w:szCs w:val="24"/>
        </w:rPr>
        <w:t xml:space="preserve">. Запрос на осмотр выставленного </w:t>
      </w:r>
      <w:r w:rsidR="00F23DEA" w:rsidRPr="002E5BC7">
        <w:rPr>
          <w:rFonts w:ascii="Times New Roman" w:hAnsi="Times New Roman" w:cs="Times New Roman"/>
          <w:sz w:val="24"/>
          <w:szCs w:val="24"/>
        </w:rPr>
        <w:t>на аукцион земельного участка</w:t>
      </w:r>
      <w:r w:rsidRPr="002E5BC7">
        <w:rPr>
          <w:rFonts w:ascii="Times New Roman" w:hAnsi="Times New Roman" w:cs="Times New Roman"/>
          <w:sz w:val="24"/>
          <w:szCs w:val="24"/>
        </w:rPr>
        <w:t xml:space="preserve"> может быть направлен на электронный адрес </w:t>
      </w:r>
      <w:r w:rsidR="006F4A24" w:rsidRPr="002E5BC7">
        <w:rPr>
          <w:rFonts w:ascii="Times New Roman" w:hAnsi="Times New Roman" w:cs="Times New Roman"/>
          <w:sz w:val="24"/>
          <w:szCs w:val="24"/>
        </w:rPr>
        <w:t>Организатора аукциона</w:t>
      </w:r>
      <w:r w:rsidRPr="002E5BC7">
        <w:rPr>
          <w:rFonts w:ascii="Times New Roman" w:hAnsi="Times New Roman" w:cs="Times New Roman"/>
          <w:sz w:val="24"/>
          <w:szCs w:val="24"/>
        </w:rPr>
        <w:t xml:space="preserve"> (</w:t>
      </w:r>
      <w:r w:rsidR="0068771D" w:rsidRPr="0068771D">
        <w:rPr>
          <w:rFonts w:ascii="Times New Roman" w:hAnsi="Times New Roman" w:cs="Times New Roman"/>
        </w:rPr>
        <w:t>goloustnenskoemo2011@mail.ru</w:t>
      </w:r>
      <w:r w:rsidRPr="002E5BC7">
        <w:rPr>
          <w:rFonts w:ascii="Times New Roman" w:hAnsi="Times New Roman" w:cs="Times New Roman"/>
          <w:sz w:val="24"/>
          <w:szCs w:val="24"/>
        </w:rPr>
        <w:t>) не позднее</w:t>
      </w:r>
      <w:r w:rsidR="00C023CB">
        <w:rPr>
          <w:rFonts w:ascii="Times New Roman" w:hAnsi="Times New Roman" w:cs="Times New Roman"/>
          <w:sz w:val="24"/>
          <w:szCs w:val="24"/>
        </w:rPr>
        <w:t>,</w:t>
      </w:r>
      <w:r w:rsidRPr="002E5BC7">
        <w:rPr>
          <w:rFonts w:ascii="Times New Roman" w:hAnsi="Times New Roman" w:cs="Times New Roman"/>
          <w:sz w:val="24"/>
          <w:szCs w:val="24"/>
        </w:rPr>
        <w:t xml:space="preserve"> чем за 2 рабочих дня до даты окончания срока </w:t>
      </w:r>
      <w:r w:rsidR="001A783C" w:rsidRPr="002E5BC7">
        <w:rPr>
          <w:rFonts w:ascii="Times New Roman" w:hAnsi="Times New Roman" w:cs="Times New Roman"/>
          <w:sz w:val="24"/>
          <w:szCs w:val="24"/>
        </w:rPr>
        <w:t>приема</w:t>
      </w:r>
      <w:r w:rsidRPr="002E5BC7">
        <w:rPr>
          <w:rFonts w:ascii="Times New Roman" w:hAnsi="Times New Roman" w:cs="Times New Roman"/>
          <w:sz w:val="24"/>
          <w:szCs w:val="24"/>
        </w:rPr>
        <w:t xml:space="preserve"> заявок на участие в аукционе. </w:t>
      </w:r>
      <w:r w:rsidRPr="0068771D">
        <w:rPr>
          <w:rFonts w:ascii="Times New Roman" w:hAnsi="Times New Roman" w:cs="Times New Roman"/>
          <w:sz w:val="24"/>
          <w:szCs w:val="24"/>
          <w:highlight w:val="yellow"/>
        </w:rPr>
        <w:t xml:space="preserve">Осмотр </w:t>
      </w:r>
      <w:r w:rsidR="00787567" w:rsidRPr="0068771D">
        <w:rPr>
          <w:rFonts w:ascii="Times New Roman" w:hAnsi="Times New Roman" w:cs="Times New Roman"/>
          <w:sz w:val="24"/>
          <w:szCs w:val="24"/>
          <w:highlight w:val="yellow"/>
        </w:rPr>
        <w:t>земельного участка</w:t>
      </w:r>
      <w:r w:rsidRPr="0068771D">
        <w:rPr>
          <w:rFonts w:ascii="Times New Roman" w:hAnsi="Times New Roman" w:cs="Times New Roman"/>
          <w:sz w:val="24"/>
          <w:szCs w:val="24"/>
          <w:highlight w:val="yellow"/>
        </w:rPr>
        <w:t xml:space="preserve"> проводится еженедельно по </w:t>
      </w:r>
      <w:r w:rsidR="00C023CB">
        <w:rPr>
          <w:rFonts w:ascii="Times New Roman" w:hAnsi="Times New Roman" w:cs="Times New Roman"/>
          <w:sz w:val="24"/>
          <w:szCs w:val="24"/>
          <w:highlight w:val="yellow"/>
        </w:rPr>
        <w:t>понедельникам</w:t>
      </w:r>
      <w:r w:rsidRPr="0068771D">
        <w:rPr>
          <w:rFonts w:ascii="Times New Roman" w:hAnsi="Times New Roman" w:cs="Times New Roman"/>
          <w:sz w:val="24"/>
          <w:szCs w:val="24"/>
          <w:highlight w:val="yellow"/>
        </w:rPr>
        <w:t xml:space="preserve"> и </w:t>
      </w:r>
      <w:r w:rsidR="00C023CB">
        <w:rPr>
          <w:rFonts w:ascii="Times New Roman" w:hAnsi="Times New Roman" w:cs="Times New Roman"/>
          <w:sz w:val="24"/>
          <w:szCs w:val="24"/>
          <w:highlight w:val="yellow"/>
        </w:rPr>
        <w:t>средам</w:t>
      </w:r>
      <w:r w:rsidRPr="0068771D">
        <w:rPr>
          <w:rFonts w:ascii="Times New Roman" w:hAnsi="Times New Roman" w:cs="Times New Roman"/>
          <w:sz w:val="24"/>
          <w:szCs w:val="24"/>
          <w:highlight w:val="yellow"/>
        </w:rPr>
        <w:t xml:space="preserve"> с </w:t>
      </w:r>
      <w:r w:rsidR="00C023CB">
        <w:rPr>
          <w:rFonts w:ascii="Times New Roman" w:hAnsi="Times New Roman" w:cs="Times New Roman"/>
          <w:sz w:val="24"/>
          <w:szCs w:val="24"/>
          <w:highlight w:val="yellow"/>
        </w:rPr>
        <w:t>13</w:t>
      </w:r>
      <w:r w:rsidRPr="0068771D">
        <w:rPr>
          <w:rFonts w:ascii="Times New Roman" w:hAnsi="Times New Roman" w:cs="Times New Roman"/>
          <w:sz w:val="24"/>
          <w:szCs w:val="24"/>
          <w:highlight w:val="yellow"/>
        </w:rPr>
        <w:t xml:space="preserve">.00 часов до </w:t>
      </w:r>
      <w:r w:rsidR="00C023CB">
        <w:rPr>
          <w:rFonts w:ascii="Times New Roman" w:hAnsi="Times New Roman" w:cs="Times New Roman"/>
          <w:sz w:val="24"/>
          <w:szCs w:val="24"/>
          <w:highlight w:val="yellow"/>
        </w:rPr>
        <w:t>17</w:t>
      </w:r>
      <w:r w:rsidRPr="0068771D">
        <w:rPr>
          <w:rFonts w:ascii="Times New Roman" w:hAnsi="Times New Roman" w:cs="Times New Roman"/>
          <w:sz w:val="24"/>
          <w:szCs w:val="24"/>
          <w:highlight w:val="yellow"/>
        </w:rPr>
        <w:t>.00 часов.</w:t>
      </w:r>
    </w:p>
    <w:p w:rsidR="00C81FF9" w:rsidRPr="002E5BC7" w:rsidRDefault="00C81FF9" w:rsidP="002E5BC7">
      <w:pPr>
        <w:pStyle w:val="2"/>
        <w:ind w:firstLine="0"/>
        <w:jc w:val="center"/>
        <w:rPr>
          <w:sz w:val="24"/>
          <w:szCs w:val="24"/>
        </w:rPr>
      </w:pPr>
    </w:p>
    <w:p w:rsidR="00ED5A62" w:rsidRDefault="00ED5A62" w:rsidP="002E5BC7">
      <w:pPr>
        <w:pStyle w:val="2"/>
        <w:ind w:firstLine="0"/>
        <w:jc w:val="center"/>
        <w:rPr>
          <w:sz w:val="24"/>
          <w:szCs w:val="24"/>
        </w:rPr>
      </w:pPr>
    </w:p>
    <w:p w:rsidR="00B1179A" w:rsidRPr="002E5BC7" w:rsidRDefault="007F5C7C" w:rsidP="002E5BC7">
      <w:pPr>
        <w:pStyle w:val="2"/>
        <w:ind w:firstLine="0"/>
        <w:jc w:val="center"/>
        <w:rPr>
          <w:sz w:val="24"/>
          <w:szCs w:val="24"/>
        </w:rPr>
      </w:pPr>
      <w:r>
        <w:rPr>
          <w:sz w:val="24"/>
          <w:szCs w:val="24"/>
        </w:rPr>
        <w:t>9</w:t>
      </w:r>
      <w:r w:rsidR="008D4534" w:rsidRPr="002E5BC7">
        <w:rPr>
          <w:sz w:val="24"/>
          <w:szCs w:val="24"/>
        </w:rPr>
        <w:t xml:space="preserve">. </w:t>
      </w:r>
      <w:r w:rsidR="00B1179A" w:rsidRPr="002E5BC7">
        <w:rPr>
          <w:sz w:val="24"/>
          <w:szCs w:val="24"/>
        </w:rPr>
        <w:t xml:space="preserve">Порядок </w:t>
      </w:r>
      <w:r w:rsidR="00644F7F" w:rsidRPr="002E5BC7">
        <w:rPr>
          <w:sz w:val="24"/>
          <w:szCs w:val="24"/>
        </w:rPr>
        <w:t>проведения аукциона</w:t>
      </w:r>
    </w:p>
    <w:p w:rsidR="00644F7F" w:rsidRPr="002E5BC7" w:rsidRDefault="007F5C7C" w:rsidP="002E5BC7">
      <w:pPr>
        <w:pStyle w:val="2"/>
        <w:ind w:firstLine="709"/>
        <w:rPr>
          <w:b w:val="0"/>
          <w:sz w:val="24"/>
          <w:szCs w:val="24"/>
        </w:rPr>
      </w:pPr>
      <w:r>
        <w:rPr>
          <w:sz w:val="24"/>
          <w:szCs w:val="24"/>
        </w:rPr>
        <w:t>9</w:t>
      </w:r>
      <w:r w:rsidR="00644F7F" w:rsidRPr="002E5BC7">
        <w:rPr>
          <w:sz w:val="24"/>
          <w:szCs w:val="24"/>
        </w:rPr>
        <w:t>.1. Порядок регистрации на электронной площадке</w:t>
      </w:r>
    </w:p>
    <w:p w:rsidR="00B1179A" w:rsidRPr="002E5BC7" w:rsidRDefault="00B1179A" w:rsidP="002E5BC7">
      <w:pPr>
        <w:widowControl w:val="0"/>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sz w:val="24"/>
          <w:szCs w:val="24"/>
        </w:rPr>
        <w:t xml:space="preserve">Для обеспечения доступа к участию в электронном аукционе </w:t>
      </w:r>
      <w:r w:rsidR="00644F7F" w:rsidRPr="002E5BC7">
        <w:rPr>
          <w:rFonts w:ascii="Times New Roman" w:hAnsi="Times New Roman" w:cs="Times New Roman"/>
          <w:sz w:val="24"/>
          <w:szCs w:val="24"/>
        </w:rPr>
        <w:t>заявителям</w:t>
      </w:r>
      <w:r w:rsidRPr="002E5BC7">
        <w:rPr>
          <w:rFonts w:ascii="Times New Roman" w:hAnsi="Times New Roman" w:cs="Times New Roman"/>
          <w:sz w:val="24"/>
          <w:szCs w:val="24"/>
        </w:rPr>
        <w:t xml:space="preserve"> необходимо пройти процедуру регистрации на электронной площадке.</w:t>
      </w:r>
    </w:p>
    <w:p w:rsidR="00B1179A" w:rsidRPr="002E5BC7" w:rsidRDefault="00B1179A" w:rsidP="002E5BC7">
      <w:pPr>
        <w:widowControl w:val="0"/>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sz w:val="24"/>
          <w:szCs w:val="24"/>
        </w:rPr>
        <w:t>Регистрация на электронной площадке осуществляется без взимания платы.</w:t>
      </w:r>
    </w:p>
    <w:p w:rsidR="00B1179A" w:rsidRPr="002E5BC7" w:rsidRDefault="00B1179A" w:rsidP="002E5BC7">
      <w:pPr>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sz w:val="24"/>
          <w:szCs w:val="24"/>
        </w:rPr>
        <w:t xml:space="preserve">Регистрации на электронной площадке подлежат </w:t>
      </w:r>
      <w:r w:rsidR="00644F7F" w:rsidRPr="002E5BC7">
        <w:rPr>
          <w:rFonts w:ascii="Times New Roman" w:hAnsi="Times New Roman" w:cs="Times New Roman"/>
          <w:sz w:val="24"/>
          <w:szCs w:val="24"/>
        </w:rPr>
        <w:t>заявители</w:t>
      </w:r>
      <w:r w:rsidRPr="002E5BC7">
        <w:rPr>
          <w:rFonts w:ascii="Times New Roman" w:hAnsi="Times New Roman" w:cs="Times New Roman"/>
          <w:sz w:val="24"/>
          <w:szCs w:val="24"/>
        </w:rPr>
        <w:t>, ранее не зарегистрированные на электронной площадке или регистрация которых на электронной площадке, была ими прекращена.</w:t>
      </w:r>
    </w:p>
    <w:p w:rsidR="00B1179A" w:rsidRPr="002E5BC7" w:rsidRDefault="00B1179A" w:rsidP="002E5BC7">
      <w:pPr>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sz w:val="24"/>
          <w:szCs w:val="24"/>
        </w:rPr>
        <w:t>Регистрация на электронной площадке проводится в соответствии с Регламентом электронной площадки.</w:t>
      </w:r>
    </w:p>
    <w:p w:rsidR="009115BC" w:rsidRPr="00E911CF" w:rsidRDefault="00E911CF" w:rsidP="002E5BC7">
      <w:pPr>
        <w:spacing w:after="0" w:line="240" w:lineRule="auto"/>
        <w:ind w:firstLine="709"/>
        <w:jc w:val="both"/>
        <w:rPr>
          <w:rFonts w:ascii="Times New Roman" w:hAnsi="Times New Roman" w:cs="Times New Roman"/>
          <w:sz w:val="24"/>
          <w:szCs w:val="24"/>
        </w:rPr>
      </w:pPr>
      <w:r w:rsidRPr="00E911CF">
        <w:rPr>
          <w:rFonts w:ascii="Times New Roman" w:hAnsi="Times New Roman" w:cs="Times New Roman"/>
          <w:sz w:val="24"/>
          <w:szCs w:val="24"/>
        </w:rPr>
        <w:t>Информацию о р</w:t>
      </w:r>
      <w:r w:rsidR="004F3F04" w:rsidRPr="00E911CF">
        <w:rPr>
          <w:rFonts w:ascii="Times New Roman" w:hAnsi="Times New Roman" w:cs="Times New Roman"/>
          <w:sz w:val="24"/>
          <w:szCs w:val="24"/>
        </w:rPr>
        <w:t>азмер</w:t>
      </w:r>
      <w:r w:rsidRPr="00E911CF">
        <w:rPr>
          <w:rFonts w:ascii="Times New Roman" w:hAnsi="Times New Roman" w:cs="Times New Roman"/>
          <w:sz w:val="24"/>
          <w:szCs w:val="24"/>
        </w:rPr>
        <w:t>е</w:t>
      </w:r>
      <w:r w:rsidR="004F3F04" w:rsidRPr="00E911CF">
        <w:rPr>
          <w:rFonts w:ascii="Times New Roman" w:hAnsi="Times New Roman" w:cs="Times New Roman"/>
          <w:sz w:val="24"/>
          <w:szCs w:val="24"/>
        </w:rPr>
        <w:t xml:space="preserve"> взимаемой с победителя аукциона или иных лиц, с которыми заключается договор, платы оператору электронной площадки (в соответствии с постановлением Правительства РФ от 10.05.2018 № 564) </w:t>
      </w:r>
      <w:r w:rsidR="009115BC" w:rsidRPr="00E911CF">
        <w:rPr>
          <w:rFonts w:ascii="Times New Roman" w:hAnsi="Times New Roman" w:cs="Times New Roman"/>
          <w:sz w:val="24"/>
          <w:szCs w:val="24"/>
          <w:shd w:val="clear" w:color="auto" w:fill="FFFFFF"/>
        </w:rPr>
        <w:t xml:space="preserve">можно найти на сайте </w:t>
      </w:r>
      <w:hyperlink r:id="rId14" w:history="1">
        <w:r w:rsidR="009115BC" w:rsidRPr="00E911CF">
          <w:rPr>
            <w:rStyle w:val="a3"/>
            <w:rFonts w:ascii="Times New Roman" w:hAnsi="Times New Roman" w:cs="Times New Roman"/>
            <w:b/>
            <w:bCs/>
            <w:sz w:val="24"/>
            <w:szCs w:val="24"/>
          </w:rPr>
          <w:t>www.rts-tender.ru</w:t>
        </w:r>
      </w:hyperlink>
      <w:r w:rsidR="009115BC" w:rsidRPr="00E911CF">
        <w:rPr>
          <w:rFonts w:ascii="Times New Roman" w:hAnsi="Times New Roman" w:cs="Times New Roman"/>
          <w:b/>
          <w:bCs/>
          <w:sz w:val="24"/>
          <w:szCs w:val="24"/>
        </w:rPr>
        <w:t xml:space="preserve"> </w:t>
      </w:r>
      <w:r w:rsidR="009115BC" w:rsidRPr="00E911CF">
        <w:rPr>
          <w:rFonts w:ascii="Times New Roman" w:hAnsi="Times New Roman" w:cs="Times New Roman"/>
          <w:bCs/>
          <w:sz w:val="24"/>
          <w:szCs w:val="24"/>
        </w:rPr>
        <w:t>в разделе</w:t>
      </w:r>
      <w:r w:rsidR="009115BC" w:rsidRPr="00E911CF">
        <w:rPr>
          <w:rFonts w:ascii="Times New Roman" w:hAnsi="Times New Roman" w:cs="Times New Roman"/>
          <w:b/>
          <w:bCs/>
          <w:sz w:val="24"/>
          <w:szCs w:val="24"/>
        </w:rPr>
        <w:t xml:space="preserve"> </w:t>
      </w:r>
      <w:r w:rsidR="009115BC" w:rsidRPr="00E911CF">
        <w:rPr>
          <w:rFonts w:ascii="Times New Roman" w:hAnsi="Times New Roman" w:cs="Times New Roman"/>
          <w:bCs/>
          <w:sz w:val="24"/>
          <w:szCs w:val="24"/>
        </w:rPr>
        <w:t>«тарифы - имущественные торги – общие тарифы – действующие тарифы площадки по имущественным торгам – аренда земельных участков».</w:t>
      </w:r>
    </w:p>
    <w:p w:rsidR="009115BC" w:rsidRPr="002E5BC7" w:rsidRDefault="009115BC" w:rsidP="002E5BC7">
      <w:pPr>
        <w:spacing w:after="0" w:line="240" w:lineRule="auto"/>
        <w:ind w:firstLine="709"/>
        <w:jc w:val="both"/>
        <w:rPr>
          <w:rFonts w:ascii="Times New Roman" w:hAnsi="Times New Roman" w:cs="Times New Roman"/>
          <w:b/>
          <w:sz w:val="24"/>
          <w:szCs w:val="24"/>
        </w:rPr>
      </w:pPr>
    </w:p>
    <w:p w:rsidR="00B1179A" w:rsidRPr="002E5BC7" w:rsidRDefault="007F5C7C" w:rsidP="002E5BC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9</w:t>
      </w:r>
      <w:r w:rsidR="00644F7F" w:rsidRPr="002E5BC7">
        <w:rPr>
          <w:rFonts w:ascii="Times New Roman" w:hAnsi="Times New Roman" w:cs="Times New Roman"/>
          <w:b/>
          <w:sz w:val="24"/>
          <w:szCs w:val="24"/>
        </w:rPr>
        <w:t>.2.</w:t>
      </w:r>
      <w:r w:rsidR="008D4534" w:rsidRPr="002E5BC7">
        <w:rPr>
          <w:rFonts w:ascii="Times New Roman" w:hAnsi="Times New Roman" w:cs="Times New Roman"/>
          <w:b/>
          <w:sz w:val="24"/>
          <w:szCs w:val="24"/>
        </w:rPr>
        <w:t xml:space="preserve"> У</w:t>
      </w:r>
      <w:r w:rsidR="00B1179A" w:rsidRPr="002E5BC7">
        <w:rPr>
          <w:rFonts w:ascii="Times New Roman" w:hAnsi="Times New Roman" w:cs="Times New Roman"/>
          <w:b/>
          <w:noProof/>
          <w:sz w:val="24"/>
          <w:szCs w:val="24"/>
          <w:lang w:eastAsia="zh-CN"/>
        </w:rPr>
        <w:t>словия допуска и отказа в допуске к участию в аукционе</w:t>
      </w:r>
    </w:p>
    <w:p w:rsidR="00F23DEA" w:rsidRPr="002E5BC7" w:rsidRDefault="00F23DEA" w:rsidP="002E5BC7">
      <w:pPr>
        <w:spacing w:after="0" w:line="240" w:lineRule="auto"/>
        <w:ind w:firstLine="709"/>
        <w:jc w:val="both"/>
        <w:outlineLvl w:val="0"/>
        <w:rPr>
          <w:rFonts w:ascii="Times New Roman" w:hAnsi="Times New Roman" w:cs="Times New Roman"/>
          <w:sz w:val="24"/>
          <w:szCs w:val="24"/>
        </w:rPr>
      </w:pPr>
      <w:r w:rsidRPr="002E5BC7">
        <w:rPr>
          <w:rFonts w:ascii="Times New Roman" w:hAnsi="Times New Roman" w:cs="Times New Roman"/>
          <w:sz w:val="24"/>
          <w:szCs w:val="24"/>
        </w:rPr>
        <w:t>Заявитель не допускается к участию в аукционе в следующих случаях:</w:t>
      </w:r>
    </w:p>
    <w:p w:rsidR="00F23DEA" w:rsidRPr="002E5BC7" w:rsidRDefault="00F23DEA" w:rsidP="002E5BC7">
      <w:pPr>
        <w:spacing w:after="0" w:line="240" w:lineRule="auto"/>
        <w:ind w:firstLine="709"/>
        <w:jc w:val="both"/>
        <w:outlineLvl w:val="0"/>
        <w:rPr>
          <w:rFonts w:ascii="Times New Roman" w:hAnsi="Times New Roman" w:cs="Times New Roman"/>
          <w:sz w:val="24"/>
          <w:szCs w:val="24"/>
        </w:rPr>
      </w:pPr>
      <w:r w:rsidRPr="002E5BC7">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F23DEA" w:rsidRPr="002E5BC7" w:rsidRDefault="00F23DEA" w:rsidP="002E5BC7">
      <w:pPr>
        <w:spacing w:after="0" w:line="240" w:lineRule="auto"/>
        <w:ind w:firstLine="709"/>
        <w:jc w:val="both"/>
        <w:outlineLvl w:val="0"/>
        <w:rPr>
          <w:rFonts w:ascii="Times New Roman" w:hAnsi="Times New Roman" w:cs="Times New Roman"/>
          <w:sz w:val="24"/>
          <w:szCs w:val="24"/>
        </w:rPr>
      </w:pPr>
      <w:r w:rsidRPr="002E5BC7">
        <w:rPr>
          <w:rFonts w:ascii="Times New Roman" w:hAnsi="Times New Roman" w:cs="Times New Roman"/>
          <w:sz w:val="24"/>
          <w:szCs w:val="24"/>
        </w:rPr>
        <w:t xml:space="preserve">2) </w:t>
      </w:r>
      <w:proofErr w:type="spellStart"/>
      <w:r w:rsidRPr="002E5BC7">
        <w:rPr>
          <w:rFonts w:ascii="Times New Roman" w:hAnsi="Times New Roman" w:cs="Times New Roman"/>
          <w:sz w:val="24"/>
          <w:szCs w:val="24"/>
        </w:rPr>
        <w:t>непоступление</w:t>
      </w:r>
      <w:proofErr w:type="spellEnd"/>
      <w:r w:rsidRPr="002E5BC7">
        <w:rPr>
          <w:rFonts w:ascii="Times New Roman" w:hAnsi="Times New Roman" w:cs="Times New Roman"/>
          <w:sz w:val="24"/>
          <w:szCs w:val="24"/>
        </w:rPr>
        <w:t xml:space="preserve"> задатка на дату рассмотрения заявок на участие в аукционе;</w:t>
      </w:r>
    </w:p>
    <w:p w:rsidR="00F23DEA" w:rsidRPr="002E5BC7" w:rsidRDefault="00F23DEA" w:rsidP="002E5BC7">
      <w:pPr>
        <w:spacing w:after="0" w:line="240" w:lineRule="auto"/>
        <w:ind w:firstLine="709"/>
        <w:jc w:val="both"/>
        <w:outlineLvl w:val="0"/>
        <w:rPr>
          <w:rFonts w:ascii="Times New Roman" w:hAnsi="Times New Roman" w:cs="Times New Roman"/>
          <w:sz w:val="24"/>
          <w:szCs w:val="24"/>
        </w:rPr>
      </w:pPr>
      <w:r w:rsidRPr="002E5BC7">
        <w:rPr>
          <w:rFonts w:ascii="Times New Roman" w:hAnsi="Times New Roman" w:cs="Times New Roman"/>
          <w:sz w:val="24"/>
          <w:szCs w:val="24"/>
        </w:rPr>
        <w:lastRenderedPageBreak/>
        <w:t xml:space="preserve">3) подача заявки на участие в аукционе лицом, которое в соответствии с </w:t>
      </w:r>
      <w:r w:rsidR="00020E89" w:rsidRPr="002E5BC7">
        <w:rPr>
          <w:rFonts w:ascii="Times New Roman" w:hAnsi="Times New Roman" w:cs="Times New Roman"/>
          <w:sz w:val="24"/>
          <w:szCs w:val="24"/>
        </w:rPr>
        <w:t>Земельным</w:t>
      </w:r>
      <w:r w:rsidRPr="002E5BC7">
        <w:rPr>
          <w:rFonts w:ascii="Times New Roman" w:hAnsi="Times New Roman" w:cs="Times New Roman"/>
          <w:sz w:val="24"/>
          <w:szCs w:val="24"/>
        </w:rPr>
        <w:t xml:space="preserve"> </w:t>
      </w:r>
      <w:r w:rsidR="00020E89" w:rsidRPr="002E5BC7">
        <w:rPr>
          <w:rFonts w:ascii="Times New Roman" w:hAnsi="Times New Roman" w:cs="Times New Roman"/>
          <w:sz w:val="24"/>
          <w:szCs w:val="24"/>
        </w:rPr>
        <w:t>к</w:t>
      </w:r>
      <w:r w:rsidRPr="002E5BC7">
        <w:rPr>
          <w:rFonts w:ascii="Times New Roman" w:hAnsi="Times New Roman" w:cs="Times New Roman"/>
          <w:sz w:val="24"/>
          <w:szCs w:val="24"/>
        </w:rPr>
        <w:t xml:space="preserve">одексом </w:t>
      </w:r>
      <w:r w:rsidR="00020E89" w:rsidRPr="002E5BC7">
        <w:rPr>
          <w:rFonts w:ascii="Times New Roman" w:hAnsi="Times New Roman" w:cs="Times New Roman"/>
          <w:sz w:val="24"/>
          <w:szCs w:val="24"/>
        </w:rPr>
        <w:t xml:space="preserve">Российской Федерации </w:t>
      </w:r>
      <w:r w:rsidRPr="002E5BC7">
        <w:rPr>
          <w:rFonts w:ascii="Times New Roman" w:hAnsi="Times New Roman" w:cs="Times New Roman"/>
          <w:sz w:val="24"/>
          <w:szCs w:val="24"/>
        </w:rPr>
        <w:t>и другими федеральными законами не имеет права быть у</w:t>
      </w:r>
      <w:r w:rsidR="00020E89" w:rsidRPr="002E5BC7">
        <w:rPr>
          <w:rFonts w:ascii="Times New Roman" w:hAnsi="Times New Roman" w:cs="Times New Roman"/>
          <w:sz w:val="24"/>
          <w:szCs w:val="24"/>
        </w:rPr>
        <w:t xml:space="preserve">частником конкретного аукциона </w:t>
      </w:r>
      <w:r w:rsidRPr="002E5BC7">
        <w:rPr>
          <w:rFonts w:ascii="Times New Roman" w:hAnsi="Times New Roman" w:cs="Times New Roman"/>
          <w:sz w:val="24"/>
          <w:szCs w:val="24"/>
        </w:rPr>
        <w:t>или приобрести земельный участок в аренду;</w:t>
      </w:r>
    </w:p>
    <w:p w:rsidR="00020E89" w:rsidRPr="002E5BC7" w:rsidRDefault="00F23DEA" w:rsidP="002E5BC7">
      <w:pPr>
        <w:spacing w:after="0" w:line="240" w:lineRule="auto"/>
        <w:ind w:firstLine="709"/>
        <w:jc w:val="both"/>
        <w:outlineLvl w:val="0"/>
        <w:rPr>
          <w:rFonts w:ascii="Times New Roman" w:hAnsi="Times New Roman" w:cs="Times New Roman"/>
          <w:sz w:val="24"/>
          <w:szCs w:val="24"/>
        </w:rPr>
      </w:pPr>
      <w:r w:rsidRPr="002E5BC7">
        <w:rPr>
          <w:rFonts w:ascii="Times New Roman" w:hAnsi="Times New Roman" w:cs="Times New Roman"/>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w:t>
      </w:r>
      <w:r w:rsidR="00020E89" w:rsidRPr="002E5BC7">
        <w:rPr>
          <w:rFonts w:ascii="Times New Roman" w:hAnsi="Times New Roman" w:cs="Times New Roman"/>
          <w:sz w:val="24"/>
          <w:szCs w:val="24"/>
        </w:rPr>
        <w:t xml:space="preserve">в </w:t>
      </w:r>
      <w:r w:rsidRPr="002E5BC7">
        <w:rPr>
          <w:rFonts w:ascii="Times New Roman" w:hAnsi="Times New Roman" w:cs="Times New Roman"/>
          <w:sz w:val="24"/>
          <w:szCs w:val="24"/>
        </w:rPr>
        <w:t>реестре недобросовестных участников аукциона.</w:t>
      </w:r>
    </w:p>
    <w:p w:rsidR="00F23DEA" w:rsidRPr="002E5BC7" w:rsidRDefault="007F5C7C" w:rsidP="002E5BC7">
      <w:pPr>
        <w:spacing w:after="0" w:line="240" w:lineRule="auto"/>
        <w:ind w:firstLine="709"/>
        <w:jc w:val="both"/>
        <w:outlineLvl w:val="0"/>
        <w:rPr>
          <w:rFonts w:ascii="Times New Roman" w:eastAsia="Calibri" w:hAnsi="Times New Roman" w:cs="Times New Roman"/>
          <w:sz w:val="24"/>
          <w:szCs w:val="24"/>
        </w:rPr>
      </w:pPr>
      <w:r>
        <w:rPr>
          <w:rFonts w:ascii="Times New Roman" w:eastAsia="Calibri" w:hAnsi="Times New Roman" w:cs="Times New Roman"/>
          <w:b/>
          <w:sz w:val="24"/>
          <w:szCs w:val="24"/>
        </w:rPr>
        <w:t>9</w:t>
      </w:r>
      <w:r w:rsidR="00020E89" w:rsidRPr="002E5BC7">
        <w:rPr>
          <w:rFonts w:ascii="Times New Roman" w:eastAsia="Calibri" w:hAnsi="Times New Roman" w:cs="Times New Roman"/>
          <w:b/>
          <w:sz w:val="24"/>
          <w:szCs w:val="24"/>
        </w:rPr>
        <w:t>.3.</w:t>
      </w:r>
      <w:r w:rsidR="008D4534" w:rsidRPr="002E5BC7">
        <w:rPr>
          <w:rFonts w:ascii="Times New Roman" w:eastAsia="Calibri" w:hAnsi="Times New Roman" w:cs="Times New Roman"/>
          <w:b/>
          <w:sz w:val="24"/>
          <w:szCs w:val="24"/>
        </w:rPr>
        <w:t xml:space="preserve"> </w:t>
      </w:r>
      <w:r w:rsidR="00B1179A" w:rsidRPr="002E5BC7">
        <w:rPr>
          <w:rFonts w:ascii="Times New Roman" w:eastAsia="Calibri" w:hAnsi="Times New Roman" w:cs="Times New Roman"/>
          <w:b/>
          <w:sz w:val="24"/>
          <w:szCs w:val="24"/>
        </w:rPr>
        <w:t>Порядок и срок отзыва заявок</w:t>
      </w:r>
    </w:p>
    <w:p w:rsidR="00020E89" w:rsidRPr="002E5BC7" w:rsidRDefault="00F23DEA" w:rsidP="002E5BC7">
      <w:pPr>
        <w:pStyle w:val="a6"/>
        <w:ind w:left="0" w:firstLine="709"/>
        <w:jc w:val="both"/>
        <w:outlineLvl w:val="0"/>
        <w:rPr>
          <w:rFonts w:eastAsia="Calibri"/>
          <w:lang w:eastAsia="en-US"/>
        </w:rPr>
      </w:pPr>
      <w:r w:rsidRPr="002E5BC7">
        <w:rPr>
          <w:rFonts w:eastAsia="Calibri"/>
          <w:lang w:eastAsia="en-US"/>
        </w:rPr>
        <w:t xml:space="preserve">Заявитель имеет право отозвать принятую </w:t>
      </w:r>
      <w:r w:rsidR="0074324D" w:rsidRPr="002E5BC7">
        <w:rPr>
          <w:rFonts w:eastAsia="Calibri"/>
          <w:lang w:eastAsia="en-US"/>
        </w:rPr>
        <w:t>О</w:t>
      </w:r>
      <w:r w:rsidRPr="002E5BC7">
        <w:rPr>
          <w:rFonts w:eastAsia="Calibri"/>
          <w:lang w:eastAsia="en-US"/>
        </w:rPr>
        <w:t xml:space="preserve">рганизатором аукциона заявку </w:t>
      </w:r>
      <w:proofErr w:type="gramStart"/>
      <w:r w:rsidRPr="002E5BC7">
        <w:rPr>
          <w:rFonts w:eastAsia="Calibri"/>
          <w:lang w:eastAsia="en-US"/>
        </w:rPr>
        <w:t>на участие в аукционе до дня окончания срока приема заявок</w:t>
      </w:r>
      <w:r w:rsidR="00B54268" w:rsidRPr="002E5BC7">
        <w:rPr>
          <w:rFonts w:eastAsia="Calibri"/>
          <w:lang w:eastAsia="en-US"/>
        </w:rPr>
        <w:t xml:space="preserve"> на участие в аукционе</w:t>
      </w:r>
      <w:proofErr w:type="gramEnd"/>
      <w:r w:rsidRPr="002E5BC7">
        <w:rPr>
          <w:rFonts w:eastAsia="Calibri"/>
          <w:lang w:eastAsia="en-US"/>
        </w:rPr>
        <w:t xml:space="preserve">, уведомив об этом в письменной форме </w:t>
      </w:r>
      <w:r w:rsidR="0074324D" w:rsidRPr="002E5BC7">
        <w:rPr>
          <w:rFonts w:eastAsia="Calibri"/>
          <w:lang w:eastAsia="en-US"/>
        </w:rPr>
        <w:t>О</w:t>
      </w:r>
      <w:r w:rsidRPr="002E5BC7">
        <w:rPr>
          <w:rFonts w:eastAsia="Calibri"/>
          <w:lang w:eastAsia="en-US"/>
        </w:rPr>
        <w:t xml:space="preserve">рганизатора аукциона. Организатор аукциона обязан возвратить заявителю внесенный им задаток в течение </w:t>
      </w:r>
      <w:r w:rsidR="00020E89" w:rsidRPr="002E5BC7">
        <w:rPr>
          <w:rFonts w:eastAsia="Calibri"/>
          <w:lang w:eastAsia="en-US"/>
        </w:rPr>
        <w:t>3</w:t>
      </w:r>
      <w:r w:rsidRPr="002E5BC7">
        <w:rPr>
          <w:rFonts w:eastAsia="Calibri"/>
          <w:lang w:eastAsia="en-US"/>
        </w:rPr>
        <w:t xml:space="preserve"> рабочих дней со дня поступления уведомления об отзыве заявки. В случае отзыва заявки заявителем позднее дня окончания срока приема заявок</w:t>
      </w:r>
      <w:r w:rsidR="00B54268" w:rsidRPr="002E5BC7">
        <w:rPr>
          <w:rFonts w:eastAsia="Calibri"/>
          <w:lang w:eastAsia="en-US"/>
        </w:rPr>
        <w:t xml:space="preserve"> на участие в аукционе</w:t>
      </w:r>
      <w:r w:rsidRPr="002E5BC7">
        <w:rPr>
          <w:rFonts w:eastAsia="Calibri"/>
          <w:lang w:eastAsia="en-US"/>
        </w:rPr>
        <w:t xml:space="preserve"> задаток возвращается в порядке, установленном для участников аукциона.</w:t>
      </w:r>
    </w:p>
    <w:p w:rsidR="00B1179A" w:rsidRPr="002E5BC7" w:rsidRDefault="007F5C7C" w:rsidP="002E5BC7">
      <w:pPr>
        <w:pStyle w:val="a6"/>
        <w:ind w:left="0" w:firstLine="709"/>
        <w:jc w:val="both"/>
        <w:outlineLvl w:val="0"/>
        <w:rPr>
          <w:rFonts w:eastAsia="Calibri"/>
          <w:lang w:eastAsia="en-US"/>
        </w:rPr>
      </w:pPr>
      <w:r>
        <w:rPr>
          <w:rFonts w:eastAsia="Calibri"/>
          <w:b/>
          <w:bCs/>
        </w:rPr>
        <w:t>9</w:t>
      </w:r>
      <w:r w:rsidR="00020E89" w:rsidRPr="002E5BC7">
        <w:rPr>
          <w:rFonts w:eastAsia="Calibri"/>
          <w:b/>
          <w:bCs/>
        </w:rPr>
        <w:t>.4</w:t>
      </w:r>
      <w:r w:rsidR="008D4534" w:rsidRPr="002E5BC7">
        <w:rPr>
          <w:rFonts w:eastAsia="Calibri"/>
          <w:b/>
          <w:bCs/>
        </w:rPr>
        <w:t xml:space="preserve">. </w:t>
      </w:r>
      <w:r w:rsidR="00B1179A" w:rsidRPr="002E5BC7">
        <w:rPr>
          <w:rFonts w:eastAsia="Calibri"/>
          <w:b/>
          <w:bCs/>
        </w:rPr>
        <w:t>Рассмотрение заявок</w:t>
      </w:r>
    </w:p>
    <w:p w:rsidR="00B1179A" w:rsidRPr="002E5BC7" w:rsidRDefault="00B1179A" w:rsidP="002E5BC7">
      <w:pPr>
        <w:autoSpaceDE w:val="0"/>
        <w:autoSpaceDN w:val="0"/>
        <w:adjustRightInd w:val="0"/>
        <w:spacing w:after="0" w:line="240" w:lineRule="auto"/>
        <w:ind w:firstLine="709"/>
        <w:jc w:val="both"/>
        <w:outlineLvl w:val="0"/>
        <w:rPr>
          <w:rFonts w:ascii="Times New Roman" w:eastAsia="Calibri" w:hAnsi="Times New Roman" w:cs="Times New Roman"/>
          <w:bCs/>
          <w:sz w:val="24"/>
          <w:szCs w:val="24"/>
        </w:rPr>
      </w:pPr>
      <w:r w:rsidRPr="002E5BC7">
        <w:rPr>
          <w:rFonts w:ascii="Times New Roman" w:eastAsia="Calibri" w:hAnsi="Times New Roman" w:cs="Times New Roman"/>
          <w:bCs/>
          <w:sz w:val="24"/>
          <w:szCs w:val="24"/>
        </w:rPr>
        <w:t xml:space="preserve">Для участия в аукционе </w:t>
      </w:r>
      <w:r w:rsidR="00020E89" w:rsidRPr="002E5BC7">
        <w:rPr>
          <w:rFonts w:ascii="Times New Roman" w:eastAsia="Calibri" w:hAnsi="Times New Roman" w:cs="Times New Roman"/>
          <w:bCs/>
          <w:sz w:val="24"/>
          <w:szCs w:val="24"/>
        </w:rPr>
        <w:t>заявители</w:t>
      </w:r>
      <w:r w:rsidRPr="002E5BC7">
        <w:rPr>
          <w:rFonts w:ascii="Times New Roman" w:eastAsia="Calibri" w:hAnsi="Times New Roman" w:cs="Times New Roman"/>
          <w:bCs/>
          <w:sz w:val="24"/>
          <w:szCs w:val="24"/>
        </w:rPr>
        <w:t xml:space="preserve"> перечисляют задаток</w:t>
      </w:r>
      <w:r w:rsidR="002E5BC7" w:rsidRPr="002E5BC7">
        <w:rPr>
          <w:rFonts w:ascii="Times New Roman" w:eastAsia="Calibri" w:hAnsi="Times New Roman" w:cs="Times New Roman"/>
          <w:bCs/>
          <w:sz w:val="24"/>
          <w:szCs w:val="24"/>
        </w:rPr>
        <w:t xml:space="preserve"> (если он установлен)</w:t>
      </w:r>
      <w:r w:rsidRPr="002E5BC7">
        <w:rPr>
          <w:rFonts w:ascii="Times New Roman" w:eastAsia="Calibri" w:hAnsi="Times New Roman" w:cs="Times New Roman"/>
          <w:bCs/>
          <w:sz w:val="24"/>
          <w:szCs w:val="24"/>
        </w:rPr>
        <w:t xml:space="preserve"> и прикрепляют через «личный кабинет» на электронной площадке заявку на участие в торгах по форме </w:t>
      </w:r>
      <w:r w:rsidR="00036723" w:rsidRPr="002E5BC7">
        <w:rPr>
          <w:rFonts w:ascii="Times New Roman" w:eastAsia="Calibri" w:hAnsi="Times New Roman" w:cs="Times New Roman"/>
          <w:bCs/>
          <w:sz w:val="24"/>
          <w:szCs w:val="24"/>
        </w:rPr>
        <w:t>Приложения № 1 к</w:t>
      </w:r>
      <w:r w:rsidR="002D69AD" w:rsidRPr="002E5BC7">
        <w:rPr>
          <w:rFonts w:ascii="Times New Roman" w:eastAsia="Calibri" w:hAnsi="Times New Roman" w:cs="Times New Roman"/>
          <w:bCs/>
          <w:sz w:val="24"/>
          <w:szCs w:val="24"/>
        </w:rPr>
        <w:t xml:space="preserve"> </w:t>
      </w:r>
      <w:r w:rsidR="00020E89" w:rsidRPr="002E5BC7">
        <w:rPr>
          <w:rFonts w:ascii="Times New Roman" w:eastAsia="Calibri" w:hAnsi="Times New Roman" w:cs="Times New Roman"/>
          <w:bCs/>
          <w:sz w:val="24"/>
          <w:szCs w:val="24"/>
        </w:rPr>
        <w:t xml:space="preserve">настоящему </w:t>
      </w:r>
      <w:r w:rsidR="002D69AD" w:rsidRPr="002E5BC7">
        <w:rPr>
          <w:rFonts w:ascii="Times New Roman" w:eastAsia="Calibri" w:hAnsi="Times New Roman" w:cs="Times New Roman"/>
          <w:bCs/>
          <w:sz w:val="24"/>
          <w:szCs w:val="24"/>
        </w:rPr>
        <w:t xml:space="preserve">Извещению </w:t>
      </w:r>
      <w:r w:rsidRPr="002E5BC7">
        <w:rPr>
          <w:rFonts w:ascii="Times New Roman" w:eastAsia="Calibri" w:hAnsi="Times New Roman" w:cs="Times New Roman"/>
          <w:bCs/>
          <w:sz w:val="24"/>
          <w:szCs w:val="24"/>
        </w:rPr>
        <w:t xml:space="preserve">и иные документы в соответствии с перечнем, приведенным в </w:t>
      </w:r>
      <w:r w:rsidR="00020E89" w:rsidRPr="002E5BC7">
        <w:rPr>
          <w:rFonts w:ascii="Times New Roman" w:eastAsia="Calibri" w:hAnsi="Times New Roman" w:cs="Times New Roman"/>
          <w:bCs/>
          <w:sz w:val="24"/>
          <w:szCs w:val="24"/>
        </w:rPr>
        <w:t>настоящем Извещении</w:t>
      </w:r>
      <w:r w:rsidRPr="002E5BC7">
        <w:rPr>
          <w:rFonts w:ascii="Times New Roman" w:eastAsia="Calibri" w:hAnsi="Times New Roman" w:cs="Times New Roman"/>
          <w:bCs/>
          <w:sz w:val="24"/>
          <w:szCs w:val="24"/>
        </w:rPr>
        <w:t>.</w:t>
      </w:r>
    </w:p>
    <w:p w:rsidR="00B1179A" w:rsidRPr="002E5BC7" w:rsidRDefault="00B1179A" w:rsidP="002E5BC7">
      <w:pPr>
        <w:autoSpaceDE w:val="0"/>
        <w:autoSpaceDN w:val="0"/>
        <w:adjustRightInd w:val="0"/>
        <w:spacing w:after="0" w:line="240" w:lineRule="auto"/>
        <w:ind w:firstLine="709"/>
        <w:jc w:val="both"/>
        <w:outlineLvl w:val="0"/>
        <w:rPr>
          <w:rFonts w:ascii="Times New Roman" w:eastAsia="Calibri" w:hAnsi="Times New Roman" w:cs="Times New Roman"/>
          <w:bCs/>
          <w:sz w:val="24"/>
          <w:szCs w:val="24"/>
        </w:rPr>
      </w:pPr>
      <w:r w:rsidRPr="002E5BC7">
        <w:rPr>
          <w:rFonts w:ascii="Times New Roman" w:eastAsia="Calibri" w:hAnsi="Times New Roman" w:cs="Times New Roman"/>
          <w:bCs/>
          <w:sz w:val="24"/>
          <w:szCs w:val="24"/>
        </w:rPr>
        <w:t xml:space="preserve">В день определения участников аукциона </w:t>
      </w:r>
      <w:r w:rsidR="0074324D" w:rsidRPr="002E5BC7">
        <w:rPr>
          <w:rFonts w:ascii="Times New Roman" w:eastAsia="Calibri" w:hAnsi="Times New Roman" w:cs="Times New Roman"/>
          <w:bCs/>
          <w:sz w:val="24"/>
          <w:szCs w:val="24"/>
        </w:rPr>
        <w:t xml:space="preserve">Оператор электронной площадки </w:t>
      </w:r>
      <w:r w:rsidRPr="002E5BC7">
        <w:rPr>
          <w:rFonts w:ascii="Times New Roman" w:eastAsia="Calibri" w:hAnsi="Times New Roman" w:cs="Times New Roman"/>
          <w:bCs/>
          <w:sz w:val="24"/>
          <w:szCs w:val="24"/>
        </w:rPr>
        <w:t xml:space="preserve">через «личный кабинет» </w:t>
      </w:r>
      <w:r w:rsidR="00020E89" w:rsidRPr="002E5BC7">
        <w:rPr>
          <w:rFonts w:ascii="Times New Roman" w:eastAsia="Calibri" w:hAnsi="Times New Roman" w:cs="Times New Roman"/>
          <w:bCs/>
          <w:sz w:val="24"/>
          <w:szCs w:val="24"/>
        </w:rPr>
        <w:t>Организатора аукциона</w:t>
      </w:r>
      <w:r w:rsidRPr="002E5BC7">
        <w:rPr>
          <w:rFonts w:ascii="Times New Roman" w:eastAsia="Calibri" w:hAnsi="Times New Roman" w:cs="Times New Roman"/>
          <w:bCs/>
          <w:sz w:val="24"/>
          <w:szCs w:val="24"/>
        </w:rPr>
        <w:t xml:space="preserve"> обеспечивает доступ </w:t>
      </w:r>
      <w:r w:rsidR="00020E89" w:rsidRPr="002E5BC7">
        <w:rPr>
          <w:rFonts w:ascii="Times New Roman" w:eastAsia="Calibri" w:hAnsi="Times New Roman" w:cs="Times New Roman"/>
          <w:bCs/>
          <w:sz w:val="24"/>
          <w:szCs w:val="24"/>
        </w:rPr>
        <w:t>Организатора аукциона</w:t>
      </w:r>
      <w:r w:rsidRPr="002E5BC7">
        <w:rPr>
          <w:rFonts w:ascii="Times New Roman" w:eastAsia="Calibri" w:hAnsi="Times New Roman" w:cs="Times New Roman"/>
          <w:bCs/>
          <w:sz w:val="24"/>
          <w:szCs w:val="24"/>
        </w:rPr>
        <w:t xml:space="preserve"> к поданным </w:t>
      </w:r>
      <w:r w:rsidR="00020E89" w:rsidRPr="002E5BC7">
        <w:rPr>
          <w:rFonts w:ascii="Times New Roman" w:eastAsia="Calibri" w:hAnsi="Times New Roman" w:cs="Times New Roman"/>
          <w:bCs/>
          <w:sz w:val="24"/>
          <w:szCs w:val="24"/>
        </w:rPr>
        <w:t>заявителями</w:t>
      </w:r>
      <w:r w:rsidRPr="002E5BC7">
        <w:rPr>
          <w:rFonts w:ascii="Times New Roman" w:eastAsia="Calibri" w:hAnsi="Times New Roman" w:cs="Times New Roman"/>
          <w:bCs/>
          <w:sz w:val="24"/>
          <w:szCs w:val="24"/>
        </w:rPr>
        <w:t xml:space="preserve"> заявкам и документам</w:t>
      </w:r>
      <w:r w:rsidR="00020E89" w:rsidRPr="002E5BC7">
        <w:rPr>
          <w:rFonts w:ascii="Times New Roman" w:eastAsia="Calibri" w:hAnsi="Times New Roman" w:cs="Times New Roman"/>
          <w:bCs/>
          <w:sz w:val="24"/>
          <w:szCs w:val="24"/>
        </w:rPr>
        <w:t>.</w:t>
      </w:r>
    </w:p>
    <w:p w:rsidR="007900A1" w:rsidRPr="002E5BC7" w:rsidRDefault="00020E89" w:rsidP="002E5BC7">
      <w:pPr>
        <w:autoSpaceDE w:val="0"/>
        <w:autoSpaceDN w:val="0"/>
        <w:adjustRightInd w:val="0"/>
        <w:spacing w:after="0" w:line="240" w:lineRule="auto"/>
        <w:ind w:firstLine="709"/>
        <w:jc w:val="both"/>
        <w:rPr>
          <w:rFonts w:ascii="Times New Roman" w:eastAsia="Calibri" w:hAnsi="Times New Roman" w:cs="Times New Roman"/>
          <w:bCs/>
          <w:sz w:val="24"/>
          <w:szCs w:val="24"/>
        </w:rPr>
      </w:pPr>
      <w:proofErr w:type="gramStart"/>
      <w:r w:rsidRPr="002E5BC7">
        <w:rPr>
          <w:rFonts w:ascii="Times New Roman" w:eastAsia="Calibri" w:hAnsi="Times New Roman" w:cs="Times New Roman"/>
          <w:bCs/>
          <w:sz w:val="24"/>
          <w:szCs w:val="24"/>
        </w:rPr>
        <w:t>Организатор аукциона</w:t>
      </w:r>
      <w:r w:rsidR="00036723" w:rsidRPr="002E5BC7">
        <w:rPr>
          <w:rFonts w:ascii="Times New Roman" w:eastAsia="Calibri" w:hAnsi="Times New Roman" w:cs="Times New Roman"/>
          <w:bCs/>
          <w:sz w:val="24"/>
          <w:szCs w:val="24"/>
        </w:rPr>
        <w:t xml:space="preserve"> не позднее чем в течение одного дня со дня рассмотрения заявок на участие в аукционе подписывает протокол рассмотрения заявок на участие в аукционе, который должен содержать </w:t>
      </w:r>
      <w:r w:rsidRPr="002E5BC7">
        <w:rPr>
          <w:rFonts w:ascii="Times New Roman" w:eastAsia="Calibri" w:hAnsi="Times New Roman" w:cs="Times New Roman"/>
          <w:bCs/>
          <w:sz w:val="24"/>
          <w:szCs w:val="24"/>
        </w:rPr>
        <w:t>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w:t>
      </w:r>
      <w:r w:rsidR="00C9751B" w:rsidRPr="002E5BC7">
        <w:rPr>
          <w:rFonts w:ascii="Times New Roman" w:eastAsia="Calibri" w:hAnsi="Times New Roman" w:cs="Times New Roman"/>
          <w:bCs/>
          <w:sz w:val="24"/>
          <w:szCs w:val="24"/>
        </w:rPr>
        <w:t>каза</w:t>
      </w:r>
      <w:proofErr w:type="gramEnd"/>
      <w:r w:rsidR="00C9751B" w:rsidRPr="002E5BC7">
        <w:rPr>
          <w:rFonts w:ascii="Times New Roman" w:eastAsia="Calibri" w:hAnsi="Times New Roman" w:cs="Times New Roman"/>
          <w:bCs/>
          <w:sz w:val="24"/>
          <w:szCs w:val="24"/>
        </w:rPr>
        <w:t xml:space="preserve"> в допуске к участию в нем. </w:t>
      </w:r>
      <w:r w:rsidRPr="002E5BC7">
        <w:rPr>
          <w:rFonts w:ascii="Times New Roman" w:eastAsia="Calibri" w:hAnsi="Times New Roman" w:cs="Times New Roman"/>
          <w:bCs/>
          <w:sz w:val="24"/>
          <w:szCs w:val="24"/>
        </w:rPr>
        <w:t xml:space="preserve">Заявитель, признанный участником аукциона, становится участником аукциона </w:t>
      </w:r>
      <w:proofErr w:type="gramStart"/>
      <w:r w:rsidRPr="002E5BC7">
        <w:rPr>
          <w:rFonts w:ascii="Times New Roman" w:eastAsia="Calibri" w:hAnsi="Times New Roman" w:cs="Times New Roman"/>
          <w:bCs/>
          <w:sz w:val="24"/>
          <w:szCs w:val="24"/>
        </w:rPr>
        <w:t>с даты подписания</w:t>
      </w:r>
      <w:proofErr w:type="gramEnd"/>
      <w:r w:rsidRPr="002E5BC7">
        <w:rPr>
          <w:rFonts w:ascii="Times New Roman" w:eastAsia="Calibri" w:hAnsi="Times New Roman" w:cs="Times New Roman"/>
          <w:bCs/>
          <w:sz w:val="24"/>
          <w:szCs w:val="24"/>
        </w:rPr>
        <w:t xml:space="preserve"> </w:t>
      </w:r>
      <w:r w:rsidR="007900A1" w:rsidRPr="002E5BC7">
        <w:rPr>
          <w:rFonts w:ascii="Times New Roman" w:eastAsia="Calibri" w:hAnsi="Times New Roman" w:cs="Times New Roman"/>
          <w:bCs/>
          <w:sz w:val="24"/>
          <w:szCs w:val="24"/>
        </w:rPr>
        <w:t>О</w:t>
      </w:r>
      <w:r w:rsidRPr="002E5BC7">
        <w:rPr>
          <w:rFonts w:ascii="Times New Roman" w:eastAsia="Calibri" w:hAnsi="Times New Roman" w:cs="Times New Roman"/>
          <w:bCs/>
          <w:sz w:val="24"/>
          <w:szCs w:val="24"/>
        </w:rPr>
        <w:t xml:space="preserve">рганизатором аукциона протокола рассмотрения заявок. Протокол рассмотрения заявок на участие в аукционе размещается на официальном сайте </w:t>
      </w:r>
      <w:hyperlink r:id="rId15" w:history="1">
        <w:r w:rsidR="007900A1" w:rsidRPr="002E5BC7">
          <w:rPr>
            <w:rStyle w:val="a3"/>
            <w:rFonts w:ascii="Times New Roman" w:eastAsia="Calibri" w:hAnsi="Times New Roman" w:cs="Times New Roman"/>
            <w:bCs/>
            <w:color w:val="auto"/>
            <w:sz w:val="24"/>
            <w:szCs w:val="24"/>
          </w:rPr>
          <w:t>https://torgi.gov.ru/</w:t>
        </w:r>
      </w:hyperlink>
      <w:r w:rsidR="007900A1" w:rsidRPr="002E5BC7">
        <w:rPr>
          <w:rFonts w:ascii="Times New Roman" w:eastAsia="Calibri" w:hAnsi="Times New Roman" w:cs="Times New Roman"/>
          <w:bCs/>
          <w:sz w:val="24"/>
          <w:szCs w:val="24"/>
        </w:rPr>
        <w:t xml:space="preserve"> </w:t>
      </w:r>
      <w:r w:rsidRPr="002E5BC7">
        <w:rPr>
          <w:rFonts w:ascii="Times New Roman" w:eastAsia="Calibri" w:hAnsi="Times New Roman" w:cs="Times New Roman"/>
          <w:bCs/>
          <w:sz w:val="24"/>
          <w:szCs w:val="24"/>
        </w:rPr>
        <w:t xml:space="preserve">не </w:t>
      </w:r>
      <w:proofErr w:type="gramStart"/>
      <w:r w:rsidRPr="002E5BC7">
        <w:rPr>
          <w:rFonts w:ascii="Times New Roman" w:eastAsia="Calibri" w:hAnsi="Times New Roman" w:cs="Times New Roman"/>
          <w:bCs/>
          <w:sz w:val="24"/>
          <w:szCs w:val="24"/>
        </w:rPr>
        <w:t>позднее</w:t>
      </w:r>
      <w:proofErr w:type="gramEnd"/>
      <w:r w:rsidRPr="002E5BC7">
        <w:rPr>
          <w:rFonts w:ascii="Times New Roman" w:eastAsia="Calibri" w:hAnsi="Times New Roman" w:cs="Times New Roman"/>
          <w:bCs/>
          <w:sz w:val="24"/>
          <w:szCs w:val="24"/>
        </w:rPr>
        <w:t xml:space="preserve"> чем на следующий день после дня подписания протокола.</w:t>
      </w:r>
    </w:p>
    <w:p w:rsidR="00B1179A" w:rsidRPr="002E5BC7" w:rsidRDefault="00B1179A" w:rsidP="002E5BC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E5BC7">
        <w:rPr>
          <w:rFonts w:ascii="Times New Roman" w:eastAsia="Calibri" w:hAnsi="Times New Roman" w:cs="Times New Roman"/>
          <w:sz w:val="24"/>
          <w:szCs w:val="24"/>
        </w:rPr>
        <w:t xml:space="preserve">Не позднее следующего рабочего дня после дня подписания протокола о признании </w:t>
      </w:r>
      <w:r w:rsidR="007900A1" w:rsidRPr="002E5BC7">
        <w:rPr>
          <w:rFonts w:ascii="Times New Roman" w:eastAsia="Calibri" w:hAnsi="Times New Roman" w:cs="Times New Roman"/>
          <w:sz w:val="24"/>
          <w:szCs w:val="24"/>
        </w:rPr>
        <w:t>заявителей</w:t>
      </w:r>
      <w:r w:rsidRPr="002E5BC7">
        <w:rPr>
          <w:rFonts w:ascii="Times New Roman" w:eastAsia="Calibri" w:hAnsi="Times New Roman" w:cs="Times New Roman"/>
          <w:sz w:val="24"/>
          <w:szCs w:val="24"/>
        </w:rPr>
        <w:t xml:space="preserve"> участниками аукциона всем </w:t>
      </w:r>
      <w:r w:rsidR="007900A1" w:rsidRPr="002E5BC7">
        <w:rPr>
          <w:rFonts w:ascii="Times New Roman" w:eastAsia="Calibri" w:hAnsi="Times New Roman" w:cs="Times New Roman"/>
          <w:sz w:val="24"/>
          <w:szCs w:val="24"/>
        </w:rPr>
        <w:t>заявителям</w:t>
      </w:r>
      <w:r w:rsidRPr="002E5BC7">
        <w:rPr>
          <w:rFonts w:ascii="Times New Roman" w:eastAsia="Calibri" w:hAnsi="Times New Roman" w:cs="Times New Roman"/>
          <w:sz w:val="24"/>
          <w:szCs w:val="24"/>
        </w:rPr>
        <w:t xml:space="preserve">,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00A1" w:rsidRPr="002E5BC7" w:rsidRDefault="002D69AD" w:rsidP="002E5BC7">
      <w:pPr>
        <w:widowControl w:val="0"/>
        <w:autoSpaceDE w:val="0"/>
        <w:autoSpaceDN w:val="0"/>
        <w:adjustRightInd w:val="0"/>
        <w:spacing w:after="0" w:line="240" w:lineRule="auto"/>
        <w:ind w:firstLine="709"/>
        <w:jc w:val="both"/>
        <w:rPr>
          <w:rFonts w:ascii="Times New Roman" w:eastAsia="Calibri" w:hAnsi="Times New Roman" w:cs="Times New Roman"/>
          <w:sz w:val="24"/>
          <w:szCs w:val="24"/>
          <w:u w:val="single"/>
        </w:rPr>
      </w:pPr>
      <w:r w:rsidRPr="002E5BC7">
        <w:rPr>
          <w:rFonts w:ascii="Times New Roman" w:eastAsia="Calibri" w:hAnsi="Times New Roman" w:cs="Times New Roman"/>
          <w:sz w:val="24"/>
          <w:szCs w:val="24"/>
        </w:rPr>
        <w:t>Протокол рассмотрения заявок на участие в аукционе</w:t>
      </w:r>
      <w:r w:rsidR="00B1179A" w:rsidRPr="002E5BC7">
        <w:rPr>
          <w:rFonts w:ascii="Times New Roman" w:eastAsia="Calibri" w:hAnsi="Times New Roman" w:cs="Times New Roman"/>
          <w:sz w:val="24"/>
          <w:szCs w:val="24"/>
        </w:rPr>
        <w:t xml:space="preserve"> размещается в открытой части электронной площадки</w:t>
      </w:r>
      <w:r w:rsidR="00C9751B" w:rsidRPr="002E5BC7">
        <w:rPr>
          <w:rFonts w:ascii="Times New Roman" w:eastAsia="Calibri" w:hAnsi="Times New Roman" w:cs="Times New Roman"/>
          <w:sz w:val="24"/>
          <w:szCs w:val="24"/>
        </w:rPr>
        <w:t>.</w:t>
      </w:r>
    </w:p>
    <w:p w:rsidR="00B1179A" w:rsidRPr="002E5BC7" w:rsidRDefault="007F5C7C" w:rsidP="002E5BC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9</w:t>
      </w:r>
      <w:r w:rsidR="007900A1" w:rsidRPr="002E5BC7">
        <w:rPr>
          <w:rFonts w:ascii="Times New Roman" w:eastAsia="Calibri" w:hAnsi="Times New Roman" w:cs="Times New Roman"/>
          <w:b/>
          <w:sz w:val="24"/>
          <w:szCs w:val="24"/>
        </w:rPr>
        <w:t>.5</w:t>
      </w:r>
      <w:r w:rsidR="008D4534" w:rsidRPr="002E5BC7">
        <w:rPr>
          <w:rFonts w:ascii="Times New Roman" w:eastAsia="Calibri" w:hAnsi="Times New Roman" w:cs="Times New Roman"/>
          <w:b/>
          <w:sz w:val="24"/>
          <w:szCs w:val="24"/>
        </w:rPr>
        <w:t xml:space="preserve">. </w:t>
      </w:r>
      <w:r w:rsidR="00B1179A" w:rsidRPr="002E5BC7">
        <w:rPr>
          <w:rFonts w:ascii="Times New Roman" w:eastAsia="Calibri" w:hAnsi="Times New Roman" w:cs="Times New Roman"/>
          <w:b/>
          <w:sz w:val="24"/>
          <w:szCs w:val="24"/>
        </w:rPr>
        <w:t>П</w:t>
      </w:r>
      <w:r w:rsidR="007900A1" w:rsidRPr="002E5BC7">
        <w:rPr>
          <w:rFonts w:ascii="Times New Roman" w:eastAsia="Calibri" w:hAnsi="Times New Roman" w:cs="Times New Roman"/>
          <w:b/>
          <w:sz w:val="24"/>
          <w:szCs w:val="24"/>
        </w:rPr>
        <w:t>роведение</w:t>
      </w:r>
      <w:r w:rsidR="00B1179A" w:rsidRPr="002E5BC7">
        <w:rPr>
          <w:rFonts w:ascii="Times New Roman" w:eastAsia="Calibri" w:hAnsi="Times New Roman" w:cs="Times New Roman"/>
          <w:b/>
          <w:sz w:val="24"/>
          <w:szCs w:val="24"/>
        </w:rPr>
        <w:t xml:space="preserve"> аукциона</w:t>
      </w:r>
    </w:p>
    <w:p w:rsidR="00B1179A" w:rsidRPr="002E5BC7" w:rsidRDefault="00B1179A" w:rsidP="002E5BC7">
      <w:pPr>
        <w:spacing w:after="0" w:line="240" w:lineRule="auto"/>
        <w:ind w:firstLine="709"/>
        <w:jc w:val="both"/>
        <w:rPr>
          <w:rFonts w:ascii="Times New Roman" w:eastAsia="Calibri" w:hAnsi="Times New Roman" w:cs="Times New Roman"/>
          <w:sz w:val="24"/>
          <w:szCs w:val="24"/>
        </w:rPr>
      </w:pPr>
      <w:proofErr w:type="gramStart"/>
      <w:r w:rsidRPr="002E5BC7">
        <w:rPr>
          <w:rFonts w:ascii="Times New Roman" w:hAnsi="Times New Roman" w:cs="Times New Roman"/>
          <w:sz w:val="24"/>
          <w:szCs w:val="24"/>
        </w:rPr>
        <w:t xml:space="preserve">Электронный аукцион проводится в указанные в </w:t>
      </w:r>
      <w:r w:rsidR="007900A1" w:rsidRPr="002E5BC7">
        <w:rPr>
          <w:rFonts w:ascii="Times New Roman" w:hAnsi="Times New Roman" w:cs="Times New Roman"/>
          <w:sz w:val="24"/>
          <w:szCs w:val="24"/>
        </w:rPr>
        <w:t>настоящем Извещении</w:t>
      </w:r>
      <w:r w:rsidRPr="002E5BC7">
        <w:rPr>
          <w:rFonts w:ascii="Times New Roman" w:hAnsi="Times New Roman" w:cs="Times New Roman"/>
          <w:sz w:val="24"/>
          <w:szCs w:val="24"/>
        </w:rPr>
        <w:t xml:space="preserve"> день и час </w:t>
      </w:r>
      <w:r w:rsidRPr="002E5BC7">
        <w:rPr>
          <w:rFonts w:ascii="Times New Roman" w:eastAsia="Calibri" w:hAnsi="Times New Roman" w:cs="Times New Roman"/>
          <w:sz w:val="24"/>
          <w:szCs w:val="24"/>
        </w:rPr>
        <w:t xml:space="preserve">путем последовательного повышения участниками </w:t>
      </w:r>
      <w:r w:rsidR="007900A1" w:rsidRPr="002E5BC7">
        <w:rPr>
          <w:rFonts w:ascii="Times New Roman" w:eastAsia="Calibri" w:hAnsi="Times New Roman" w:cs="Times New Roman"/>
          <w:sz w:val="24"/>
          <w:szCs w:val="24"/>
        </w:rPr>
        <w:t xml:space="preserve">аукциона </w:t>
      </w:r>
      <w:r w:rsidRPr="002E5BC7">
        <w:rPr>
          <w:rFonts w:ascii="Times New Roman" w:eastAsia="Calibri" w:hAnsi="Times New Roman" w:cs="Times New Roman"/>
          <w:sz w:val="24"/>
          <w:szCs w:val="24"/>
        </w:rPr>
        <w:t>начальной цены</w:t>
      </w:r>
      <w:r w:rsidR="007900A1" w:rsidRPr="002E5BC7">
        <w:rPr>
          <w:rFonts w:ascii="Times New Roman" w:eastAsia="Calibri" w:hAnsi="Times New Roman" w:cs="Times New Roman"/>
          <w:sz w:val="24"/>
          <w:szCs w:val="24"/>
        </w:rPr>
        <w:t xml:space="preserve"> предмета аукциона на</w:t>
      </w:r>
      <w:r w:rsidRPr="002E5BC7">
        <w:rPr>
          <w:rFonts w:ascii="Times New Roman" w:eastAsia="Calibri" w:hAnsi="Times New Roman" w:cs="Times New Roman"/>
          <w:sz w:val="24"/>
          <w:szCs w:val="24"/>
        </w:rPr>
        <w:t xml:space="preserve"> «шаг аукциона».</w:t>
      </w:r>
      <w:proofErr w:type="gramEnd"/>
    </w:p>
    <w:p w:rsidR="00B1179A" w:rsidRPr="002E5BC7" w:rsidRDefault="00B1179A" w:rsidP="002E5BC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Во время проведения процедуры аукциона </w:t>
      </w:r>
      <w:r w:rsidR="0074324D" w:rsidRPr="002E5BC7">
        <w:rPr>
          <w:rFonts w:ascii="Times New Roman" w:eastAsia="Calibri" w:hAnsi="Times New Roman" w:cs="Times New Roman"/>
          <w:sz w:val="24"/>
          <w:szCs w:val="24"/>
        </w:rPr>
        <w:t xml:space="preserve">Оператор электронной площадки </w:t>
      </w:r>
      <w:r w:rsidRPr="002E5BC7">
        <w:rPr>
          <w:rFonts w:ascii="Times New Roman" w:eastAsia="Calibri" w:hAnsi="Times New Roman" w:cs="Times New Roman"/>
          <w:sz w:val="24"/>
          <w:szCs w:val="24"/>
        </w:rPr>
        <w:t xml:space="preserve">обеспечивает доступ участников </w:t>
      </w:r>
      <w:r w:rsidR="007900A1" w:rsidRPr="002E5BC7">
        <w:rPr>
          <w:rFonts w:ascii="Times New Roman" w:eastAsia="Calibri" w:hAnsi="Times New Roman" w:cs="Times New Roman"/>
          <w:sz w:val="24"/>
          <w:szCs w:val="24"/>
        </w:rPr>
        <w:t xml:space="preserve">аукциона </w:t>
      </w:r>
      <w:r w:rsidRPr="002E5BC7">
        <w:rPr>
          <w:rFonts w:ascii="Times New Roman" w:eastAsia="Calibri" w:hAnsi="Times New Roman" w:cs="Times New Roman"/>
          <w:sz w:val="24"/>
          <w:szCs w:val="24"/>
        </w:rPr>
        <w:t xml:space="preserve">к закрытой части электронной площадки и возможность представления ими предложений о цене </w:t>
      </w:r>
      <w:r w:rsidR="002D69AD" w:rsidRPr="002E5BC7">
        <w:rPr>
          <w:rFonts w:ascii="Times New Roman" w:eastAsia="Calibri" w:hAnsi="Times New Roman" w:cs="Times New Roman"/>
          <w:sz w:val="24"/>
          <w:szCs w:val="24"/>
        </w:rPr>
        <w:t>предмета аукциона</w:t>
      </w:r>
      <w:r w:rsidRPr="002E5BC7">
        <w:rPr>
          <w:rFonts w:ascii="Times New Roman" w:eastAsia="Calibri" w:hAnsi="Times New Roman" w:cs="Times New Roman"/>
          <w:sz w:val="24"/>
          <w:szCs w:val="24"/>
        </w:rPr>
        <w:t>.</w:t>
      </w:r>
    </w:p>
    <w:p w:rsidR="00B1179A" w:rsidRPr="002E5BC7" w:rsidRDefault="00B1179A"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Со времени начала проведения процедуры аукциона </w:t>
      </w:r>
      <w:r w:rsidR="0074324D" w:rsidRPr="002E5BC7">
        <w:rPr>
          <w:rFonts w:ascii="Times New Roman" w:eastAsia="Calibri" w:hAnsi="Times New Roman" w:cs="Times New Roman"/>
          <w:sz w:val="24"/>
          <w:szCs w:val="24"/>
        </w:rPr>
        <w:t xml:space="preserve">Оператором электронной площадки </w:t>
      </w:r>
      <w:r w:rsidRPr="002E5BC7">
        <w:rPr>
          <w:rFonts w:ascii="Times New Roman" w:eastAsia="Calibri" w:hAnsi="Times New Roman" w:cs="Times New Roman"/>
          <w:sz w:val="24"/>
          <w:szCs w:val="24"/>
        </w:rPr>
        <w:t>размещается:</w:t>
      </w:r>
    </w:p>
    <w:p w:rsidR="00B1179A" w:rsidRPr="002E5BC7" w:rsidRDefault="00B1179A"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 в открытой части электронной площадки </w:t>
      </w:r>
      <w:r w:rsidR="00F04F71" w:rsidRPr="002E5BC7">
        <w:rPr>
          <w:rFonts w:ascii="Times New Roman" w:eastAsia="Calibri" w:hAnsi="Times New Roman" w:cs="Times New Roman"/>
          <w:sz w:val="24"/>
          <w:szCs w:val="24"/>
        </w:rPr>
        <w:t>–</w:t>
      </w:r>
      <w:r w:rsidRPr="002E5BC7">
        <w:rPr>
          <w:rFonts w:ascii="Times New Roman" w:eastAsia="Calibri" w:hAnsi="Times New Roman" w:cs="Times New Roman"/>
          <w:sz w:val="24"/>
          <w:szCs w:val="24"/>
        </w:rPr>
        <w:t xml:space="preserve"> информация о начале проведения процедуры ау</w:t>
      </w:r>
      <w:r w:rsidR="002D69AD" w:rsidRPr="002E5BC7">
        <w:rPr>
          <w:rFonts w:ascii="Times New Roman" w:eastAsia="Calibri" w:hAnsi="Times New Roman" w:cs="Times New Roman"/>
          <w:sz w:val="24"/>
          <w:szCs w:val="24"/>
        </w:rPr>
        <w:t>кциона с указанием предмета аукциона</w:t>
      </w:r>
      <w:r w:rsidRPr="002E5BC7">
        <w:rPr>
          <w:rFonts w:ascii="Times New Roman" w:eastAsia="Calibri" w:hAnsi="Times New Roman" w:cs="Times New Roman"/>
          <w:sz w:val="24"/>
          <w:szCs w:val="24"/>
        </w:rPr>
        <w:t>, начальной цены</w:t>
      </w:r>
      <w:r w:rsidR="00E14BDE" w:rsidRPr="002E5BC7">
        <w:rPr>
          <w:rFonts w:ascii="Times New Roman" w:eastAsia="Calibri" w:hAnsi="Times New Roman" w:cs="Times New Roman"/>
          <w:sz w:val="24"/>
          <w:szCs w:val="24"/>
        </w:rPr>
        <w:t xml:space="preserve"> предмета аукциона</w:t>
      </w:r>
      <w:r w:rsidRPr="002E5BC7">
        <w:rPr>
          <w:rFonts w:ascii="Times New Roman" w:eastAsia="Calibri" w:hAnsi="Times New Roman" w:cs="Times New Roman"/>
          <w:sz w:val="24"/>
          <w:szCs w:val="24"/>
        </w:rPr>
        <w:t xml:space="preserve"> и текущего «шага аукциона»;</w:t>
      </w:r>
    </w:p>
    <w:p w:rsidR="00B1179A" w:rsidRPr="002E5BC7" w:rsidRDefault="00B1179A"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 в закрытой части электронной площадки </w:t>
      </w:r>
      <w:r w:rsidR="00F04F71" w:rsidRPr="002E5BC7">
        <w:rPr>
          <w:rFonts w:ascii="Times New Roman" w:eastAsia="Calibri" w:hAnsi="Times New Roman" w:cs="Times New Roman"/>
          <w:sz w:val="24"/>
          <w:szCs w:val="24"/>
        </w:rPr>
        <w:t>–</w:t>
      </w:r>
      <w:r w:rsidRPr="002E5BC7">
        <w:rPr>
          <w:rFonts w:ascii="Times New Roman" w:eastAsia="Calibri" w:hAnsi="Times New Roman" w:cs="Times New Roman"/>
          <w:sz w:val="24"/>
          <w:szCs w:val="24"/>
        </w:rPr>
        <w:t xml:space="preserve"> помимо информации, указанной в открытой части электронной площадки, также предложения о цене </w:t>
      </w:r>
      <w:r w:rsidR="002D69AD" w:rsidRPr="002E5BC7">
        <w:rPr>
          <w:rFonts w:ascii="Times New Roman" w:eastAsia="Calibri" w:hAnsi="Times New Roman" w:cs="Times New Roman"/>
          <w:sz w:val="24"/>
          <w:szCs w:val="24"/>
        </w:rPr>
        <w:t>предмета аукциона</w:t>
      </w:r>
      <w:r w:rsidRPr="002E5BC7">
        <w:rPr>
          <w:rFonts w:ascii="Times New Roman" w:eastAsia="Calibri" w:hAnsi="Times New Roman" w:cs="Times New Roman"/>
          <w:sz w:val="24"/>
          <w:szCs w:val="24"/>
        </w:rPr>
        <w:t xml:space="preserve"> и время их поступления, величина повышения начальной цены («шаг аукциона»), время, оставшееся до окончания приема предложений о цене </w:t>
      </w:r>
      <w:r w:rsidR="002D69AD" w:rsidRPr="002E5BC7">
        <w:rPr>
          <w:rFonts w:ascii="Times New Roman" w:eastAsia="Calibri" w:hAnsi="Times New Roman" w:cs="Times New Roman"/>
          <w:sz w:val="24"/>
          <w:szCs w:val="24"/>
        </w:rPr>
        <w:t>предмета аукциона</w:t>
      </w:r>
      <w:r w:rsidRPr="002E5BC7">
        <w:rPr>
          <w:rFonts w:ascii="Times New Roman" w:eastAsia="Calibri" w:hAnsi="Times New Roman" w:cs="Times New Roman"/>
          <w:sz w:val="24"/>
          <w:szCs w:val="24"/>
        </w:rPr>
        <w:t>.</w:t>
      </w:r>
    </w:p>
    <w:p w:rsidR="00B1179A" w:rsidRPr="002E5BC7" w:rsidRDefault="00E14BDE"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lastRenderedPageBreak/>
        <w:t>В течение одного часа с момента</w:t>
      </w:r>
      <w:r w:rsidR="00B1179A" w:rsidRPr="002E5BC7">
        <w:rPr>
          <w:rFonts w:ascii="Times New Roman" w:eastAsia="Calibri" w:hAnsi="Times New Roman" w:cs="Times New Roman"/>
          <w:sz w:val="24"/>
          <w:szCs w:val="24"/>
        </w:rPr>
        <w:t xml:space="preserve"> начала проведения процедуры аукциона участникам </w:t>
      </w:r>
      <w:r w:rsidRPr="002E5BC7">
        <w:rPr>
          <w:rFonts w:ascii="Times New Roman" w:eastAsia="Calibri" w:hAnsi="Times New Roman" w:cs="Times New Roman"/>
          <w:sz w:val="24"/>
          <w:szCs w:val="24"/>
        </w:rPr>
        <w:t xml:space="preserve">аукциона </w:t>
      </w:r>
      <w:r w:rsidR="00B1179A" w:rsidRPr="002E5BC7">
        <w:rPr>
          <w:rFonts w:ascii="Times New Roman" w:eastAsia="Calibri" w:hAnsi="Times New Roman" w:cs="Times New Roman"/>
          <w:sz w:val="24"/>
          <w:szCs w:val="24"/>
        </w:rPr>
        <w:t xml:space="preserve">предлагается заявить о приобретении </w:t>
      </w:r>
      <w:r w:rsidR="002D69AD" w:rsidRPr="002E5BC7">
        <w:rPr>
          <w:rFonts w:ascii="Times New Roman" w:eastAsia="Calibri" w:hAnsi="Times New Roman" w:cs="Times New Roman"/>
          <w:sz w:val="24"/>
          <w:szCs w:val="24"/>
        </w:rPr>
        <w:t>предмета аукциона</w:t>
      </w:r>
      <w:r w:rsidR="00B1179A" w:rsidRPr="002E5BC7">
        <w:rPr>
          <w:rFonts w:ascii="Times New Roman" w:eastAsia="Calibri" w:hAnsi="Times New Roman" w:cs="Times New Roman"/>
          <w:sz w:val="24"/>
          <w:szCs w:val="24"/>
        </w:rPr>
        <w:t xml:space="preserve"> по начальной цене. В случае</w:t>
      </w:r>
      <w:proofErr w:type="gramStart"/>
      <w:r w:rsidR="00B1179A" w:rsidRPr="002E5BC7">
        <w:rPr>
          <w:rFonts w:ascii="Times New Roman" w:eastAsia="Calibri" w:hAnsi="Times New Roman" w:cs="Times New Roman"/>
          <w:sz w:val="24"/>
          <w:szCs w:val="24"/>
        </w:rPr>
        <w:t>,</w:t>
      </w:r>
      <w:proofErr w:type="gramEnd"/>
      <w:r w:rsidR="00B1179A" w:rsidRPr="002E5BC7">
        <w:rPr>
          <w:rFonts w:ascii="Times New Roman" w:eastAsia="Calibri" w:hAnsi="Times New Roman" w:cs="Times New Roman"/>
          <w:sz w:val="24"/>
          <w:szCs w:val="24"/>
        </w:rPr>
        <w:t xml:space="preserve"> если в течение указанного времени:</w:t>
      </w:r>
    </w:p>
    <w:p w:rsidR="00B1179A" w:rsidRPr="002E5BC7" w:rsidRDefault="00B1179A"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 поступило предложение о начальной цене </w:t>
      </w:r>
      <w:r w:rsidR="002D69AD" w:rsidRPr="002E5BC7">
        <w:rPr>
          <w:rFonts w:ascii="Times New Roman" w:eastAsia="Calibri" w:hAnsi="Times New Roman" w:cs="Times New Roman"/>
          <w:sz w:val="24"/>
          <w:szCs w:val="24"/>
        </w:rPr>
        <w:t>предмета аукциона</w:t>
      </w:r>
      <w:r w:rsidRPr="002E5BC7">
        <w:rPr>
          <w:rFonts w:ascii="Times New Roman" w:eastAsia="Calibri" w:hAnsi="Times New Roman" w:cs="Times New Roman"/>
          <w:sz w:val="24"/>
          <w:szCs w:val="24"/>
        </w:rPr>
        <w:t xml:space="preserve">, то время для представления следующих предложений об увеличенной на «шаг аукциона» цене </w:t>
      </w:r>
      <w:r w:rsidR="002D69AD" w:rsidRPr="002E5BC7">
        <w:rPr>
          <w:rFonts w:ascii="Times New Roman" w:eastAsia="Calibri" w:hAnsi="Times New Roman" w:cs="Times New Roman"/>
          <w:sz w:val="24"/>
          <w:szCs w:val="24"/>
        </w:rPr>
        <w:t>предмета аукциона</w:t>
      </w:r>
      <w:r w:rsidRPr="002E5BC7">
        <w:rPr>
          <w:rFonts w:ascii="Times New Roman" w:eastAsia="Calibri" w:hAnsi="Times New Roman" w:cs="Times New Roman"/>
          <w:sz w:val="24"/>
          <w:szCs w:val="24"/>
        </w:rPr>
        <w:t xml:space="preserve">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w:t>
      </w:r>
      <w:r w:rsidR="002D69AD" w:rsidRPr="002E5BC7">
        <w:rPr>
          <w:rFonts w:ascii="Times New Roman" w:eastAsia="Calibri" w:hAnsi="Times New Roman" w:cs="Times New Roman"/>
          <w:sz w:val="24"/>
          <w:szCs w:val="24"/>
        </w:rPr>
        <w:t>предмета аукциона</w:t>
      </w:r>
      <w:r w:rsidRPr="002E5BC7">
        <w:rPr>
          <w:rFonts w:ascii="Times New Roman" w:eastAsia="Calibri" w:hAnsi="Times New Roman" w:cs="Times New Roman"/>
          <w:sz w:val="24"/>
          <w:szCs w:val="24"/>
        </w:rPr>
        <w:t xml:space="preserve"> следующее предложение не поступило, аукцион с помощью программно-аппаратных средств электронной площадки завершается;</w:t>
      </w:r>
    </w:p>
    <w:p w:rsidR="00B1179A" w:rsidRPr="002E5BC7" w:rsidRDefault="00B1179A"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 не поступило ни одного предложения о начальной цене </w:t>
      </w:r>
      <w:r w:rsidR="002D69AD" w:rsidRPr="002E5BC7">
        <w:rPr>
          <w:rFonts w:ascii="Times New Roman" w:eastAsia="Calibri" w:hAnsi="Times New Roman" w:cs="Times New Roman"/>
          <w:sz w:val="24"/>
          <w:szCs w:val="24"/>
        </w:rPr>
        <w:t>предмета аукциона</w:t>
      </w:r>
      <w:r w:rsidRPr="002E5BC7">
        <w:rPr>
          <w:rFonts w:ascii="Times New Roman" w:eastAsia="Calibri" w:hAnsi="Times New Roman" w:cs="Times New Roman"/>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2D69AD" w:rsidRPr="002E5BC7">
        <w:rPr>
          <w:rFonts w:ascii="Times New Roman" w:eastAsia="Calibri" w:hAnsi="Times New Roman" w:cs="Times New Roman"/>
          <w:sz w:val="24"/>
          <w:szCs w:val="24"/>
        </w:rPr>
        <w:t>предмета аукциона</w:t>
      </w:r>
      <w:r w:rsidRPr="002E5BC7">
        <w:rPr>
          <w:rFonts w:ascii="Times New Roman" w:eastAsia="Calibri" w:hAnsi="Times New Roman" w:cs="Times New Roman"/>
          <w:sz w:val="24"/>
          <w:szCs w:val="24"/>
        </w:rPr>
        <w:t xml:space="preserve"> является время завершения аукциона.</w:t>
      </w:r>
    </w:p>
    <w:p w:rsidR="00B1179A" w:rsidRPr="002E5BC7" w:rsidRDefault="00B1179A"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Во время проведения процедуры аукциона программными средствами электронной площадки обеспечивается:</w:t>
      </w:r>
    </w:p>
    <w:p w:rsidR="00B1179A" w:rsidRPr="002E5BC7" w:rsidRDefault="00B1179A"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 исключение возможности подачи участником предложения о цене </w:t>
      </w:r>
      <w:r w:rsidR="002D69AD" w:rsidRPr="002E5BC7">
        <w:rPr>
          <w:rFonts w:ascii="Times New Roman" w:eastAsia="Calibri" w:hAnsi="Times New Roman" w:cs="Times New Roman"/>
          <w:sz w:val="24"/>
          <w:szCs w:val="24"/>
        </w:rPr>
        <w:t>предмета аукциона</w:t>
      </w:r>
      <w:r w:rsidRPr="002E5BC7">
        <w:rPr>
          <w:rFonts w:ascii="Times New Roman" w:eastAsia="Calibri" w:hAnsi="Times New Roman" w:cs="Times New Roman"/>
          <w:sz w:val="24"/>
          <w:szCs w:val="24"/>
        </w:rPr>
        <w:t>, не соответствующего увеличению текущей цены на величину «шага аукциона»;</w:t>
      </w:r>
    </w:p>
    <w:p w:rsidR="00B1179A" w:rsidRPr="002E5BC7" w:rsidRDefault="00B1179A"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 уведомление участника в случае, если предложение этого участника о цене </w:t>
      </w:r>
      <w:r w:rsidR="006F0F3C" w:rsidRPr="002E5BC7">
        <w:rPr>
          <w:rFonts w:ascii="Times New Roman" w:eastAsia="Calibri" w:hAnsi="Times New Roman" w:cs="Times New Roman"/>
          <w:sz w:val="24"/>
          <w:szCs w:val="24"/>
        </w:rPr>
        <w:t>предмета аукциона</w:t>
      </w:r>
      <w:r w:rsidRPr="002E5BC7">
        <w:rPr>
          <w:rFonts w:ascii="Times New Roman" w:eastAsia="Calibri" w:hAnsi="Times New Roman" w:cs="Times New Roman"/>
          <w:sz w:val="24"/>
          <w:szCs w:val="24"/>
        </w:rPr>
        <w:t xml:space="preserve"> не может быть принято в связи с подачей аналогичного предложения ранее другим участником.</w:t>
      </w:r>
    </w:p>
    <w:p w:rsidR="00E14BDE" w:rsidRPr="002E5BC7" w:rsidRDefault="00B1179A" w:rsidP="002E5BC7">
      <w:pPr>
        <w:spacing w:after="0" w:line="240" w:lineRule="auto"/>
        <w:ind w:firstLine="709"/>
        <w:jc w:val="both"/>
        <w:rPr>
          <w:rFonts w:ascii="Times New Roman" w:hAnsi="Times New Roman" w:cs="Times New Roman"/>
          <w:b/>
          <w:sz w:val="24"/>
          <w:szCs w:val="24"/>
        </w:rPr>
      </w:pPr>
      <w:r w:rsidRPr="002E5BC7">
        <w:rPr>
          <w:rFonts w:ascii="Times New Roman" w:hAnsi="Times New Roman" w:cs="Times New Roman"/>
          <w:b/>
          <w:sz w:val="24"/>
          <w:szCs w:val="24"/>
        </w:rPr>
        <w:t xml:space="preserve">Победителем аукциона </w:t>
      </w:r>
      <w:r w:rsidR="00E14BDE" w:rsidRPr="002E5BC7">
        <w:rPr>
          <w:rFonts w:ascii="Times New Roman" w:hAnsi="Times New Roman" w:cs="Times New Roman"/>
          <w:b/>
          <w:sz w:val="24"/>
          <w:szCs w:val="24"/>
        </w:rPr>
        <w:t>в электронной форме признается участник аукциона, предложивший наибольший размер ежегодной арендной платы за земельный участок.</w:t>
      </w:r>
    </w:p>
    <w:p w:rsidR="00E14BDE" w:rsidRPr="002E5BC7" w:rsidRDefault="00E14BDE"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Результаты аукциона в электронной форме оформляются протоколом, который составляет </w:t>
      </w:r>
      <w:r w:rsidR="0074324D" w:rsidRPr="002E5BC7">
        <w:rPr>
          <w:rFonts w:ascii="Times New Roman" w:eastAsia="Calibri" w:hAnsi="Times New Roman" w:cs="Times New Roman"/>
          <w:sz w:val="24"/>
          <w:szCs w:val="24"/>
        </w:rPr>
        <w:t>Оператор электронной площадки</w:t>
      </w:r>
      <w:r w:rsidRPr="002E5BC7">
        <w:rPr>
          <w:rFonts w:ascii="Times New Roman" w:eastAsia="Calibri" w:hAnsi="Times New Roman" w:cs="Times New Roman"/>
          <w:sz w:val="24"/>
          <w:szCs w:val="24"/>
        </w:rPr>
        <w:t xml:space="preserve">. Протокол о результатах аукциона составляется в двух экземплярах, один из которых передается </w:t>
      </w:r>
      <w:r w:rsidR="00F04F71" w:rsidRPr="002E5BC7">
        <w:rPr>
          <w:rFonts w:ascii="Times New Roman" w:eastAsia="Calibri" w:hAnsi="Times New Roman" w:cs="Times New Roman"/>
          <w:sz w:val="24"/>
          <w:szCs w:val="24"/>
        </w:rPr>
        <w:t>П</w:t>
      </w:r>
      <w:r w:rsidRPr="002E5BC7">
        <w:rPr>
          <w:rFonts w:ascii="Times New Roman" w:eastAsia="Calibri" w:hAnsi="Times New Roman" w:cs="Times New Roman"/>
          <w:sz w:val="24"/>
          <w:szCs w:val="24"/>
        </w:rPr>
        <w:t xml:space="preserve">обедителю аукциона, а второй остается у Организатора аукциона. </w:t>
      </w:r>
    </w:p>
    <w:p w:rsidR="00E14BDE" w:rsidRPr="002E5BC7" w:rsidRDefault="00E14BDE"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В протоколе указываются:</w:t>
      </w:r>
    </w:p>
    <w:p w:rsidR="00E14BDE" w:rsidRPr="002E5BC7" w:rsidRDefault="00E14BDE"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1) сведения о месте, дате и времени проведения аукциона;</w:t>
      </w:r>
    </w:p>
    <w:p w:rsidR="00E14BDE" w:rsidRPr="002E5BC7" w:rsidRDefault="00E14BDE"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2) предмет аукциона, в том числе сведения о местоположении и площади земельного участка;</w:t>
      </w:r>
    </w:p>
    <w:p w:rsidR="00E14BDE" w:rsidRPr="002E5BC7" w:rsidRDefault="00E14BDE"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E14BDE" w:rsidRPr="002E5BC7" w:rsidRDefault="00E14BDE"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4) наименование и место нахождения (для юридического лица), фамилия, имя и </w:t>
      </w:r>
      <w:r w:rsidR="00F04F71" w:rsidRPr="002E5BC7">
        <w:rPr>
          <w:rFonts w:ascii="Times New Roman" w:eastAsia="Calibri" w:hAnsi="Times New Roman" w:cs="Times New Roman"/>
          <w:sz w:val="24"/>
          <w:szCs w:val="24"/>
        </w:rPr>
        <w:br/>
      </w:r>
      <w:r w:rsidRPr="002E5BC7">
        <w:rPr>
          <w:rFonts w:ascii="Times New Roman" w:eastAsia="Calibri" w:hAnsi="Times New Roman" w:cs="Times New Roman"/>
          <w:sz w:val="24"/>
          <w:szCs w:val="24"/>
        </w:rPr>
        <w:t>(при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14BDE" w:rsidRPr="002E5BC7" w:rsidRDefault="00E14BDE"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5) </w:t>
      </w:r>
      <w:r w:rsidR="00C81FF9" w:rsidRPr="002E5BC7">
        <w:rPr>
          <w:rFonts w:ascii="Times New Roman" w:eastAsia="Calibri" w:hAnsi="Times New Roman" w:cs="Times New Roman"/>
          <w:sz w:val="24"/>
          <w:szCs w:val="24"/>
        </w:rPr>
        <w:t xml:space="preserve">сведения о последнем </w:t>
      </w:r>
      <w:proofErr w:type="gramStart"/>
      <w:r w:rsidR="00C81FF9" w:rsidRPr="002E5BC7">
        <w:rPr>
          <w:rFonts w:ascii="Times New Roman" w:eastAsia="Calibri" w:hAnsi="Times New Roman" w:cs="Times New Roman"/>
          <w:sz w:val="24"/>
          <w:szCs w:val="24"/>
        </w:rPr>
        <w:t>предложении</w:t>
      </w:r>
      <w:proofErr w:type="gramEnd"/>
      <w:r w:rsidR="00C81FF9" w:rsidRPr="002E5BC7">
        <w:rPr>
          <w:rFonts w:ascii="Times New Roman" w:eastAsia="Calibri" w:hAnsi="Times New Roman" w:cs="Times New Roman"/>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14BDE" w:rsidRPr="002E5BC7" w:rsidRDefault="00E14BDE"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Протокол о результатах аукциона в электронной форме размещается на официальном сайте </w:t>
      </w:r>
      <w:hyperlink r:id="rId16" w:history="1">
        <w:r w:rsidRPr="002E5BC7">
          <w:rPr>
            <w:rStyle w:val="a3"/>
            <w:rFonts w:ascii="Times New Roman" w:eastAsia="Calibri" w:hAnsi="Times New Roman" w:cs="Times New Roman"/>
            <w:color w:val="auto"/>
            <w:sz w:val="24"/>
            <w:szCs w:val="24"/>
          </w:rPr>
          <w:t>https://torgi.gov.ru/</w:t>
        </w:r>
      </w:hyperlink>
      <w:r w:rsidRPr="002E5BC7">
        <w:rPr>
          <w:rFonts w:ascii="Times New Roman" w:eastAsia="Calibri" w:hAnsi="Times New Roman" w:cs="Times New Roman"/>
          <w:sz w:val="24"/>
          <w:szCs w:val="24"/>
        </w:rPr>
        <w:t xml:space="preserve"> в течение </w:t>
      </w:r>
      <w:r w:rsidR="00F04F71" w:rsidRPr="002E5BC7">
        <w:rPr>
          <w:rFonts w:ascii="Times New Roman" w:eastAsia="Calibri" w:hAnsi="Times New Roman" w:cs="Times New Roman"/>
          <w:sz w:val="24"/>
          <w:szCs w:val="24"/>
        </w:rPr>
        <w:t>1</w:t>
      </w:r>
      <w:r w:rsidRPr="002E5BC7">
        <w:rPr>
          <w:rFonts w:ascii="Times New Roman" w:eastAsia="Calibri" w:hAnsi="Times New Roman" w:cs="Times New Roman"/>
          <w:sz w:val="24"/>
          <w:szCs w:val="24"/>
        </w:rPr>
        <w:t xml:space="preserve"> рабочего дня со дня подписания данного протокола.</w:t>
      </w:r>
    </w:p>
    <w:p w:rsidR="00AE4751" w:rsidRPr="002E5BC7" w:rsidRDefault="00B1179A"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Аукцион признается несостоявшимся в следующих случаях</w:t>
      </w:r>
      <w:r w:rsidR="00AE4751" w:rsidRPr="002E5BC7">
        <w:rPr>
          <w:rFonts w:ascii="Times New Roman" w:eastAsia="Calibri" w:hAnsi="Times New Roman" w:cs="Times New Roman"/>
          <w:sz w:val="24"/>
          <w:szCs w:val="24"/>
        </w:rPr>
        <w:t>, если</w:t>
      </w:r>
      <w:r w:rsidRPr="002E5BC7">
        <w:rPr>
          <w:rFonts w:ascii="Times New Roman" w:eastAsia="Calibri" w:hAnsi="Times New Roman" w:cs="Times New Roman"/>
          <w:sz w:val="24"/>
          <w:szCs w:val="24"/>
        </w:rPr>
        <w:t>:</w:t>
      </w:r>
    </w:p>
    <w:p w:rsidR="00AE4751" w:rsidRPr="002E5BC7" w:rsidRDefault="00AE4751"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 </w:t>
      </w:r>
      <w:proofErr w:type="gramStart"/>
      <w:r w:rsidRPr="002E5BC7">
        <w:rPr>
          <w:rFonts w:ascii="Times New Roman" w:eastAsia="Calibri"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2E5BC7">
        <w:rPr>
          <w:rFonts w:ascii="Times New Roman" w:eastAsia="Calibri"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AE4751" w:rsidRPr="002E5BC7" w:rsidRDefault="00AE4751" w:rsidP="002E5BC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принято решение о признании только одного заявителя участником аукциона;</w:t>
      </w:r>
    </w:p>
    <w:p w:rsidR="00AE4751" w:rsidRPr="002E5BC7" w:rsidRDefault="00AE4751"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подана только одна заявка на участие в аукционе или не подано ни одной заявки на участие в аукционе</w:t>
      </w:r>
      <w:r w:rsidR="00FB3A90" w:rsidRPr="002E5BC7">
        <w:rPr>
          <w:rFonts w:ascii="Times New Roman" w:eastAsia="Calibri" w:hAnsi="Times New Roman" w:cs="Times New Roman"/>
          <w:sz w:val="24"/>
          <w:szCs w:val="24"/>
        </w:rPr>
        <w:t>;</w:t>
      </w:r>
    </w:p>
    <w:p w:rsidR="00AE4751" w:rsidRPr="002E5BC7" w:rsidRDefault="00AE4751"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в аукционе участвовал только один участник или при проведен</w:t>
      </w:r>
      <w:proofErr w:type="gramStart"/>
      <w:r w:rsidRPr="002E5BC7">
        <w:rPr>
          <w:rFonts w:ascii="Times New Roman" w:eastAsia="Calibri" w:hAnsi="Times New Roman" w:cs="Times New Roman"/>
          <w:sz w:val="24"/>
          <w:szCs w:val="24"/>
        </w:rPr>
        <w:t>ии ау</w:t>
      </w:r>
      <w:proofErr w:type="gramEnd"/>
      <w:r w:rsidRPr="002E5BC7">
        <w:rPr>
          <w:rFonts w:ascii="Times New Roman" w:eastAsia="Calibri" w:hAnsi="Times New Roman" w:cs="Times New Roman"/>
          <w:sz w:val="24"/>
          <w:szCs w:val="24"/>
        </w:rPr>
        <w:t>кциона не присутствовал ни один из участников аукциона;</w:t>
      </w:r>
    </w:p>
    <w:p w:rsidR="00AE4751" w:rsidRPr="002E5BC7" w:rsidRDefault="00AE4751"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2E5BC7">
        <w:rPr>
          <w:rFonts w:ascii="Times New Roman" w:eastAsia="Calibri" w:hAnsi="Times New Roman" w:cs="Times New Roman"/>
          <w:sz w:val="24"/>
          <w:szCs w:val="24"/>
        </w:rPr>
        <w:t>которое</w:t>
      </w:r>
      <w:proofErr w:type="gramEnd"/>
      <w:r w:rsidRPr="002E5BC7">
        <w:rPr>
          <w:rFonts w:ascii="Times New Roman" w:eastAsia="Calibri" w:hAnsi="Times New Roman" w:cs="Times New Roman"/>
          <w:sz w:val="24"/>
          <w:szCs w:val="24"/>
        </w:rPr>
        <w:t xml:space="preserve"> предусматривало бы более высокую цену предмета аукциона.</w:t>
      </w:r>
    </w:p>
    <w:p w:rsidR="00324AE5" w:rsidRPr="002E5BC7" w:rsidRDefault="00324AE5"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Организатор аукциона принимает решение об отказе в проведен</w:t>
      </w:r>
      <w:proofErr w:type="gramStart"/>
      <w:r w:rsidRPr="002E5BC7">
        <w:rPr>
          <w:rFonts w:ascii="Times New Roman" w:eastAsia="Calibri" w:hAnsi="Times New Roman" w:cs="Times New Roman"/>
          <w:sz w:val="24"/>
          <w:szCs w:val="24"/>
        </w:rPr>
        <w:t>ии ау</w:t>
      </w:r>
      <w:proofErr w:type="gramEnd"/>
      <w:r w:rsidRPr="002E5BC7">
        <w:rPr>
          <w:rFonts w:ascii="Times New Roman" w:eastAsia="Calibri" w:hAnsi="Times New Roman" w:cs="Times New Roman"/>
          <w:sz w:val="24"/>
          <w:szCs w:val="24"/>
        </w:rPr>
        <w:t xml:space="preserve">кциона в случае выявления обстоятельств, предусмотренных пунктом 8 статьи 39.11 Земельного кодекса Российской </w:t>
      </w:r>
      <w:r w:rsidRPr="002E5BC7">
        <w:rPr>
          <w:rFonts w:ascii="Times New Roman" w:eastAsia="Calibri" w:hAnsi="Times New Roman" w:cs="Times New Roman"/>
          <w:sz w:val="24"/>
          <w:szCs w:val="24"/>
        </w:rPr>
        <w:lastRenderedPageBreak/>
        <w:t>Федерации. Извещение об отказе в проведен</w:t>
      </w:r>
      <w:proofErr w:type="gramStart"/>
      <w:r w:rsidRPr="002E5BC7">
        <w:rPr>
          <w:rFonts w:ascii="Times New Roman" w:eastAsia="Calibri" w:hAnsi="Times New Roman" w:cs="Times New Roman"/>
          <w:sz w:val="24"/>
          <w:szCs w:val="24"/>
        </w:rPr>
        <w:t>ии ау</w:t>
      </w:r>
      <w:proofErr w:type="gramEnd"/>
      <w:r w:rsidRPr="002E5BC7">
        <w:rPr>
          <w:rFonts w:ascii="Times New Roman" w:eastAsia="Calibri" w:hAnsi="Times New Roman" w:cs="Times New Roman"/>
          <w:sz w:val="24"/>
          <w:szCs w:val="24"/>
        </w:rPr>
        <w:t>кциона размещается на сайте https://torgi.gov.ru/ Организатором аукциона в течение 3 дней со дня принятия данного решения. Организатор аукциона в течение 3 дней со дня принятия решения об отказе в проведен</w:t>
      </w:r>
      <w:proofErr w:type="gramStart"/>
      <w:r w:rsidRPr="002E5BC7">
        <w:rPr>
          <w:rFonts w:ascii="Times New Roman" w:eastAsia="Calibri" w:hAnsi="Times New Roman" w:cs="Times New Roman"/>
          <w:sz w:val="24"/>
          <w:szCs w:val="24"/>
        </w:rPr>
        <w:t>ии ау</w:t>
      </w:r>
      <w:proofErr w:type="gramEnd"/>
      <w:r w:rsidRPr="002E5BC7">
        <w:rPr>
          <w:rFonts w:ascii="Times New Roman" w:eastAsia="Calibri" w:hAnsi="Times New Roman" w:cs="Times New Roman"/>
          <w:sz w:val="24"/>
          <w:szCs w:val="24"/>
        </w:rPr>
        <w:t>кциона обязан известить участников аукциона об отказе в проведении аукциона и возвратить его участникам внесенные задатки.</w:t>
      </w:r>
    </w:p>
    <w:p w:rsidR="00127AA7" w:rsidRPr="002E5BC7" w:rsidRDefault="00127AA7" w:rsidP="002E5BC7">
      <w:pPr>
        <w:spacing w:after="0" w:line="240" w:lineRule="auto"/>
        <w:ind w:firstLine="709"/>
        <w:jc w:val="both"/>
        <w:rPr>
          <w:rFonts w:ascii="Times New Roman" w:eastAsia="Calibri" w:hAnsi="Times New Roman" w:cs="Times New Roman"/>
          <w:sz w:val="24"/>
          <w:szCs w:val="24"/>
        </w:rPr>
      </w:pPr>
    </w:p>
    <w:p w:rsidR="00B1179A" w:rsidRPr="002E5BC7" w:rsidRDefault="007F5C7C" w:rsidP="002E5BC7">
      <w:pPr>
        <w:spacing w:after="0" w:line="240" w:lineRule="auto"/>
        <w:ind w:firstLine="709"/>
        <w:jc w:val="both"/>
        <w:rPr>
          <w:rFonts w:ascii="Times New Roman" w:eastAsia="Calibri" w:hAnsi="Times New Roman" w:cs="Times New Roman"/>
          <w:b/>
          <w:sz w:val="24"/>
          <w:szCs w:val="24"/>
        </w:rPr>
      </w:pPr>
      <w:r>
        <w:rPr>
          <w:rFonts w:ascii="Times New Roman" w:hAnsi="Times New Roman" w:cs="Times New Roman"/>
          <w:b/>
          <w:bCs/>
          <w:color w:val="000000"/>
          <w:sz w:val="24"/>
          <w:szCs w:val="24"/>
        </w:rPr>
        <w:t>9</w:t>
      </w:r>
      <w:r w:rsidR="00AE4751" w:rsidRPr="002E5BC7">
        <w:rPr>
          <w:rFonts w:ascii="Times New Roman" w:hAnsi="Times New Roman" w:cs="Times New Roman"/>
          <w:b/>
          <w:bCs/>
          <w:color w:val="000000"/>
          <w:sz w:val="24"/>
          <w:szCs w:val="24"/>
        </w:rPr>
        <w:t>.6</w:t>
      </w:r>
      <w:r w:rsidR="008D4534" w:rsidRPr="002E5BC7">
        <w:rPr>
          <w:rFonts w:ascii="Times New Roman" w:hAnsi="Times New Roman" w:cs="Times New Roman"/>
          <w:b/>
          <w:bCs/>
          <w:color w:val="000000"/>
          <w:sz w:val="24"/>
          <w:szCs w:val="24"/>
        </w:rPr>
        <w:t xml:space="preserve">. </w:t>
      </w:r>
      <w:r w:rsidR="00B1179A" w:rsidRPr="002E5BC7">
        <w:rPr>
          <w:rFonts w:ascii="Times New Roman" w:hAnsi="Times New Roman" w:cs="Times New Roman"/>
          <w:b/>
          <w:bCs/>
          <w:color w:val="000000"/>
          <w:sz w:val="24"/>
          <w:szCs w:val="24"/>
        </w:rPr>
        <w:t xml:space="preserve">Порядок и срок заключения договора </w:t>
      </w:r>
      <w:r w:rsidR="008D4534" w:rsidRPr="002E5BC7">
        <w:rPr>
          <w:rFonts w:ascii="Times New Roman" w:hAnsi="Times New Roman" w:cs="Times New Roman"/>
          <w:b/>
          <w:bCs/>
          <w:color w:val="000000"/>
          <w:sz w:val="24"/>
          <w:szCs w:val="24"/>
        </w:rPr>
        <w:t>аренды земельного участка</w:t>
      </w:r>
    </w:p>
    <w:p w:rsidR="007933BF" w:rsidRPr="002E5BC7" w:rsidRDefault="007933BF" w:rsidP="002E5BC7">
      <w:pPr>
        <w:autoSpaceDE w:val="0"/>
        <w:autoSpaceDN w:val="0"/>
        <w:adjustRightInd w:val="0"/>
        <w:spacing w:after="0" w:line="240" w:lineRule="auto"/>
        <w:jc w:val="both"/>
        <w:rPr>
          <w:rFonts w:ascii="Times New Roman" w:hAnsi="Times New Roman" w:cs="Times New Roman"/>
          <w:sz w:val="24"/>
          <w:szCs w:val="24"/>
        </w:rPr>
      </w:pPr>
      <w:r w:rsidRPr="002E5BC7">
        <w:rPr>
          <w:rFonts w:ascii="Times New Roman" w:hAnsi="Times New Roman" w:cs="Times New Roman"/>
          <w:sz w:val="24"/>
          <w:szCs w:val="24"/>
        </w:rPr>
        <w:tab/>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2E5BC7">
        <w:rPr>
          <w:rFonts w:ascii="Times New Roman" w:hAnsi="Times New Roman" w:cs="Times New Roman"/>
          <w:sz w:val="24"/>
          <w:szCs w:val="24"/>
        </w:rPr>
        <w:t>ранее</w:t>
      </w:r>
      <w:proofErr w:type="gramEnd"/>
      <w:r w:rsidRPr="002E5BC7">
        <w:rPr>
          <w:rFonts w:ascii="Times New Roman" w:hAnsi="Times New Roman" w:cs="Times New Roman"/>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7933BF" w:rsidRPr="002E5BC7" w:rsidRDefault="007933BF" w:rsidP="002E5BC7">
      <w:pPr>
        <w:autoSpaceDE w:val="0"/>
        <w:autoSpaceDN w:val="0"/>
        <w:adjustRightInd w:val="0"/>
        <w:spacing w:after="0" w:line="240" w:lineRule="auto"/>
        <w:jc w:val="both"/>
        <w:rPr>
          <w:rFonts w:ascii="Times New Roman" w:hAnsi="Times New Roman" w:cs="Times New Roman"/>
          <w:sz w:val="24"/>
          <w:szCs w:val="24"/>
        </w:rPr>
      </w:pPr>
      <w:r w:rsidRPr="002E5BC7">
        <w:rPr>
          <w:rFonts w:ascii="Times New Roman" w:hAnsi="Times New Roman" w:cs="Times New Roman"/>
          <w:sz w:val="24"/>
          <w:szCs w:val="24"/>
        </w:rPr>
        <w:tab/>
      </w:r>
      <w:proofErr w:type="gramStart"/>
      <w:r w:rsidRPr="002E5BC7">
        <w:rPr>
          <w:rFonts w:ascii="Times New Roman" w:hAnsi="Times New Roman" w:cs="Times New Roman"/>
          <w:sz w:val="24"/>
          <w:szCs w:val="24"/>
        </w:rPr>
        <w:t xml:space="preserve">Уполномоченный орган обязан в течение пяти дней со дня истечения срока, предусмотренного </w:t>
      </w:r>
      <w:hyperlink r:id="rId17" w:history="1">
        <w:r w:rsidRPr="002E5BC7">
          <w:rPr>
            <w:rFonts w:ascii="Times New Roman" w:hAnsi="Times New Roman" w:cs="Times New Roman"/>
            <w:sz w:val="24"/>
            <w:szCs w:val="24"/>
          </w:rPr>
          <w:t>пунктом 11</w:t>
        </w:r>
      </w:hyperlink>
      <w:r w:rsidRPr="002E5BC7">
        <w:rPr>
          <w:rFonts w:ascii="Times New Roman" w:hAnsi="Times New Roman" w:cs="Times New Roman"/>
          <w:sz w:val="24"/>
          <w:szCs w:val="24"/>
        </w:rPr>
        <w:t xml:space="preserve"> </w:t>
      </w:r>
      <w:r w:rsidR="002E5BC7" w:rsidRPr="002E5BC7">
        <w:rPr>
          <w:rFonts w:ascii="Times New Roman" w:hAnsi="Times New Roman" w:cs="Times New Roman"/>
          <w:sz w:val="24"/>
          <w:szCs w:val="24"/>
        </w:rPr>
        <w:t>статьи 39.13 Земельного кодекса РФ</w:t>
      </w:r>
      <w:r w:rsidRPr="002E5BC7">
        <w:rPr>
          <w:rFonts w:ascii="Times New Roman" w:hAnsi="Times New Roman" w:cs="Times New Roman"/>
          <w:sz w:val="24"/>
          <w:szCs w:val="24"/>
        </w:rPr>
        <w:t xml:space="preserve">, направить победителю электронного аукциона или иным лицам, с которыми в соответствии с </w:t>
      </w:r>
      <w:hyperlink r:id="rId18" w:history="1">
        <w:r w:rsidRPr="002E5BC7">
          <w:rPr>
            <w:rFonts w:ascii="Times New Roman" w:hAnsi="Times New Roman" w:cs="Times New Roman"/>
            <w:sz w:val="24"/>
            <w:szCs w:val="24"/>
          </w:rPr>
          <w:t>пунктами 13</w:t>
        </w:r>
      </w:hyperlink>
      <w:r w:rsidRPr="002E5BC7">
        <w:rPr>
          <w:rFonts w:ascii="Times New Roman" w:hAnsi="Times New Roman" w:cs="Times New Roman"/>
          <w:sz w:val="24"/>
          <w:szCs w:val="24"/>
        </w:rPr>
        <w:t xml:space="preserve">, </w:t>
      </w:r>
      <w:hyperlink r:id="rId19" w:history="1">
        <w:r w:rsidRPr="002E5BC7">
          <w:rPr>
            <w:rFonts w:ascii="Times New Roman" w:hAnsi="Times New Roman" w:cs="Times New Roman"/>
            <w:sz w:val="24"/>
            <w:szCs w:val="24"/>
          </w:rPr>
          <w:t>14</w:t>
        </w:r>
      </w:hyperlink>
      <w:r w:rsidRPr="002E5BC7">
        <w:rPr>
          <w:rFonts w:ascii="Times New Roman" w:hAnsi="Times New Roman" w:cs="Times New Roman"/>
          <w:sz w:val="24"/>
          <w:szCs w:val="24"/>
        </w:rPr>
        <w:t xml:space="preserve">, </w:t>
      </w:r>
      <w:hyperlink r:id="rId20" w:history="1">
        <w:r w:rsidRPr="002E5BC7">
          <w:rPr>
            <w:rFonts w:ascii="Times New Roman" w:hAnsi="Times New Roman" w:cs="Times New Roman"/>
            <w:sz w:val="24"/>
            <w:szCs w:val="24"/>
          </w:rPr>
          <w:t>20</w:t>
        </w:r>
      </w:hyperlink>
      <w:r w:rsidRPr="002E5BC7">
        <w:rPr>
          <w:rFonts w:ascii="Times New Roman" w:hAnsi="Times New Roman" w:cs="Times New Roman"/>
          <w:sz w:val="24"/>
          <w:szCs w:val="24"/>
        </w:rPr>
        <w:t xml:space="preserve"> и </w:t>
      </w:r>
      <w:hyperlink r:id="rId21" w:history="1">
        <w:r w:rsidRPr="002E5BC7">
          <w:rPr>
            <w:rFonts w:ascii="Times New Roman" w:hAnsi="Times New Roman" w:cs="Times New Roman"/>
            <w:sz w:val="24"/>
            <w:szCs w:val="24"/>
          </w:rPr>
          <w:t>25 статьи 39.12</w:t>
        </w:r>
      </w:hyperlink>
      <w:r w:rsidRPr="002E5BC7">
        <w:rPr>
          <w:rFonts w:ascii="Times New Roman" w:hAnsi="Times New Roman" w:cs="Times New Roman"/>
          <w:sz w:val="24"/>
          <w:szCs w:val="24"/>
        </w:rPr>
        <w:t xml:space="preserve"> </w:t>
      </w:r>
      <w:r w:rsidR="002E5BC7" w:rsidRPr="002E5BC7">
        <w:rPr>
          <w:rFonts w:ascii="Times New Roman" w:hAnsi="Times New Roman" w:cs="Times New Roman"/>
          <w:sz w:val="24"/>
          <w:szCs w:val="24"/>
        </w:rPr>
        <w:t>Земельного</w:t>
      </w:r>
      <w:r w:rsidRPr="002E5BC7">
        <w:rPr>
          <w:rFonts w:ascii="Times New Roman" w:hAnsi="Times New Roman" w:cs="Times New Roman"/>
          <w:sz w:val="24"/>
          <w:szCs w:val="24"/>
        </w:rPr>
        <w:t xml:space="preserve"> </w:t>
      </w:r>
      <w:r w:rsidR="002E5BC7" w:rsidRPr="002E5BC7">
        <w:rPr>
          <w:rFonts w:ascii="Times New Roman" w:hAnsi="Times New Roman" w:cs="Times New Roman"/>
          <w:sz w:val="24"/>
          <w:szCs w:val="24"/>
        </w:rPr>
        <w:t>к</w:t>
      </w:r>
      <w:r w:rsidRPr="002E5BC7">
        <w:rPr>
          <w:rFonts w:ascii="Times New Roman" w:hAnsi="Times New Roman" w:cs="Times New Roman"/>
          <w:sz w:val="24"/>
          <w:szCs w:val="24"/>
        </w:rPr>
        <w:t>одекса</w:t>
      </w:r>
      <w:r w:rsidR="002E5BC7" w:rsidRPr="002E5BC7">
        <w:rPr>
          <w:rFonts w:ascii="Times New Roman" w:hAnsi="Times New Roman" w:cs="Times New Roman"/>
          <w:sz w:val="24"/>
          <w:szCs w:val="24"/>
        </w:rPr>
        <w:t xml:space="preserve"> РФ</w:t>
      </w:r>
      <w:r w:rsidRPr="002E5BC7">
        <w:rPr>
          <w:rFonts w:ascii="Times New Roman" w:hAnsi="Times New Roman" w:cs="Times New Roman"/>
          <w:sz w:val="24"/>
          <w:szCs w:val="24"/>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w:t>
      </w:r>
      <w:proofErr w:type="gramEnd"/>
      <w:r w:rsidRPr="002E5BC7">
        <w:rPr>
          <w:rFonts w:ascii="Times New Roman" w:hAnsi="Times New Roman" w:cs="Times New Roman"/>
          <w:sz w:val="24"/>
          <w:szCs w:val="24"/>
        </w:rPr>
        <w:t xml:space="preserve">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7933BF" w:rsidRPr="002E5BC7" w:rsidRDefault="007933BF" w:rsidP="002E5BC7">
      <w:pPr>
        <w:autoSpaceDE w:val="0"/>
        <w:autoSpaceDN w:val="0"/>
        <w:adjustRightInd w:val="0"/>
        <w:spacing w:after="0" w:line="240" w:lineRule="auto"/>
        <w:jc w:val="both"/>
        <w:rPr>
          <w:rFonts w:ascii="Times New Roman" w:hAnsi="Times New Roman" w:cs="Times New Roman"/>
          <w:sz w:val="24"/>
          <w:szCs w:val="24"/>
        </w:rPr>
      </w:pPr>
      <w:r w:rsidRPr="002E5BC7">
        <w:rPr>
          <w:rFonts w:ascii="Times New Roman" w:hAnsi="Times New Roman" w:cs="Times New Roman"/>
          <w:sz w:val="24"/>
          <w:szCs w:val="24"/>
        </w:rPr>
        <w:tab/>
        <w:t>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644F7F" w:rsidRPr="002E5BC7" w:rsidRDefault="00644F7F" w:rsidP="002E5BC7">
      <w:pPr>
        <w:pStyle w:val="2"/>
        <w:ind w:firstLine="709"/>
        <w:rPr>
          <w:b w:val="0"/>
          <w:sz w:val="24"/>
          <w:szCs w:val="24"/>
        </w:rPr>
      </w:pPr>
      <w:r w:rsidRPr="002E5BC7">
        <w:rPr>
          <w:b w:val="0"/>
          <w:sz w:val="24"/>
          <w:szCs w:val="24"/>
        </w:rPr>
        <w:t>Все Приложения к настоящему Извещению являются его неотъемлемой частью.</w:t>
      </w:r>
    </w:p>
    <w:p w:rsidR="00F04F71" w:rsidRPr="002E5BC7" w:rsidRDefault="00F04F71" w:rsidP="002E5BC7">
      <w:pPr>
        <w:pStyle w:val="2"/>
        <w:ind w:firstLine="709"/>
        <w:rPr>
          <w:b w:val="0"/>
          <w:sz w:val="24"/>
          <w:szCs w:val="24"/>
        </w:rPr>
      </w:pPr>
    </w:p>
    <w:p w:rsidR="002E5BC7" w:rsidRPr="002E5BC7" w:rsidRDefault="002E5BC7" w:rsidP="002E5BC7">
      <w:pPr>
        <w:pStyle w:val="2"/>
        <w:ind w:firstLine="709"/>
        <w:rPr>
          <w:b w:val="0"/>
          <w:sz w:val="24"/>
          <w:szCs w:val="24"/>
        </w:rPr>
      </w:pPr>
    </w:p>
    <w:p w:rsidR="00644F7F" w:rsidRPr="002E5BC7" w:rsidRDefault="00644F7F" w:rsidP="002E5BC7">
      <w:pPr>
        <w:pStyle w:val="2"/>
        <w:ind w:firstLine="709"/>
        <w:rPr>
          <w:b w:val="0"/>
          <w:sz w:val="24"/>
          <w:szCs w:val="24"/>
        </w:rPr>
      </w:pPr>
      <w:r w:rsidRPr="002E5BC7">
        <w:rPr>
          <w:b w:val="0"/>
          <w:sz w:val="24"/>
          <w:szCs w:val="24"/>
        </w:rPr>
        <w:t>Приложения:</w:t>
      </w:r>
    </w:p>
    <w:p w:rsidR="00644F7F" w:rsidRPr="002E5BC7" w:rsidRDefault="00324AE5" w:rsidP="002E5BC7">
      <w:pPr>
        <w:pStyle w:val="2"/>
        <w:ind w:firstLine="709"/>
        <w:rPr>
          <w:b w:val="0"/>
          <w:sz w:val="24"/>
          <w:szCs w:val="24"/>
        </w:rPr>
      </w:pPr>
      <w:r w:rsidRPr="002E5BC7">
        <w:rPr>
          <w:b w:val="0"/>
          <w:sz w:val="24"/>
          <w:szCs w:val="24"/>
        </w:rPr>
        <w:t xml:space="preserve">1. </w:t>
      </w:r>
      <w:r w:rsidR="00644F7F" w:rsidRPr="002E5BC7">
        <w:rPr>
          <w:b w:val="0"/>
          <w:sz w:val="24"/>
          <w:szCs w:val="24"/>
        </w:rPr>
        <w:t>Форма заявки на участие в аукционе.</w:t>
      </w:r>
    </w:p>
    <w:p w:rsidR="00644F7F" w:rsidRPr="002E5BC7" w:rsidRDefault="00324AE5" w:rsidP="002E5BC7">
      <w:pPr>
        <w:pStyle w:val="2"/>
        <w:ind w:firstLine="709"/>
        <w:rPr>
          <w:b w:val="0"/>
          <w:sz w:val="24"/>
          <w:szCs w:val="24"/>
        </w:rPr>
      </w:pPr>
      <w:r w:rsidRPr="002E5BC7">
        <w:rPr>
          <w:b w:val="0"/>
          <w:sz w:val="24"/>
          <w:szCs w:val="24"/>
        </w:rPr>
        <w:t xml:space="preserve">2. </w:t>
      </w:r>
      <w:r w:rsidR="00644F7F" w:rsidRPr="002E5BC7">
        <w:rPr>
          <w:b w:val="0"/>
          <w:sz w:val="24"/>
          <w:szCs w:val="24"/>
        </w:rPr>
        <w:t>Проект договора аренды земельного участка.</w:t>
      </w:r>
    </w:p>
    <w:sectPr w:rsidR="00644F7F" w:rsidRPr="002E5BC7" w:rsidSect="00A66AF6">
      <w:headerReference w:type="default" r:id="rId22"/>
      <w:pgSz w:w="11906" w:h="16838"/>
      <w:pgMar w:top="1134" w:right="851" w:bottom="70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4FA" w:rsidRDefault="001E04FA" w:rsidP="00F17FAB">
      <w:pPr>
        <w:spacing w:after="0" w:line="240" w:lineRule="auto"/>
      </w:pPr>
      <w:r>
        <w:separator/>
      </w:r>
    </w:p>
  </w:endnote>
  <w:endnote w:type="continuationSeparator" w:id="0">
    <w:p w:rsidR="001E04FA" w:rsidRDefault="001E04FA" w:rsidP="00F1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4FA" w:rsidRDefault="001E04FA" w:rsidP="00F17FAB">
      <w:pPr>
        <w:spacing w:after="0" w:line="240" w:lineRule="auto"/>
      </w:pPr>
      <w:r>
        <w:separator/>
      </w:r>
    </w:p>
  </w:footnote>
  <w:footnote w:type="continuationSeparator" w:id="0">
    <w:p w:rsidR="001E04FA" w:rsidRDefault="001E04FA" w:rsidP="00F17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512242"/>
      <w:docPartObj>
        <w:docPartGallery w:val="Page Numbers (Top of Page)"/>
        <w:docPartUnique/>
      </w:docPartObj>
    </w:sdtPr>
    <w:sdtContent>
      <w:p w:rsidR="00386F32" w:rsidRDefault="00386F32">
        <w:pPr>
          <w:pStyle w:val="ab"/>
          <w:jc w:val="center"/>
        </w:pPr>
        <w:r>
          <w:fldChar w:fldCharType="begin"/>
        </w:r>
        <w:r>
          <w:instrText>PAGE   \* MERGEFORMAT</w:instrText>
        </w:r>
        <w:r>
          <w:fldChar w:fldCharType="separate"/>
        </w:r>
        <w:r w:rsidR="00C47A5D">
          <w:rPr>
            <w:noProof/>
          </w:rPr>
          <w:t>2</w:t>
        </w:r>
        <w:r>
          <w:fldChar w:fldCharType="end"/>
        </w:r>
      </w:p>
    </w:sdtContent>
  </w:sdt>
  <w:p w:rsidR="00386F32" w:rsidRDefault="00386F3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836B1"/>
    <w:multiLevelType w:val="hybridMultilevel"/>
    <w:tmpl w:val="44E0AF08"/>
    <w:lvl w:ilvl="0" w:tplc="55562B14">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57D6D2A"/>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7B12345"/>
    <w:multiLevelType w:val="multilevel"/>
    <w:tmpl w:val="BBD436BA"/>
    <w:lvl w:ilvl="0">
      <w:start w:val="1"/>
      <w:numFmt w:val="decimal"/>
      <w:lvlText w:val="%1."/>
      <w:lvlJc w:val="left"/>
      <w:pPr>
        <w:ind w:left="1603" w:hanging="1035"/>
      </w:pPr>
      <w:rPr>
        <w:rFonts w:hint="default"/>
      </w:rPr>
    </w:lvl>
    <w:lvl w:ilvl="1">
      <w:start w:val="1"/>
      <w:numFmt w:val="decimal"/>
      <w:isLgl/>
      <w:lvlText w:val="%1.%2."/>
      <w:lvlJc w:val="left"/>
      <w:pPr>
        <w:ind w:left="1316" w:hanging="720"/>
      </w:pPr>
      <w:rPr>
        <w:rFonts w:hint="default"/>
      </w:rPr>
    </w:lvl>
    <w:lvl w:ilvl="2">
      <w:start w:val="1"/>
      <w:numFmt w:val="decimal"/>
      <w:isLgl/>
      <w:lvlText w:val="%1.%2.%3."/>
      <w:lvlJc w:val="left"/>
      <w:pPr>
        <w:ind w:left="3358" w:hanging="720"/>
      </w:pPr>
      <w:rPr>
        <w:rFonts w:hint="default"/>
      </w:rPr>
    </w:lvl>
    <w:lvl w:ilvl="3">
      <w:start w:val="1"/>
      <w:numFmt w:val="decimal"/>
      <w:isLgl/>
      <w:lvlText w:val="%1.%2.%3.%4."/>
      <w:lvlJc w:val="left"/>
      <w:pPr>
        <w:ind w:left="4753" w:hanging="1080"/>
      </w:pPr>
      <w:rPr>
        <w:rFonts w:hint="default"/>
      </w:rPr>
    </w:lvl>
    <w:lvl w:ilvl="4">
      <w:start w:val="1"/>
      <w:numFmt w:val="decimal"/>
      <w:isLgl/>
      <w:lvlText w:val="%1.%2.%3.%4.%5."/>
      <w:lvlJc w:val="left"/>
      <w:pPr>
        <w:ind w:left="5788" w:hanging="1080"/>
      </w:pPr>
      <w:rPr>
        <w:rFonts w:hint="default"/>
      </w:rPr>
    </w:lvl>
    <w:lvl w:ilvl="5">
      <w:start w:val="1"/>
      <w:numFmt w:val="decimal"/>
      <w:isLgl/>
      <w:lvlText w:val="%1.%2.%3.%4.%5.%6."/>
      <w:lvlJc w:val="left"/>
      <w:pPr>
        <w:ind w:left="7183" w:hanging="1440"/>
      </w:pPr>
      <w:rPr>
        <w:rFonts w:hint="default"/>
      </w:rPr>
    </w:lvl>
    <w:lvl w:ilvl="6">
      <w:start w:val="1"/>
      <w:numFmt w:val="decimal"/>
      <w:isLgl/>
      <w:lvlText w:val="%1.%2.%3.%4.%5.%6.%7."/>
      <w:lvlJc w:val="left"/>
      <w:pPr>
        <w:ind w:left="8578" w:hanging="1800"/>
      </w:pPr>
      <w:rPr>
        <w:rFonts w:hint="default"/>
      </w:rPr>
    </w:lvl>
    <w:lvl w:ilvl="7">
      <w:start w:val="1"/>
      <w:numFmt w:val="decimal"/>
      <w:isLgl/>
      <w:lvlText w:val="%1.%2.%3.%4.%5.%6.%7.%8."/>
      <w:lvlJc w:val="left"/>
      <w:pPr>
        <w:ind w:left="9613" w:hanging="1800"/>
      </w:pPr>
      <w:rPr>
        <w:rFonts w:hint="default"/>
      </w:rPr>
    </w:lvl>
    <w:lvl w:ilvl="8">
      <w:start w:val="1"/>
      <w:numFmt w:val="decimal"/>
      <w:isLgl/>
      <w:lvlText w:val="%1.%2.%3.%4.%5.%6.%7.%8.%9."/>
      <w:lvlJc w:val="left"/>
      <w:pPr>
        <w:ind w:left="11008" w:hanging="2160"/>
      </w:pPr>
      <w:rPr>
        <w:rFonts w:hint="default"/>
      </w:rPr>
    </w:lvl>
  </w:abstractNum>
  <w:abstractNum w:abstractNumId="3">
    <w:nsid w:val="7DB85A68"/>
    <w:multiLevelType w:val="hybridMultilevel"/>
    <w:tmpl w:val="9AC896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35"/>
    <w:rsid w:val="000017CD"/>
    <w:rsid w:val="00010429"/>
    <w:rsid w:val="000122C9"/>
    <w:rsid w:val="00020D7D"/>
    <w:rsid w:val="00020E89"/>
    <w:rsid w:val="00021FA6"/>
    <w:rsid w:val="00027CFC"/>
    <w:rsid w:val="00036723"/>
    <w:rsid w:val="0004298C"/>
    <w:rsid w:val="0006349F"/>
    <w:rsid w:val="00065FEB"/>
    <w:rsid w:val="000741E4"/>
    <w:rsid w:val="00076AAD"/>
    <w:rsid w:val="00082D87"/>
    <w:rsid w:val="000851EA"/>
    <w:rsid w:val="00096E31"/>
    <w:rsid w:val="000A6ED3"/>
    <w:rsid w:val="000B527D"/>
    <w:rsid w:val="000E5FC6"/>
    <w:rsid w:val="000F1842"/>
    <w:rsid w:val="000F5D56"/>
    <w:rsid w:val="001204C4"/>
    <w:rsid w:val="00121E90"/>
    <w:rsid w:val="00127AA7"/>
    <w:rsid w:val="00132856"/>
    <w:rsid w:val="00150C85"/>
    <w:rsid w:val="00174844"/>
    <w:rsid w:val="00177444"/>
    <w:rsid w:val="0017772A"/>
    <w:rsid w:val="001804FA"/>
    <w:rsid w:val="001A783C"/>
    <w:rsid w:val="001D78E8"/>
    <w:rsid w:val="001E04FA"/>
    <w:rsid w:val="0024110F"/>
    <w:rsid w:val="00245141"/>
    <w:rsid w:val="002657EB"/>
    <w:rsid w:val="00283B43"/>
    <w:rsid w:val="00294B98"/>
    <w:rsid w:val="002A0142"/>
    <w:rsid w:val="002A2D58"/>
    <w:rsid w:val="002A7DA9"/>
    <w:rsid w:val="002B3D9A"/>
    <w:rsid w:val="002B54F6"/>
    <w:rsid w:val="002D69AD"/>
    <w:rsid w:val="002E5BC7"/>
    <w:rsid w:val="00321050"/>
    <w:rsid w:val="00324AE5"/>
    <w:rsid w:val="00331E68"/>
    <w:rsid w:val="00341CA0"/>
    <w:rsid w:val="0034238A"/>
    <w:rsid w:val="00347634"/>
    <w:rsid w:val="0036369C"/>
    <w:rsid w:val="003779CB"/>
    <w:rsid w:val="00386F32"/>
    <w:rsid w:val="003950D4"/>
    <w:rsid w:val="00396620"/>
    <w:rsid w:val="003B3F71"/>
    <w:rsid w:val="003F01BA"/>
    <w:rsid w:val="003F7F5C"/>
    <w:rsid w:val="00430483"/>
    <w:rsid w:val="0044121B"/>
    <w:rsid w:val="00443395"/>
    <w:rsid w:val="00480D2D"/>
    <w:rsid w:val="00491C02"/>
    <w:rsid w:val="004A056B"/>
    <w:rsid w:val="004B04F1"/>
    <w:rsid w:val="004C5405"/>
    <w:rsid w:val="004D46F8"/>
    <w:rsid w:val="004D778E"/>
    <w:rsid w:val="004F3F04"/>
    <w:rsid w:val="00511846"/>
    <w:rsid w:val="005149A2"/>
    <w:rsid w:val="0051719E"/>
    <w:rsid w:val="005436E5"/>
    <w:rsid w:val="00557D6C"/>
    <w:rsid w:val="0059331B"/>
    <w:rsid w:val="005B41A4"/>
    <w:rsid w:val="005F5E10"/>
    <w:rsid w:val="006074F5"/>
    <w:rsid w:val="0062115D"/>
    <w:rsid w:val="00627016"/>
    <w:rsid w:val="0063252E"/>
    <w:rsid w:val="00637DA1"/>
    <w:rsid w:val="00644F7F"/>
    <w:rsid w:val="006604D9"/>
    <w:rsid w:val="006739B3"/>
    <w:rsid w:val="0068386C"/>
    <w:rsid w:val="0068771D"/>
    <w:rsid w:val="006A33DA"/>
    <w:rsid w:val="006B5830"/>
    <w:rsid w:val="006C3172"/>
    <w:rsid w:val="006C69C5"/>
    <w:rsid w:val="006D186E"/>
    <w:rsid w:val="006D6318"/>
    <w:rsid w:val="006E5E06"/>
    <w:rsid w:val="006F0F3C"/>
    <w:rsid w:val="006F4A24"/>
    <w:rsid w:val="00703E43"/>
    <w:rsid w:val="00715706"/>
    <w:rsid w:val="00726BA2"/>
    <w:rsid w:val="00740DCB"/>
    <w:rsid w:val="0074324D"/>
    <w:rsid w:val="00745355"/>
    <w:rsid w:val="00754F5E"/>
    <w:rsid w:val="007606B7"/>
    <w:rsid w:val="00762E50"/>
    <w:rsid w:val="0076636D"/>
    <w:rsid w:val="00775210"/>
    <w:rsid w:val="007831FF"/>
    <w:rsid w:val="00787567"/>
    <w:rsid w:val="007900A1"/>
    <w:rsid w:val="007933BF"/>
    <w:rsid w:val="00795474"/>
    <w:rsid w:val="007A16D5"/>
    <w:rsid w:val="007B056B"/>
    <w:rsid w:val="007B0BB0"/>
    <w:rsid w:val="007B20E0"/>
    <w:rsid w:val="007B779C"/>
    <w:rsid w:val="007C1A2A"/>
    <w:rsid w:val="007D2108"/>
    <w:rsid w:val="007D6891"/>
    <w:rsid w:val="007E1F9B"/>
    <w:rsid w:val="007F5C7C"/>
    <w:rsid w:val="007F7E79"/>
    <w:rsid w:val="0080633C"/>
    <w:rsid w:val="0086747F"/>
    <w:rsid w:val="00870BF7"/>
    <w:rsid w:val="00881FD7"/>
    <w:rsid w:val="008C5F5A"/>
    <w:rsid w:val="008D4534"/>
    <w:rsid w:val="008D7046"/>
    <w:rsid w:val="008F2BF3"/>
    <w:rsid w:val="009115BC"/>
    <w:rsid w:val="0091666D"/>
    <w:rsid w:val="0094269B"/>
    <w:rsid w:val="0094404B"/>
    <w:rsid w:val="009A6535"/>
    <w:rsid w:val="009B697C"/>
    <w:rsid w:val="009C6025"/>
    <w:rsid w:val="009D330C"/>
    <w:rsid w:val="009E4805"/>
    <w:rsid w:val="00A05C86"/>
    <w:rsid w:val="00A5585D"/>
    <w:rsid w:val="00A66AF6"/>
    <w:rsid w:val="00A74466"/>
    <w:rsid w:val="00A85907"/>
    <w:rsid w:val="00A86EA2"/>
    <w:rsid w:val="00AB04A1"/>
    <w:rsid w:val="00AB422B"/>
    <w:rsid w:val="00AC52B3"/>
    <w:rsid w:val="00AD48A5"/>
    <w:rsid w:val="00AE4751"/>
    <w:rsid w:val="00B1179A"/>
    <w:rsid w:val="00B1655C"/>
    <w:rsid w:val="00B21C39"/>
    <w:rsid w:val="00B30E9E"/>
    <w:rsid w:val="00B35617"/>
    <w:rsid w:val="00B54268"/>
    <w:rsid w:val="00B6248B"/>
    <w:rsid w:val="00B65DC1"/>
    <w:rsid w:val="00B66D21"/>
    <w:rsid w:val="00C023CB"/>
    <w:rsid w:val="00C34485"/>
    <w:rsid w:val="00C363C5"/>
    <w:rsid w:val="00C42E1B"/>
    <w:rsid w:val="00C47A5D"/>
    <w:rsid w:val="00C53471"/>
    <w:rsid w:val="00C646D5"/>
    <w:rsid w:val="00C81FF9"/>
    <w:rsid w:val="00C9751B"/>
    <w:rsid w:val="00CA58D9"/>
    <w:rsid w:val="00CC659C"/>
    <w:rsid w:val="00CE30A1"/>
    <w:rsid w:val="00CE6351"/>
    <w:rsid w:val="00CF03AD"/>
    <w:rsid w:val="00CF06C0"/>
    <w:rsid w:val="00D13901"/>
    <w:rsid w:val="00D26071"/>
    <w:rsid w:val="00D322E7"/>
    <w:rsid w:val="00D4722B"/>
    <w:rsid w:val="00D61F9E"/>
    <w:rsid w:val="00D630F3"/>
    <w:rsid w:val="00DC4AC0"/>
    <w:rsid w:val="00DD2614"/>
    <w:rsid w:val="00E05643"/>
    <w:rsid w:val="00E14BDE"/>
    <w:rsid w:val="00E23E82"/>
    <w:rsid w:val="00E417EB"/>
    <w:rsid w:val="00E61E92"/>
    <w:rsid w:val="00E72BA9"/>
    <w:rsid w:val="00E72F23"/>
    <w:rsid w:val="00E911CF"/>
    <w:rsid w:val="00EA01F8"/>
    <w:rsid w:val="00ED5A62"/>
    <w:rsid w:val="00ED7E60"/>
    <w:rsid w:val="00EF2CEE"/>
    <w:rsid w:val="00F01AFA"/>
    <w:rsid w:val="00F04F71"/>
    <w:rsid w:val="00F17FAB"/>
    <w:rsid w:val="00F21F05"/>
    <w:rsid w:val="00F23DEA"/>
    <w:rsid w:val="00F51265"/>
    <w:rsid w:val="00F55596"/>
    <w:rsid w:val="00F719AE"/>
    <w:rsid w:val="00F94951"/>
    <w:rsid w:val="00FA2A68"/>
    <w:rsid w:val="00FB3391"/>
    <w:rsid w:val="00FB3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A66AF6"/>
    <w:pPr>
      <w:keepNext/>
      <w:keepLines/>
      <w:spacing w:before="200" w:after="0" w:line="240" w:lineRule="auto"/>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2E50"/>
    <w:rPr>
      <w:color w:val="0563C1" w:themeColor="hyperlink"/>
      <w:u w:val="single"/>
    </w:rPr>
  </w:style>
  <w:style w:type="paragraph" w:styleId="2">
    <w:name w:val="Body Text Indent 2"/>
    <w:basedOn w:val="a"/>
    <w:link w:val="20"/>
    <w:unhideWhenUsed/>
    <w:rsid w:val="00B1179A"/>
    <w:pPr>
      <w:spacing w:after="0" w:line="240" w:lineRule="auto"/>
      <w:ind w:firstLine="720"/>
      <w:jc w:val="both"/>
    </w:pPr>
    <w:rPr>
      <w:rFonts w:ascii="Times New Roman" w:eastAsia="Times New Roman" w:hAnsi="Times New Roman" w:cs="Times New Roman"/>
      <w:b/>
      <w:lang w:eastAsia="ru-RU"/>
    </w:rPr>
  </w:style>
  <w:style w:type="character" w:customStyle="1" w:styleId="20">
    <w:name w:val="Основной текст с отступом 2 Знак"/>
    <w:basedOn w:val="a0"/>
    <w:link w:val="2"/>
    <w:rsid w:val="00B1179A"/>
    <w:rPr>
      <w:rFonts w:ascii="Times New Roman" w:eastAsia="Times New Roman" w:hAnsi="Times New Roman" w:cs="Times New Roman"/>
      <w:b/>
      <w:lang w:eastAsia="ru-RU"/>
    </w:rPr>
  </w:style>
  <w:style w:type="paragraph" w:styleId="31">
    <w:name w:val="Body Text Indent 3"/>
    <w:basedOn w:val="a"/>
    <w:link w:val="32"/>
    <w:semiHidden/>
    <w:unhideWhenUsed/>
    <w:rsid w:val="00B1179A"/>
    <w:pPr>
      <w:spacing w:after="0" w:line="240" w:lineRule="auto"/>
      <w:ind w:firstLine="720"/>
      <w:jc w:val="both"/>
    </w:pPr>
    <w:rPr>
      <w:rFonts w:ascii="Times New Roman" w:eastAsia="Times New Roman" w:hAnsi="Times New Roman" w:cs="Times New Roman"/>
      <w:b/>
      <w:sz w:val="24"/>
      <w:lang w:eastAsia="ru-RU"/>
    </w:rPr>
  </w:style>
  <w:style w:type="character" w:customStyle="1" w:styleId="32">
    <w:name w:val="Основной текст с отступом 3 Знак"/>
    <w:basedOn w:val="a0"/>
    <w:link w:val="31"/>
    <w:semiHidden/>
    <w:rsid w:val="00B1179A"/>
    <w:rPr>
      <w:rFonts w:ascii="Times New Roman" w:eastAsia="Times New Roman" w:hAnsi="Times New Roman" w:cs="Times New Roman"/>
      <w:b/>
      <w:sz w:val="24"/>
      <w:lang w:eastAsia="ru-RU"/>
    </w:rPr>
  </w:style>
  <w:style w:type="character" w:customStyle="1" w:styleId="a4">
    <w:name w:val="Без интервала Знак"/>
    <w:link w:val="a5"/>
    <w:uiPriority w:val="99"/>
    <w:locked/>
    <w:rsid w:val="00B1179A"/>
    <w:rPr>
      <w:rFonts w:ascii="Calibri" w:hAnsi="Calibri" w:cs="Calibri"/>
    </w:rPr>
  </w:style>
  <w:style w:type="paragraph" w:styleId="a5">
    <w:name w:val="No Spacing"/>
    <w:link w:val="a4"/>
    <w:uiPriority w:val="99"/>
    <w:qFormat/>
    <w:rsid w:val="00B1179A"/>
    <w:pPr>
      <w:spacing w:after="0" w:line="240" w:lineRule="auto"/>
    </w:pPr>
    <w:rPr>
      <w:rFonts w:ascii="Calibri" w:hAnsi="Calibri" w:cs="Calibri"/>
    </w:rPr>
  </w:style>
  <w:style w:type="paragraph" w:styleId="a6">
    <w:name w:val="List Paragraph"/>
    <w:basedOn w:val="a"/>
    <w:link w:val="a7"/>
    <w:uiPriority w:val="34"/>
    <w:qFormat/>
    <w:rsid w:val="00B1179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extBoldCenter">
    <w:name w:val="TextBoldCenter"/>
    <w:basedOn w:val="a"/>
    <w:rsid w:val="00B1179A"/>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rezul">
    <w:name w:val="rezul"/>
    <w:basedOn w:val="a"/>
    <w:rsid w:val="00B1179A"/>
    <w:pPr>
      <w:widowControl w:val="0"/>
      <w:spacing w:after="0" w:line="240" w:lineRule="auto"/>
      <w:ind w:firstLine="283"/>
      <w:jc w:val="both"/>
    </w:pPr>
    <w:rPr>
      <w:rFonts w:ascii="Times New Roman" w:eastAsia="Times New Roman" w:hAnsi="Times New Roman" w:cs="Times New Roman"/>
      <w:b/>
      <w:szCs w:val="20"/>
      <w:lang w:val="en-US"/>
    </w:rPr>
  </w:style>
  <w:style w:type="paragraph" w:styleId="a8">
    <w:name w:val="Normal (Web)"/>
    <w:basedOn w:val="a"/>
    <w:uiPriority w:val="99"/>
    <w:semiHidden/>
    <w:unhideWhenUsed/>
    <w:rsid w:val="00132856"/>
    <w:pPr>
      <w:spacing w:before="100" w:beforeAutospacing="1" w:after="100" w:afterAutospacing="1" w:line="240" w:lineRule="auto"/>
    </w:pPr>
    <w:rPr>
      <w:rFonts w:ascii="Times New Roman" w:hAnsi="Times New Roman" w:cs="Times New Roman"/>
      <w:sz w:val="24"/>
      <w:szCs w:val="24"/>
      <w:lang w:eastAsia="ru-RU"/>
    </w:rPr>
  </w:style>
  <w:style w:type="paragraph" w:styleId="a9">
    <w:name w:val="Balloon Text"/>
    <w:basedOn w:val="a"/>
    <w:link w:val="aa"/>
    <w:uiPriority w:val="99"/>
    <w:semiHidden/>
    <w:unhideWhenUsed/>
    <w:rsid w:val="00341CA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41CA0"/>
    <w:rPr>
      <w:rFonts w:ascii="Segoe UI" w:hAnsi="Segoe UI" w:cs="Segoe UI"/>
      <w:sz w:val="18"/>
      <w:szCs w:val="18"/>
    </w:rPr>
  </w:style>
  <w:style w:type="paragraph" w:styleId="ab">
    <w:name w:val="header"/>
    <w:basedOn w:val="a"/>
    <w:link w:val="ac"/>
    <w:uiPriority w:val="99"/>
    <w:unhideWhenUsed/>
    <w:rsid w:val="00F17F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17FAB"/>
  </w:style>
  <w:style w:type="paragraph" w:styleId="ad">
    <w:name w:val="footer"/>
    <w:basedOn w:val="a"/>
    <w:link w:val="ae"/>
    <w:uiPriority w:val="99"/>
    <w:unhideWhenUsed/>
    <w:rsid w:val="00F17F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17FAB"/>
  </w:style>
  <w:style w:type="paragraph" w:styleId="af">
    <w:name w:val="Body Text"/>
    <w:basedOn w:val="a"/>
    <w:link w:val="af0"/>
    <w:uiPriority w:val="99"/>
    <w:unhideWhenUsed/>
    <w:rsid w:val="009D330C"/>
    <w:pPr>
      <w:spacing w:after="120"/>
    </w:pPr>
  </w:style>
  <w:style w:type="character" w:customStyle="1" w:styleId="af0">
    <w:name w:val="Основной текст Знак"/>
    <w:basedOn w:val="a0"/>
    <w:link w:val="af"/>
    <w:uiPriority w:val="99"/>
    <w:rsid w:val="009D330C"/>
  </w:style>
  <w:style w:type="paragraph" w:styleId="af1">
    <w:name w:val="Body Text Indent"/>
    <w:basedOn w:val="a"/>
    <w:link w:val="af2"/>
    <w:uiPriority w:val="99"/>
    <w:semiHidden/>
    <w:unhideWhenUsed/>
    <w:rsid w:val="009D330C"/>
    <w:pPr>
      <w:spacing w:after="120"/>
      <w:ind w:left="283"/>
    </w:pPr>
  </w:style>
  <w:style w:type="character" w:customStyle="1" w:styleId="af2">
    <w:name w:val="Основной текст с отступом Знак"/>
    <w:basedOn w:val="a0"/>
    <w:link w:val="af1"/>
    <w:uiPriority w:val="99"/>
    <w:semiHidden/>
    <w:rsid w:val="009D330C"/>
  </w:style>
  <w:style w:type="paragraph" w:styleId="21">
    <w:name w:val="Body Text 2"/>
    <w:basedOn w:val="a"/>
    <w:link w:val="22"/>
    <w:uiPriority w:val="99"/>
    <w:semiHidden/>
    <w:unhideWhenUsed/>
    <w:rsid w:val="009D330C"/>
    <w:pPr>
      <w:spacing w:after="120" w:line="480" w:lineRule="auto"/>
    </w:pPr>
  </w:style>
  <w:style w:type="character" w:customStyle="1" w:styleId="22">
    <w:name w:val="Основной текст 2 Знак"/>
    <w:basedOn w:val="a0"/>
    <w:link w:val="21"/>
    <w:uiPriority w:val="99"/>
    <w:semiHidden/>
    <w:rsid w:val="009D330C"/>
  </w:style>
  <w:style w:type="paragraph" w:customStyle="1" w:styleId="Style4">
    <w:name w:val="Style4"/>
    <w:basedOn w:val="a"/>
    <w:uiPriority w:val="99"/>
    <w:rsid w:val="00396620"/>
    <w:pPr>
      <w:widowControl w:val="0"/>
      <w:autoSpaceDE w:val="0"/>
      <w:autoSpaceDN w:val="0"/>
      <w:adjustRightInd w:val="0"/>
      <w:spacing w:after="0" w:line="306" w:lineRule="exact"/>
      <w:ind w:firstLine="672"/>
      <w:jc w:val="both"/>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396620"/>
    <w:rPr>
      <w:rFonts w:ascii="Times New Roman" w:hAnsi="Times New Roman" w:cs="Times New Roman"/>
      <w:sz w:val="26"/>
      <w:szCs w:val="26"/>
    </w:rPr>
  </w:style>
  <w:style w:type="character" w:customStyle="1" w:styleId="a7">
    <w:name w:val="Абзац списка Знак"/>
    <w:link w:val="a6"/>
    <w:uiPriority w:val="34"/>
    <w:rsid w:val="00027CFC"/>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A66AF6"/>
    <w:rPr>
      <w:rFonts w:asciiTheme="majorHAnsi" w:eastAsiaTheme="majorEastAsia" w:hAnsiTheme="majorHAnsi" w:cstheme="majorBidi"/>
      <w:b/>
      <w:bCs/>
      <w:color w:val="5B9BD5" w:themeColor="accent1"/>
      <w:lang w:eastAsia="ru-RU"/>
    </w:rPr>
  </w:style>
  <w:style w:type="paragraph" w:customStyle="1" w:styleId="ConsPlusNormal">
    <w:name w:val="ConsPlusNormal"/>
    <w:rsid w:val="00A66AF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3">
    <w:name w:val="FollowedHyperlink"/>
    <w:basedOn w:val="a0"/>
    <w:uiPriority w:val="99"/>
    <w:semiHidden/>
    <w:unhideWhenUsed/>
    <w:rsid w:val="000851E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A66AF6"/>
    <w:pPr>
      <w:keepNext/>
      <w:keepLines/>
      <w:spacing w:before="200" w:after="0" w:line="240" w:lineRule="auto"/>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2E50"/>
    <w:rPr>
      <w:color w:val="0563C1" w:themeColor="hyperlink"/>
      <w:u w:val="single"/>
    </w:rPr>
  </w:style>
  <w:style w:type="paragraph" w:styleId="2">
    <w:name w:val="Body Text Indent 2"/>
    <w:basedOn w:val="a"/>
    <w:link w:val="20"/>
    <w:unhideWhenUsed/>
    <w:rsid w:val="00B1179A"/>
    <w:pPr>
      <w:spacing w:after="0" w:line="240" w:lineRule="auto"/>
      <w:ind w:firstLine="720"/>
      <w:jc w:val="both"/>
    </w:pPr>
    <w:rPr>
      <w:rFonts w:ascii="Times New Roman" w:eastAsia="Times New Roman" w:hAnsi="Times New Roman" w:cs="Times New Roman"/>
      <w:b/>
      <w:lang w:eastAsia="ru-RU"/>
    </w:rPr>
  </w:style>
  <w:style w:type="character" w:customStyle="1" w:styleId="20">
    <w:name w:val="Основной текст с отступом 2 Знак"/>
    <w:basedOn w:val="a0"/>
    <w:link w:val="2"/>
    <w:rsid w:val="00B1179A"/>
    <w:rPr>
      <w:rFonts w:ascii="Times New Roman" w:eastAsia="Times New Roman" w:hAnsi="Times New Roman" w:cs="Times New Roman"/>
      <w:b/>
      <w:lang w:eastAsia="ru-RU"/>
    </w:rPr>
  </w:style>
  <w:style w:type="paragraph" w:styleId="31">
    <w:name w:val="Body Text Indent 3"/>
    <w:basedOn w:val="a"/>
    <w:link w:val="32"/>
    <w:semiHidden/>
    <w:unhideWhenUsed/>
    <w:rsid w:val="00B1179A"/>
    <w:pPr>
      <w:spacing w:after="0" w:line="240" w:lineRule="auto"/>
      <w:ind w:firstLine="720"/>
      <w:jc w:val="both"/>
    </w:pPr>
    <w:rPr>
      <w:rFonts w:ascii="Times New Roman" w:eastAsia="Times New Roman" w:hAnsi="Times New Roman" w:cs="Times New Roman"/>
      <w:b/>
      <w:sz w:val="24"/>
      <w:lang w:eastAsia="ru-RU"/>
    </w:rPr>
  </w:style>
  <w:style w:type="character" w:customStyle="1" w:styleId="32">
    <w:name w:val="Основной текст с отступом 3 Знак"/>
    <w:basedOn w:val="a0"/>
    <w:link w:val="31"/>
    <w:semiHidden/>
    <w:rsid w:val="00B1179A"/>
    <w:rPr>
      <w:rFonts w:ascii="Times New Roman" w:eastAsia="Times New Roman" w:hAnsi="Times New Roman" w:cs="Times New Roman"/>
      <w:b/>
      <w:sz w:val="24"/>
      <w:lang w:eastAsia="ru-RU"/>
    </w:rPr>
  </w:style>
  <w:style w:type="character" w:customStyle="1" w:styleId="a4">
    <w:name w:val="Без интервала Знак"/>
    <w:link w:val="a5"/>
    <w:uiPriority w:val="99"/>
    <w:locked/>
    <w:rsid w:val="00B1179A"/>
    <w:rPr>
      <w:rFonts w:ascii="Calibri" w:hAnsi="Calibri" w:cs="Calibri"/>
    </w:rPr>
  </w:style>
  <w:style w:type="paragraph" w:styleId="a5">
    <w:name w:val="No Spacing"/>
    <w:link w:val="a4"/>
    <w:uiPriority w:val="99"/>
    <w:qFormat/>
    <w:rsid w:val="00B1179A"/>
    <w:pPr>
      <w:spacing w:after="0" w:line="240" w:lineRule="auto"/>
    </w:pPr>
    <w:rPr>
      <w:rFonts w:ascii="Calibri" w:hAnsi="Calibri" w:cs="Calibri"/>
    </w:rPr>
  </w:style>
  <w:style w:type="paragraph" w:styleId="a6">
    <w:name w:val="List Paragraph"/>
    <w:basedOn w:val="a"/>
    <w:link w:val="a7"/>
    <w:uiPriority w:val="34"/>
    <w:qFormat/>
    <w:rsid w:val="00B1179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extBoldCenter">
    <w:name w:val="TextBoldCenter"/>
    <w:basedOn w:val="a"/>
    <w:rsid w:val="00B1179A"/>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rezul">
    <w:name w:val="rezul"/>
    <w:basedOn w:val="a"/>
    <w:rsid w:val="00B1179A"/>
    <w:pPr>
      <w:widowControl w:val="0"/>
      <w:spacing w:after="0" w:line="240" w:lineRule="auto"/>
      <w:ind w:firstLine="283"/>
      <w:jc w:val="both"/>
    </w:pPr>
    <w:rPr>
      <w:rFonts w:ascii="Times New Roman" w:eastAsia="Times New Roman" w:hAnsi="Times New Roman" w:cs="Times New Roman"/>
      <w:b/>
      <w:szCs w:val="20"/>
      <w:lang w:val="en-US"/>
    </w:rPr>
  </w:style>
  <w:style w:type="paragraph" w:styleId="a8">
    <w:name w:val="Normal (Web)"/>
    <w:basedOn w:val="a"/>
    <w:uiPriority w:val="99"/>
    <w:semiHidden/>
    <w:unhideWhenUsed/>
    <w:rsid w:val="00132856"/>
    <w:pPr>
      <w:spacing w:before="100" w:beforeAutospacing="1" w:after="100" w:afterAutospacing="1" w:line="240" w:lineRule="auto"/>
    </w:pPr>
    <w:rPr>
      <w:rFonts w:ascii="Times New Roman" w:hAnsi="Times New Roman" w:cs="Times New Roman"/>
      <w:sz w:val="24"/>
      <w:szCs w:val="24"/>
      <w:lang w:eastAsia="ru-RU"/>
    </w:rPr>
  </w:style>
  <w:style w:type="paragraph" w:styleId="a9">
    <w:name w:val="Balloon Text"/>
    <w:basedOn w:val="a"/>
    <w:link w:val="aa"/>
    <w:uiPriority w:val="99"/>
    <w:semiHidden/>
    <w:unhideWhenUsed/>
    <w:rsid w:val="00341CA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41CA0"/>
    <w:rPr>
      <w:rFonts w:ascii="Segoe UI" w:hAnsi="Segoe UI" w:cs="Segoe UI"/>
      <w:sz w:val="18"/>
      <w:szCs w:val="18"/>
    </w:rPr>
  </w:style>
  <w:style w:type="paragraph" w:styleId="ab">
    <w:name w:val="header"/>
    <w:basedOn w:val="a"/>
    <w:link w:val="ac"/>
    <w:uiPriority w:val="99"/>
    <w:unhideWhenUsed/>
    <w:rsid w:val="00F17F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17FAB"/>
  </w:style>
  <w:style w:type="paragraph" w:styleId="ad">
    <w:name w:val="footer"/>
    <w:basedOn w:val="a"/>
    <w:link w:val="ae"/>
    <w:uiPriority w:val="99"/>
    <w:unhideWhenUsed/>
    <w:rsid w:val="00F17F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17FAB"/>
  </w:style>
  <w:style w:type="paragraph" w:styleId="af">
    <w:name w:val="Body Text"/>
    <w:basedOn w:val="a"/>
    <w:link w:val="af0"/>
    <w:uiPriority w:val="99"/>
    <w:unhideWhenUsed/>
    <w:rsid w:val="009D330C"/>
    <w:pPr>
      <w:spacing w:after="120"/>
    </w:pPr>
  </w:style>
  <w:style w:type="character" w:customStyle="1" w:styleId="af0">
    <w:name w:val="Основной текст Знак"/>
    <w:basedOn w:val="a0"/>
    <w:link w:val="af"/>
    <w:uiPriority w:val="99"/>
    <w:rsid w:val="009D330C"/>
  </w:style>
  <w:style w:type="paragraph" w:styleId="af1">
    <w:name w:val="Body Text Indent"/>
    <w:basedOn w:val="a"/>
    <w:link w:val="af2"/>
    <w:uiPriority w:val="99"/>
    <w:semiHidden/>
    <w:unhideWhenUsed/>
    <w:rsid w:val="009D330C"/>
    <w:pPr>
      <w:spacing w:after="120"/>
      <w:ind w:left="283"/>
    </w:pPr>
  </w:style>
  <w:style w:type="character" w:customStyle="1" w:styleId="af2">
    <w:name w:val="Основной текст с отступом Знак"/>
    <w:basedOn w:val="a0"/>
    <w:link w:val="af1"/>
    <w:uiPriority w:val="99"/>
    <w:semiHidden/>
    <w:rsid w:val="009D330C"/>
  </w:style>
  <w:style w:type="paragraph" w:styleId="21">
    <w:name w:val="Body Text 2"/>
    <w:basedOn w:val="a"/>
    <w:link w:val="22"/>
    <w:uiPriority w:val="99"/>
    <w:semiHidden/>
    <w:unhideWhenUsed/>
    <w:rsid w:val="009D330C"/>
    <w:pPr>
      <w:spacing w:after="120" w:line="480" w:lineRule="auto"/>
    </w:pPr>
  </w:style>
  <w:style w:type="character" w:customStyle="1" w:styleId="22">
    <w:name w:val="Основной текст 2 Знак"/>
    <w:basedOn w:val="a0"/>
    <w:link w:val="21"/>
    <w:uiPriority w:val="99"/>
    <w:semiHidden/>
    <w:rsid w:val="009D330C"/>
  </w:style>
  <w:style w:type="paragraph" w:customStyle="1" w:styleId="Style4">
    <w:name w:val="Style4"/>
    <w:basedOn w:val="a"/>
    <w:uiPriority w:val="99"/>
    <w:rsid w:val="00396620"/>
    <w:pPr>
      <w:widowControl w:val="0"/>
      <w:autoSpaceDE w:val="0"/>
      <w:autoSpaceDN w:val="0"/>
      <w:adjustRightInd w:val="0"/>
      <w:spacing w:after="0" w:line="306" w:lineRule="exact"/>
      <w:ind w:firstLine="672"/>
      <w:jc w:val="both"/>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396620"/>
    <w:rPr>
      <w:rFonts w:ascii="Times New Roman" w:hAnsi="Times New Roman" w:cs="Times New Roman"/>
      <w:sz w:val="26"/>
      <w:szCs w:val="26"/>
    </w:rPr>
  </w:style>
  <w:style w:type="character" w:customStyle="1" w:styleId="a7">
    <w:name w:val="Абзац списка Знак"/>
    <w:link w:val="a6"/>
    <w:uiPriority w:val="34"/>
    <w:rsid w:val="00027CFC"/>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A66AF6"/>
    <w:rPr>
      <w:rFonts w:asciiTheme="majorHAnsi" w:eastAsiaTheme="majorEastAsia" w:hAnsiTheme="majorHAnsi" w:cstheme="majorBidi"/>
      <w:b/>
      <w:bCs/>
      <w:color w:val="5B9BD5" w:themeColor="accent1"/>
      <w:lang w:eastAsia="ru-RU"/>
    </w:rPr>
  </w:style>
  <w:style w:type="paragraph" w:customStyle="1" w:styleId="ConsPlusNormal">
    <w:name w:val="ConsPlusNormal"/>
    <w:rsid w:val="00A66AF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3">
    <w:name w:val="FollowedHyperlink"/>
    <w:basedOn w:val="a0"/>
    <w:uiPriority w:val="99"/>
    <w:semiHidden/>
    <w:unhideWhenUsed/>
    <w:rsid w:val="000851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724365">
      <w:bodyDiv w:val="1"/>
      <w:marLeft w:val="0"/>
      <w:marRight w:val="0"/>
      <w:marTop w:val="0"/>
      <w:marBottom w:val="0"/>
      <w:divBdr>
        <w:top w:val="none" w:sz="0" w:space="0" w:color="auto"/>
        <w:left w:val="none" w:sz="0" w:space="0" w:color="auto"/>
        <w:bottom w:val="none" w:sz="0" w:space="0" w:color="auto"/>
        <w:right w:val="none" w:sz="0" w:space="0" w:color="auto"/>
      </w:divBdr>
    </w:div>
    <w:div w:id="539166638">
      <w:bodyDiv w:val="1"/>
      <w:marLeft w:val="0"/>
      <w:marRight w:val="0"/>
      <w:marTop w:val="0"/>
      <w:marBottom w:val="0"/>
      <w:divBdr>
        <w:top w:val="none" w:sz="0" w:space="0" w:color="auto"/>
        <w:left w:val="none" w:sz="0" w:space="0" w:color="auto"/>
        <w:bottom w:val="none" w:sz="0" w:space="0" w:color="auto"/>
        <w:right w:val="none" w:sz="0" w:space="0" w:color="auto"/>
      </w:divBdr>
    </w:div>
    <w:div w:id="567158391">
      <w:bodyDiv w:val="1"/>
      <w:marLeft w:val="0"/>
      <w:marRight w:val="0"/>
      <w:marTop w:val="0"/>
      <w:marBottom w:val="0"/>
      <w:divBdr>
        <w:top w:val="none" w:sz="0" w:space="0" w:color="auto"/>
        <w:left w:val="none" w:sz="0" w:space="0" w:color="auto"/>
        <w:bottom w:val="none" w:sz="0" w:space="0" w:color="auto"/>
        <w:right w:val="none" w:sz="0" w:space="0" w:color="auto"/>
      </w:divBdr>
    </w:div>
    <w:div w:id="953488223">
      <w:bodyDiv w:val="1"/>
      <w:marLeft w:val="0"/>
      <w:marRight w:val="0"/>
      <w:marTop w:val="0"/>
      <w:marBottom w:val="0"/>
      <w:divBdr>
        <w:top w:val="none" w:sz="0" w:space="0" w:color="auto"/>
        <w:left w:val="none" w:sz="0" w:space="0" w:color="auto"/>
        <w:bottom w:val="none" w:sz="0" w:space="0" w:color="auto"/>
        <w:right w:val="none" w:sz="0" w:space="0" w:color="auto"/>
      </w:divBdr>
    </w:div>
    <w:div w:id="1018657278">
      <w:bodyDiv w:val="1"/>
      <w:marLeft w:val="0"/>
      <w:marRight w:val="0"/>
      <w:marTop w:val="0"/>
      <w:marBottom w:val="0"/>
      <w:divBdr>
        <w:top w:val="none" w:sz="0" w:space="0" w:color="auto"/>
        <w:left w:val="none" w:sz="0" w:space="0" w:color="auto"/>
        <w:bottom w:val="none" w:sz="0" w:space="0" w:color="auto"/>
        <w:right w:val="none" w:sz="0" w:space="0" w:color="auto"/>
      </w:divBdr>
    </w:div>
    <w:div w:id="1040276877">
      <w:bodyDiv w:val="1"/>
      <w:marLeft w:val="0"/>
      <w:marRight w:val="0"/>
      <w:marTop w:val="0"/>
      <w:marBottom w:val="0"/>
      <w:divBdr>
        <w:top w:val="none" w:sz="0" w:space="0" w:color="auto"/>
        <w:left w:val="none" w:sz="0" w:space="0" w:color="auto"/>
        <w:bottom w:val="none" w:sz="0" w:space="0" w:color="auto"/>
        <w:right w:val="none" w:sz="0" w:space="0" w:color="auto"/>
      </w:divBdr>
    </w:div>
    <w:div w:id="1439637535">
      <w:bodyDiv w:val="1"/>
      <w:marLeft w:val="0"/>
      <w:marRight w:val="0"/>
      <w:marTop w:val="0"/>
      <w:marBottom w:val="0"/>
      <w:divBdr>
        <w:top w:val="none" w:sz="0" w:space="0" w:color="auto"/>
        <w:left w:val="none" w:sz="0" w:space="0" w:color="auto"/>
        <w:bottom w:val="none" w:sz="0" w:space="0" w:color="auto"/>
        <w:right w:val="none" w:sz="0" w:space="0" w:color="auto"/>
      </w:divBdr>
    </w:div>
    <w:div w:id="1490562356">
      <w:bodyDiv w:val="1"/>
      <w:marLeft w:val="0"/>
      <w:marRight w:val="0"/>
      <w:marTop w:val="0"/>
      <w:marBottom w:val="0"/>
      <w:divBdr>
        <w:top w:val="none" w:sz="0" w:space="0" w:color="auto"/>
        <w:left w:val="none" w:sz="0" w:space="0" w:color="auto"/>
        <w:bottom w:val="none" w:sz="0" w:space="0" w:color="auto"/>
        <w:right w:val="none" w:sz="0" w:space="0" w:color="auto"/>
      </w:divBdr>
    </w:div>
    <w:div w:id="1664426492">
      <w:bodyDiv w:val="1"/>
      <w:marLeft w:val="0"/>
      <w:marRight w:val="0"/>
      <w:marTop w:val="0"/>
      <w:marBottom w:val="0"/>
      <w:divBdr>
        <w:top w:val="none" w:sz="0" w:space="0" w:color="auto"/>
        <w:left w:val="none" w:sz="0" w:space="0" w:color="auto"/>
        <w:bottom w:val="none" w:sz="0" w:space="0" w:color="auto"/>
        <w:right w:val="none" w:sz="0" w:space="0" w:color="auto"/>
      </w:divBdr>
      <w:divsChild>
        <w:div w:id="988485366">
          <w:marLeft w:val="0"/>
          <w:marRight w:val="0"/>
          <w:marTop w:val="0"/>
          <w:marBottom w:val="0"/>
          <w:divBdr>
            <w:top w:val="none" w:sz="0" w:space="0" w:color="auto"/>
            <w:left w:val="none" w:sz="0" w:space="0" w:color="auto"/>
            <w:bottom w:val="none" w:sz="0" w:space="0" w:color="auto"/>
            <w:right w:val="none" w:sz="0" w:space="0" w:color="auto"/>
          </w:divBdr>
        </w:div>
        <w:div w:id="1921479379">
          <w:marLeft w:val="0"/>
          <w:marRight w:val="0"/>
          <w:marTop w:val="0"/>
          <w:marBottom w:val="60"/>
          <w:divBdr>
            <w:top w:val="none" w:sz="0" w:space="0" w:color="auto"/>
            <w:left w:val="none" w:sz="0" w:space="0" w:color="auto"/>
            <w:bottom w:val="none" w:sz="0" w:space="0" w:color="auto"/>
            <w:right w:val="none" w:sz="0" w:space="0" w:color="auto"/>
          </w:divBdr>
        </w:div>
      </w:divsChild>
    </w:div>
    <w:div w:id="1742674517">
      <w:bodyDiv w:val="1"/>
      <w:marLeft w:val="0"/>
      <w:marRight w:val="0"/>
      <w:marTop w:val="0"/>
      <w:marBottom w:val="0"/>
      <w:divBdr>
        <w:top w:val="none" w:sz="0" w:space="0" w:color="auto"/>
        <w:left w:val="none" w:sz="0" w:space="0" w:color="auto"/>
        <w:bottom w:val="none" w:sz="0" w:space="0" w:color="auto"/>
        <w:right w:val="none" w:sz="0" w:space="0" w:color="auto"/>
      </w:divBdr>
    </w:div>
    <w:div w:id="1861968371">
      <w:bodyDiv w:val="1"/>
      <w:marLeft w:val="0"/>
      <w:marRight w:val="0"/>
      <w:marTop w:val="0"/>
      <w:marBottom w:val="0"/>
      <w:divBdr>
        <w:top w:val="none" w:sz="0" w:space="0" w:color="auto"/>
        <w:left w:val="none" w:sz="0" w:space="0" w:color="auto"/>
        <w:bottom w:val="none" w:sz="0" w:space="0" w:color="auto"/>
        <w:right w:val="none" w:sz="0" w:space="0" w:color="auto"/>
      </w:divBdr>
    </w:div>
    <w:div w:id="201224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46205/f37831cb86dea1959749e24d246234941eca66cd/" TargetMode="External"/><Relationship Id="rId18" Type="http://schemas.openxmlformats.org/officeDocument/2006/relationships/hyperlink" Target="consultantplus://offline/ref=34DAA64F246B3935995549DCC5B9B62D26DF448087790DAC27B3F1EBC5B23E28EF0112F04BC3467149B510FFD3C2C7DBAEE8D854537C7FJ" TargetMode="External"/><Relationship Id="rId3" Type="http://schemas.openxmlformats.org/officeDocument/2006/relationships/styles" Target="styles.xml"/><Relationship Id="rId21" Type="http://schemas.openxmlformats.org/officeDocument/2006/relationships/hyperlink" Target="consultantplus://offline/ref=34DAA64F246B3935995549DCC5B9B62D26DF448087790DAC27B3F1EBC5B23E28EF0112F743CB4F261AFA11A39791D4DBAEE8DA524FCEDCCB7276J" TargetMode="External"/><Relationship Id="rId7" Type="http://schemas.openxmlformats.org/officeDocument/2006/relationships/footnotes" Target="footnotes.xml"/><Relationship Id="rId12" Type="http://schemas.openxmlformats.org/officeDocument/2006/relationships/hyperlink" Target="https://www.consultant.ru/document/cons_doc_LAW_446205/7705ea248eb2ec0cf267513902ed8f43cc104c97/" TargetMode="External"/><Relationship Id="rId17" Type="http://schemas.openxmlformats.org/officeDocument/2006/relationships/hyperlink" Target="consultantplus://offline/ref=34DAA64F246B3935995549DCC5B9B62D26DF448087790DAC27B3F1EBC5B23E28EF0112F447CC482E4CA001A7DEC4DFC5A8F0C45651CE7D7FJ" TargetMode="External"/><Relationship Id="rId2" Type="http://schemas.openxmlformats.org/officeDocument/2006/relationships/numbering" Target="numbering.xml"/><Relationship Id="rId16" Type="http://schemas.openxmlformats.org/officeDocument/2006/relationships/hyperlink" Target="https://torgi.gov.ru/" TargetMode="External"/><Relationship Id="rId20" Type="http://schemas.openxmlformats.org/officeDocument/2006/relationships/hyperlink" Target="consultantplus://offline/ref=34DAA64F246B3935995549DCC5B9B62D26DF448087790DAC27B3F1EBC5B23E28EF0112F143C8467149B510FFD3C2C7DBAEE8D854537C7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958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orgi.gov.ru/" TargetMode="External"/><Relationship Id="rId23" Type="http://schemas.openxmlformats.org/officeDocument/2006/relationships/fontTable" Target="fontTable.xml"/><Relationship Id="rId10" Type="http://schemas.openxmlformats.org/officeDocument/2006/relationships/hyperlink" Target="mailto:iInfo@rts-tender.ru" TargetMode="External"/><Relationship Id="rId19" Type="http://schemas.openxmlformats.org/officeDocument/2006/relationships/hyperlink" Target="consultantplus://offline/ref=34DAA64F246B3935995549DCC5B9B62D26DF448087790DAC27B3F1EBC5B23E28EF0112F04ACA467149B510FFD3C2C7DBAEE8D854537C7FJ" TargetMode="External"/><Relationship Id="rId4" Type="http://schemas.microsoft.com/office/2007/relationships/stylesWithEffects" Target="stylesWithEffects.xml"/><Relationship Id="rId9" Type="http://schemas.openxmlformats.org/officeDocument/2006/relationships/hyperlink" Target="mailto:goloustnenskoemo2011@mail.ru" TargetMode="External"/><Relationship Id="rId14" Type="http://schemas.openxmlformats.org/officeDocument/2006/relationships/hyperlink" Target="http://www.rts-tender.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CD18-365E-4D49-BBF0-6162399E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10817</TotalTime>
  <Pages>18</Pages>
  <Words>7142</Words>
  <Characters>40712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Слепнева Мария Ивановна</dc:creator>
  <cp:lastModifiedBy>Зоя</cp:lastModifiedBy>
  <cp:revision>22</cp:revision>
  <cp:lastPrinted>2023-08-25T02:45:00Z</cp:lastPrinted>
  <dcterms:created xsi:type="dcterms:W3CDTF">2022-09-21T09:16:00Z</dcterms:created>
  <dcterms:modified xsi:type="dcterms:W3CDTF">2023-10-31T03:35:00Z</dcterms:modified>
</cp:coreProperties>
</file>