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DB" w:rsidRPr="0066762E" w:rsidRDefault="007E0F5E" w:rsidP="007E0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762E">
        <w:rPr>
          <w:rFonts w:ascii="Times New Roman" w:hAnsi="Times New Roman" w:cs="Times New Roman"/>
          <w:b/>
          <w:sz w:val="28"/>
          <w:szCs w:val="28"/>
        </w:rPr>
        <w:t>«Участие потерпевшего в ходе рассмотрения уголовного дела судом»</w:t>
      </w:r>
    </w:p>
    <w:bookmarkEnd w:id="0"/>
    <w:p w:rsidR="007E0F5E" w:rsidRDefault="007E0F5E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42 Уголовно-процессуального кодекса Российской Федерации </w:t>
      </w:r>
      <w:r w:rsidR="0066762E">
        <w:rPr>
          <w:rFonts w:ascii="Times New Roman" w:hAnsi="Times New Roman" w:cs="Times New Roman"/>
          <w:sz w:val="28"/>
          <w:szCs w:val="28"/>
        </w:rPr>
        <w:t xml:space="preserve">(далее – УПК РФ)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0F5E">
        <w:rPr>
          <w:rFonts w:ascii="Times New Roman" w:hAnsi="Times New Roman" w:cs="Times New Roman"/>
          <w:sz w:val="28"/>
          <w:szCs w:val="28"/>
        </w:rPr>
        <w:t>отерпевшим</w:t>
      </w:r>
      <w:r>
        <w:rPr>
          <w:rFonts w:ascii="Times New Roman" w:hAnsi="Times New Roman" w:cs="Times New Roman"/>
          <w:sz w:val="28"/>
          <w:szCs w:val="28"/>
        </w:rPr>
        <w:t xml:space="preserve"> по уголовному делу</w:t>
      </w:r>
      <w:r w:rsidRPr="007E0F5E">
        <w:rPr>
          <w:rFonts w:ascii="Times New Roman" w:hAnsi="Times New Roman" w:cs="Times New Roman"/>
          <w:sz w:val="28"/>
          <w:szCs w:val="28"/>
        </w:rPr>
        <w:t xml:space="preserve">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</w:t>
      </w:r>
    </w:p>
    <w:p w:rsidR="007E0F5E" w:rsidRPr="007E0F5E" w:rsidRDefault="0066762E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>В целях защиты своих интересов потерпевший наделен обширным кругом прав</w:t>
      </w:r>
      <w:r w:rsidR="00404CF2">
        <w:rPr>
          <w:rFonts w:ascii="Times New Roman" w:hAnsi="Times New Roman" w:cs="Times New Roman"/>
          <w:sz w:val="28"/>
          <w:szCs w:val="28"/>
        </w:rPr>
        <w:t>,</w:t>
      </w:r>
      <w:r w:rsidRPr="0066762E">
        <w:rPr>
          <w:rFonts w:ascii="Times New Roman" w:hAnsi="Times New Roman" w:cs="Times New Roman"/>
          <w:sz w:val="28"/>
          <w:szCs w:val="28"/>
        </w:rPr>
        <w:t xml:space="preserve"> как на предварительном следствии, так и в ходе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404CF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закреплен ч. 2 ст. 42 УПК РФ</w:t>
      </w:r>
    </w:p>
    <w:p w:rsidR="007E0F5E" w:rsidRDefault="0066762E" w:rsidP="00667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62E">
        <w:rPr>
          <w:rFonts w:ascii="Times New Roman" w:hAnsi="Times New Roman" w:cs="Times New Roman"/>
          <w:sz w:val="28"/>
          <w:szCs w:val="28"/>
        </w:rPr>
        <w:t>Особым правом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является его участие в судебных заседаниях при рассмотрении уголовного дела</w:t>
      </w:r>
      <w:r w:rsidRPr="0066762E">
        <w:rPr>
          <w:rFonts w:ascii="Times New Roman" w:hAnsi="Times New Roman" w:cs="Times New Roman"/>
          <w:sz w:val="28"/>
          <w:szCs w:val="28"/>
        </w:rPr>
        <w:t>. Потерпевший имеет право на выступление в судебных прениях в ходе судебного заседания. Нарушение данного права потерпевшего является существенным нарушением уголовно-процессуального права и влечет за собой отмену приговора.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62E" w:rsidRPr="0066762E" w:rsidRDefault="0066762E" w:rsidP="00404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>При рассмотрении в суде ходатайства подсудимого о рассмотрении уголовного дела в особом порядке потерпевший вправе возражать против постановления приговора без проведения судебного разбирательства в общем порядке. В случае, если потерпевший возражает, суд не вправе рассмотреть уголовное дело в особом порядке.</w:t>
      </w:r>
    </w:p>
    <w:p w:rsidR="0066762E" w:rsidRDefault="0066762E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 xml:space="preserve">До окончания прений сторон потерпевший вправе ходатайствовать о вынесении постановления (определения) суда о получении информации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 w:rsidRPr="0066762E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66762E"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 видом наказания. В ходатайстве указываются перечень информации, которую желает получать потерпевший или его законный представитель,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или его законным представителем информации.</w:t>
      </w:r>
    </w:p>
    <w:p w:rsidR="0066762E" w:rsidRDefault="0066762E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>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представителя.</w:t>
      </w:r>
    </w:p>
    <w:p w:rsidR="00404CF2" w:rsidRDefault="00404CF2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2" w:rsidRPr="007E0F5E" w:rsidRDefault="00404CF2" w:rsidP="006676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Прокуратура Иркутского района</w:t>
      </w:r>
    </w:p>
    <w:sectPr w:rsidR="00404CF2" w:rsidRPr="007E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A6"/>
    <w:rsid w:val="00404CF2"/>
    <w:rsid w:val="004A56DB"/>
    <w:rsid w:val="0064799B"/>
    <w:rsid w:val="0066762E"/>
    <w:rsid w:val="00727070"/>
    <w:rsid w:val="007E0F5E"/>
    <w:rsid w:val="008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4065-195F-4A35-86BA-5AED06B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2023-09-12T11:41:00Z</dcterms:created>
  <dcterms:modified xsi:type="dcterms:W3CDTF">2023-09-12T11:41:00Z</dcterms:modified>
</cp:coreProperties>
</file>