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00D" w:rsidRPr="0047200D" w:rsidRDefault="0031604D" w:rsidP="0047200D">
      <w:pPr>
        <w:widowControl w:val="0"/>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28.02</w:t>
      </w:r>
      <w:r w:rsidR="0047200D" w:rsidRPr="0047200D">
        <w:rPr>
          <w:rFonts w:ascii="Arial" w:eastAsia="Times New Roman" w:hAnsi="Arial" w:cs="Arial"/>
          <w:b/>
          <w:sz w:val="32"/>
          <w:szCs w:val="32"/>
          <w:lang w:eastAsia="ru-RU"/>
        </w:rPr>
        <w:t>.202</w:t>
      </w:r>
      <w:r w:rsidR="0047200D">
        <w:rPr>
          <w:rFonts w:ascii="Arial" w:eastAsia="Times New Roman" w:hAnsi="Arial" w:cs="Arial"/>
          <w:b/>
          <w:sz w:val="32"/>
          <w:szCs w:val="32"/>
          <w:lang w:eastAsia="ru-RU"/>
        </w:rPr>
        <w:t>3</w:t>
      </w:r>
      <w:r w:rsidR="0047200D" w:rsidRPr="0047200D">
        <w:rPr>
          <w:rFonts w:ascii="Arial" w:eastAsia="Times New Roman" w:hAnsi="Arial" w:cs="Arial"/>
          <w:b/>
          <w:sz w:val="32"/>
          <w:szCs w:val="32"/>
          <w:lang w:eastAsia="ru-RU"/>
        </w:rPr>
        <w:t xml:space="preserve"> Г. № </w:t>
      </w:r>
      <w:r>
        <w:rPr>
          <w:rFonts w:ascii="Arial" w:eastAsia="Times New Roman" w:hAnsi="Arial" w:cs="Arial"/>
          <w:b/>
          <w:sz w:val="32"/>
          <w:szCs w:val="32"/>
          <w:lang w:eastAsia="ru-RU"/>
        </w:rPr>
        <w:t>14-56</w:t>
      </w:r>
      <w:r w:rsidR="0047200D" w:rsidRPr="0047200D">
        <w:rPr>
          <w:rFonts w:ascii="Arial" w:eastAsia="Times New Roman" w:hAnsi="Arial" w:cs="Arial"/>
          <w:b/>
          <w:sz w:val="32"/>
          <w:szCs w:val="32"/>
          <w:lang w:eastAsia="ru-RU"/>
        </w:rPr>
        <w:t xml:space="preserve">/ДСП </w:t>
      </w:r>
    </w:p>
    <w:p w:rsidR="0047200D" w:rsidRPr="0047200D" w:rsidRDefault="0047200D" w:rsidP="0047200D">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РОССИЙСКАЯ ФЕДЕРАЦИЯ</w:t>
      </w:r>
    </w:p>
    <w:p w:rsidR="0047200D" w:rsidRPr="0047200D" w:rsidRDefault="0047200D" w:rsidP="0047200D">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ИРКУТСКАЯ ОБЛАСТЬ</w:t>
      </w:r>
    </w:p>
    <w:p w:rsidR="0047200D" w:rsidRPr="0047200D" w:rsidRDefault="0047200D" w:rsidP="0047200D">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ИРКУТСКИЙ РАЙОН</w:t>
      </w:r>
    </w:p>
    <w:p w:rsidR="0047200D" w:rsidRPr="0047200D" w:rsidRDefault="0047200D" w:rsidP="0047200D">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ГОЛОУСТНЕНСКОЕ СЕЛЬСКОЕ ПОСЕЛЕНИЕ</w:t>
      </w:r>
    </w:p>
    <w:p w:rsidR="0047200D" w:rsidRPr="0047200D" w:rsidRDefault="0047200D" w:rsidP="0047200D">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ДУМА</w:t>
      </w:r>
    </w:p>
    <w:p w:rsidR="0047200D" w:rsidRPr="0047200D" w:rsidRDefault="0047200D" w:rsidP="0047200D">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РЕШЕНИЕ</w:t>
      </w:r>
    </w:p>
    <w:p w:rsidR="0047200D" w:rsidRPr="0047200D" w:rsidRDefault="0047200D" w:rsidP="0047200D">
      <w:pPr>
        <w:spacing w:after="0" w:line="240" w:lineRule="auto"/>
        <w:jc w:val="center"/>
        <w:rPr>
          <w:rFonts w:ascii="Arial" w:eastAsia="Times New Roman" w:hAnsi="Arial" w:cs="Arial"/>
          <w:b/>
          <w:sz w:val="32"/>
          <w:szCs w:val="32"/>
          <w:lang w:eastAsia="ru-RU"/>
        </w:rPr>
      </w:pPr>
    </w:p>
    <w:p w:rsidR="0047200D" w:rsidRPr="0047200D" w:rsidRDefault="0047200D" w:rsidP="0047200D">
      <w:pPr>
        <w:spacing w:after="0" w:line="240" w:lineRule="auto"/>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О ВНЕСЕНИИ ИЗМЕНЕНИЙ И ДОПОЛНЕНИЙ В РЕШЕНИЕ ДУМЫ № 06-16</w:t>
      </w:r>
      <w:r w:rsidR="00D339DB" w:rsidRPr="0047200D">
        <w:rPr>
          <w:rFonts w:ascii="Arial" w:eastAsia="Times New Roman" w:hAnsi="Arial" w:cs="Arial"/>
          <w:b/>
          <w:sz w:val="32"/>
          <w:szCs w:val="32"/>
          <w:lang w:eastAsia="ru-RU"/>
        </w:rPr>
        <w:t>/</w:t>
      </w:r>
      <w:r w:rsidR="00D339DB">
        <w:rPr>
          <w:rFonts w:ascii="Arial" w:eastAsia="Times New Roman" w:hAnsi="Arial" w:cs="Arial"/>
          <w:b/>
          <w:sz w:val="32"/>
          <w:szCs w:val="32"/>
          <w:lang w:eastAsia="ru-RU"/>
        </w:rPr>
        <w:t>ДСП</w:t>
      </w:r>
      <w:r w:rsidR="00D339DB" w:rsidRPr="0047200D">
        <w:rPr>
          <w:rFonts w:ascii="Arial" w:eastAsia="Times New Roman" w:hAnsi="Arial" w:cs="Arial"/>
          <w:b/>
          <w:sz w:val="32"/>
          <w:szCs w:val="32"/>
          <w:lang w:eastAsia="ru-RU"/>
        </w:rPr>
        <w:t xml:space="preserve"> </w:t>
      </w:r>
      <w:r w:rsidRPr="0047200D">
        <w:rPr>
          <w:rFonts w:ascii="Arial" w:eastAsia="Times New Roman" w:hAnsi="Arial" w:cs="Arial"/>
          <w:b/>
          <w:sz w:val="32"/>
          <w:szCs w:val="32"/>
          <w:lang w:eastAsia="ru-RU"/>
        </w:rPr>
        <w:t>от 12.12.2017 Г. «ОБ УТВЕРЖДЕНИИ МУНИЦИПАЛЬНОЙ ПРОГРАММЫ «ФОРМИРОВАНИЕ СОВРЕМЕННОЙ ГОРОДСКОЙ СРЕДЫ НА ТЕРРИТОРИИ ГОЛОУСТНЕНСКОГО МУНИЦИПАЛЬНОГО ОБРАЗОВАНИЯ НА 2018-2024 ГОДЫ»</w:t>
      </w:r>
    </w:p>
    <w:p w:rsidR="0047200D" w:rsidRPr="0047200D" w:rsidRDefault="0047200D" w:rsidP="0047200D">
      <w:pPr>
        <w:spacing w:after="0" w:line="240" w:lineRule="auto"/>
        <w:rPr>
          <w:rFonts w:ascii="Arial" w:eastAsia="Times New Roman" w:hAnsi="Arial" w:cs="Arial"/>
          <w:b/>
          <w:sz w:val="32"/>
          <w:szCs w:val="32"/>
          <w:lang w:eastAsia="ru-RU"/>
        </w:rPr>
      </w:pPr>
    </w:p>
    <w:p w:rsidR="0047200D" w:rsidRPr="0047200D" w:rsidRDefault="0047200D" w:rsidP="00D339DB">
      <w:pPr>
        <w:spacing w:after="0" w:line="240" w:lineRule="auto"/>
        <w:ind w:firstLine="708"/>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w:t>
      </w:r>
      <w:r w:rsidR="00D339DB">
        <w:rPr>
          <w:rFonts w:ascii="Arial" w:eastAsia="Times New Roman" w:hAnsi="Arial" w:cs="Arial"/>
          <w:sz w:val="24"/>
          <w:szCs w:val="24"/>
          <w:lang w:eastAsia="ru-RU"/>
        </w:rPr>
        <w:t>я современной городской среды»</w:t>
      </w:r>
      <w:r w:rsidRPr="0047200D">
        <w:rPr>
          <w:rFonts w:ascii="Arial" w:eastAsia="Times New Roman" w:hAnsi="Arial" w:cs="Arial"/>
          <w:sz w:val="24"/>
          <w:szCs w:val="24"/>
          <w:lang w:eastAsia="ru-RU"/>
        </w:rPr>
        <w:t>, руководствуясь Уставом Голоустненского муниципального образования</w:t>
      </w:r>
      <w:r w:rsidR="00D339DB">
        <w:rPr>
          <w:rFonts w:ascii="Arial" w:eastAsia="Times New Roman" w:hAnsi="Arial" w:cs="Arial"/>
          <w:sz w:val="24"/>
          <w:szCs w:val="24"/>
          <w:lang w:eastAsia="ru-RU"/>
        </w:rPr>
        <w:t>, Дума Голоустненского муниципального образования</w:t>
      </w:r>
    </w:p>
    <w:p w:rsidR="0047200D" w:rsidRPr="0047200D" w:rsidRDefault="0047200D" w:rsidP="0047200D">
      <w:pPr>
        <w:autoSpaceDE w:val="0"/>
        <w:autoSpaceDN w:val="0"/>
        <w:adjustRightInd w:val="0"/>
        <w:spacing w:after="0" w:line="240" w:lineRule="auto"/>
        <w:ind w:firstLine="709"/>
        <w:jc w:val="center"/>
        <w:rPr>
          <w:rFonts w:ascii="Arial" w:eastAsia="Times New Roman" w:hAnsi="Arial" w:cs="Arial"/>
          <w:sz w:val="24"/>
          <w:szCs w:val="24"/>
          <w:lang w:eastAsia="ru-RU"/>
        </w:rPr>
      </w:pPr>
    </w:p>
    <w:p w:rsidR="0047200D" w:rsidRPr="0047200D" w:rsidRDefault="0047200D" w:rsidP="0047200D">
      <w:pPr>
        <w:autoSpaceDE w:val="0"/>
        <w:autoSpaceDN w:val="0"/>
        <w:adjustRightInd w:val="0"/>
        <w:spacing w:after="0" w:line="240" w:lineRule="auto"/>
        <w:jc w:val="center"/>
        <w:rPr>
          <w:rFonts w:ascii="Arial" w:eastAsia="Times New Roman" w:hAnsi="Arial" w:cs="Arial"/>
          <w:sz w:val="30"/>
          <w:szCs w:val="30"/>
          <w:lang w:eastAsia="ru-RU"/>
        </w:rPr>
      </w:pPr>
      <w:r w:rsidRPr="0047200D">
        <w:rPr>
          <w:rFonts w:ascii="Arial" w:eastAsia="Times New Roman" w:hAnsi="Arial" w:cs="Arial"/>
          <w:b/>
          <w:sz w:val="30"/>
          <w:szCs w:val="30"/>
          <w:lang w:eastAsia="ru-RU"/>
        </w:rPr>
        <w:t>РЕШИЛА</w:t>
      </w:r>
      <w:r w:rsidRPr="0047200D">
        <w:rPr>
          <w:rFonts w:ascii="Arial" w:eastAsia="Times New Roman" w:hAnsi="Arial" w:cs="Arial"/>
          <w:sz w:val="30"/>
          <w:szCs w:val="30"/>
          <w:lang w:eastAsia="ru-RU"/>
        </w:rPr>
        <w:t>:</w:t>
      </w:r>
    </w:p>
    <w:p w:rsidR="0047200D" w:rsidRPr="0047200D" w:rsidRDefault="0047200D" w:rsidP="0047200D">
      <w:pPr>
        <w:autoSpaceDE w:val="0"/>
        <w:autoSpaceDN w:val="0"/>
        <w:adjustRightInd w:val="0"/>
        <w:spacing w:after="0" w:line="240" w:lineRule="auto"/>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08"/>
        <w:jc w:val="both"/>
        <w:rPr>
          <w:rFonts w:ascii="Arial" w:eastAsia="Times New Roman" w:hAnsi="Arial" w:cs="Arial"/>
          <w:b/>
          <w:sz w:val="32"/>
          <w:szCs w:val="32"/>
          <w:lang w:eastAsia="ru-RU"/>
        </w:rPr>
      </w:pPr>
      <w:r w:rsidRPr="0047200D">
        <w:rPr>
          <w:rFonts w:ascii="Arial" w:eastAsia="Times New Roman" w:hAnsi="Arial" w:cs="Arial"/>
          <w:sz w:val="24"/>
          <w:szCs w:val="24"/>
          <w:lang w:eastAsia="ru-RU"/>
        </w:rPr>
        <w:t>1. Внести изменения в решение Думы № 06-16/</w:t>
      </w:r>
      <w:r w:rsidR="00D339DB">
        <w:rPr>
          <w:rFonts w:ascii="Arial" w:eastAsia="Times New Roman" w:hAnsi="Arial" w:cs="Arial"/>
          <w:sz w:val="24"/>
          <w:szCs w:val="24"/>
          <w:lang w:eastAsia="ru-RU"/>
        </w:rPr>
        <w:t>дсп</w:t>
      </w:r>
      <w:r w:rsidRPr="0047200D">
        <w:rPr>
          <w:rFonts w:ascii="Arial" w:eastAsia="Times New Roman" w:hAnsi="Arial" w:cs="Arial"/>
          <w:sz w:val="24"/>
          <w:szCs w:val="24"/>
          <w:lang w:eastAsia="ru-RU"/>
        </w:rPr>
        <w:t xml:space="preserve"> от 12.12.2017 г. «Об утверждении муниципальной программы «Формирование современной городской среды на территории Голоустненского муниципального образования на 2018-2024 годы», а именно:</w:t>
      </w:r>
    </w:p>
    <w:p w:rsidR="0047200D" w:rsidRPr="0047200D" w:rsidRDefault="0047200D" w:rsidP="00D339DB">
      <w:pPr>
        <w:autoSpaceDE w:val="0"/>
        <w:autoSpaceDN w:val="0"/>
        <w:adjustRightInd w:val="0"/>
        <w:spacing w:after="0" w:line="240" w:lineRule="auto"/>
        <w:ind w:firstLine="709"/>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1.1</w:t>
      </w:r>
      <w:r w:rsidR="00D339DB">
        <w:rPr>
          <w:rFonts w:ascii="Arial" w:eastAsia="Times New Roman" w:hAnsi="Arial" w:cs="Arial"/>
          <w:sz w:val="24"/>
          <w:szCs w:val="24"/>
          <w:lang w:eastAsia="ru-RU"/>
        </w:rPr>
        <w:t xml:space="preserve"> </w:t>
      </w:r>
      <w:r w:rsidR="00A11376">
        <w:rPr>
          <w:rFonts w:ascii="Arial" w:eastAsia="Times New Roman" w:hAnsi="Arial" w:cs="Arial"/>
          <w:sz w:val="24"/>
          <w:szCs w:val="24"/>
          <w:lang w:eastAsia="ru-RU"/>
        </w:rPr>
        <w:t>в</w:t>
      </w:r>
      <w:r w:rsidR="00D339DB">
        <w:rPr>
          <w:rFonts w:ascii="Arial" w:eastAsia="Times New Roman" w:hAnsi="Arial" w:cs="Arial"/>
          <w:sz w:val="24"/>
          <w:szCs w:val="24"/>
          <w:lang w:eastAsia="ru-RU"/>
        </w:rPr>
        <w:t xml:space="preserve"> паспорте муниципальной программы раздел </w:t>
      </w:r>
      <w:r w:rsidR="00F41A5D" w:rsidRPr="00D339DB">
        <w:rPr>
          <w:rFonts w:ascii="Arial" w:eastAsia="Times New Roman" w:hAnsi="Arial" w:cs="Arial"/>
          <w:sz w:val="24"/>
          <w:szCs w:val="24"/>
          <w:lang w:eastAsia="ru-RU"/>
        </w:rPr>
        <w:t>«Ресурсное обеспечение муниципальной программы»</w:t>
      </w:r>
      <w:r w:rsidR="00F41A5D">
        <w:rPr>
          <w:rFonts w:ascii="Arial" w:eastAsia="Times New Roman" w:hAnsi="Arial" w:cs="Arial"/>
          <w:sz w:val="24"/>
          <w:szCs w:val="24"/>
          <w:lang w:eastAsia="ru-RU"/>
        </w:rPr>
        <w:t xml:space="preserve"> </w:t>
      </w:r>
      <w:r w:rsidR="00D339DB">
        <w:rPr>
          <w:rFonts w:ascii="Arial" w:eastAsia="Times New Roman" w:hAnsi="Arial" w:cs="Arial"/>
          <w:sz w:val="24"/>
          <w:szCs w:val="24"/>
          <w:lang w:eastAsia="ru-RU"/>
        </w:rPr>
        <w:t xml:space="preserve">читать </w:t>
      </w:r>
      <w:r w:rsidR="00F41A5D">
        <w:rPr>
          <w:rFonts w:ascii="Arial" w:eastAsia="Times New Roman" w:hAnsi="Arial" w:cs="Arial"/>
          <w:sz w:val="24"/>
          <w:szCs w:val="24"/>
          <w:lang w:eastAsia="ru-RU"/>
        </w:rPr>
        <w:t>в новой редакции</w:t>
      </w:r>
      <w:r w:rsidRPr="0047200D">
        <w:rPr>
          <w:rFonts w:ascii="Arial" w:eastAsia="Times New Roman" w:hAnsi="Arial" w:cs="Arial"/>
          <w:sz w:val="24"/>
          <w:szCs w:val="24"/>
          <w:lang w:eastAsia="ru-RU"/>
        </w:rPr>
        <w:t>.</w:t>
      </w:r>
    </w:p>
    <w:p w:rsidR="0047200D" w:rsidRPr="0047200D" w:rsidRDefault="0047200D" w:rsidP="0047200D">
      <w:pPr>
        <w:tabs>
          <w:tab w:val="left" w:pos="5474"/>
        </w:tabs>
        <w:autoSpaceDE w:val="0"/>
        <w:autoSpaceDN w:val="0"/>
        <w:adjustRightInd w:val="0"/>
        <w:spacing w:after="0" w:line="240" w:lineRule="auto"/>
        <w:ind w:firstLine="709"/>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2. Обнародовать данное решение на официальном сайте администрации Голоустненского муниципального образования и в журнале «Голоустненский вестник».</w:t>
      </w:r>
    </w:p>
    <w:p w:rsidR="0047200D" w:rsidRPr="0047200D" w:rsidRDefault="0047200D" w:rsidP="0047200D">
      <w:pPr>
        <w:tabs>
          <w:tab w:val="left" w:pos="5474"/>
        </w:tabs>
        <w:autoSpaceDE w:val="0"/>
        <w:autoSpaceDN w:val="0"/>
        <w:adjustRightInd w:val="0"/>
        <w:spacing w:after="0" w:line="240" w:lineRule="auto"/>
        <w:ind w:firstLine="709"/>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 xml:space="preserve">3. </w:t>
      </w:r>
      <w:proofErr w:type="gramStart"/>
      <w:r w:rsidRPr="0047200D">
        <w:rPr>
          <w:rFonts w:ascii="Arial" w:eastAsia="Times New Roman" w:hAnsi="Arial" w:cs="Arial"/>
          <w:sz w:val="24"/>
          <w:szCs w:val="24"/>
          <w:lang w:eastAsia="ru-RU"/>
        </w:rPr>
        <w:t>Контроль за</w:t>
      </w:r>
      <w:proofErr w:type="gramEnd"/>
      <w:r w:rsidRPr="0047200D">
        <w:rPr>
          <w:rFonts w:ascii="Arial" w:eastAsia="Times New Roman" w:hAnsi="Arial" w:cs="Arial"/>
          <w:sz w:val="24"/>
          <w:szCs w:val="24"/>
          <w:lang w:eastAsia="ru-RU"/>
        </w:rPr>
        <w:t xml:space="preserve"> исполнением настоящего решения оставляю за собой.</w:t>
      </w:r>
    </w:p>
    <w:p w:rsidR="0047200D" w:rsidRPr="0047200D" w:rsidRDefault="0047200D" w:rsidP="0047200D">
      <w:pPr>
        <w:tabs>
          <w:tab w:val="left" w:pos="5474"/>
        </w:tabs>
        <w:autoSpaceDE w:val="0"/>
        <w:autoSpaceDN w:val="0"/>
        <w:adjustRightInd w:val="0"/>
        <w:spacing w:after="0" w:line="240" w:lineRule="auto"/>
        <w:rPr>
          <w:rFonts w:ascii="Arial" w:eastAsia="Times New Roman" w:hAnsi="Arial" w:cs="Arial"/>
          <w:sz w:val="24"/>
          <w:szCs w:val="24"/>
          <w:lang w:eastAsia="ru-RU"/>
        </w:rPr>
      </w:pPr>
    </w:p>
    <w:p w:rsidR="0047200D" w:rsidRPr="0047200D" w:rsidRDefault="0047200D" w:rsidP="0047200D">
      <w:pPr>
        <w:tabs>
          <w:tab w:val="left" w:pos="5474"/>
        </w:tabs>
        <w:autoSpaceDE w:val="0"/>
        <w:autoSpaceDN w:val="0"/>
        <w:adjustRightInd w:val="0"/>
        <w:spacing w:after="0" w:line="240" w:lineRule="auto"/>
        <w:jc w:val="both"/>
        <w:rPr>
          <w:rFonts w:ascii="Arial" w:eastAsia="Times New Roman" w:hAnsi="Arial" w:cs="Arial"/>
          <w:sz w:val="24"/>
          <w:szCs w:val="24"/>
          <w:lang w:eastAsia="ru-RU"/>
        </w:rPr>
      </w:pPr>
    </w:p>
    <w:p w:rsidR="00553052" w:rsidRDefault="00553052" w:rsidP="00553052">
      <w:pPr>
        <w:tabs>
          <w:tab w:val="left" w:pos="547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Председатель Думы-</w:t>
      </w:r>
    </w:p>
    <w:p w:rsidR="00553052" w:rsidRPr="00A821B0" w:rsidRDefault="00553052" w:rsidP="00553052">
      <w:pPr>
        <w:tabs>
          <w:tab w:val="left" w:pos="5474"/>
        </w:tabs>
        <w:autoSpaceDE w:val="0"/>
        <w:autoSpaceDN w:val="0"/>
        <w:adjustRightInd w:val="0"/>
        <w:spacing w:after="0" w:line="240" w:lineRule="auto"/>
        <w:jc w:val="both"/>
        <w:rPr>
          <w:rFonts w:ascii="Arial" w:hAnsi="Arial" w:cs="Arial"/>
          <w:sz w:val="24"/>
          <w:szCs w:val="24"/>
        </w:rPr>
      </w:pPr>
      <w:r w:rsidRPr="00A821B0">
        <w:rPr>
          <w:rFonts w:ascii="Arial" w:hAnsi="Arial" w:cs="Arial"/>
          <w:sz w:val="24"/>
          <w:szCs w:val="24"/>
        </w:rPr>
        <w:t>Глава Голоустненского</w:t>
      </w:r>
    </w:p>
    <w:p w:rsidR="00553052" w:rsidRPr="00A821B0" w:rsidRDefault="00553052" w:rsidP="00553052">
      <w:pPr>
        <w:tabs>
          <w:tab w:val="left" w:pos="5474"/>
        </w:tabs>
        <w:autoSpaceDE w:val="0"/>
        <w:autoSpaceDN w:val="0"/>
        <w:adjustRightInd w:val="0"/>
        <w:spacing w:after="0" w:line="240" w:lineRule="auto"/>
        <w:jc w:val="both"/>
        <w:rPr>
          <w:rFonts w:ascii="Arial" w:hAnsi="Arial" w:cs="Arial"/>
          <w:sz w:val="24"/>
          <w:szCs w:val="24"/>
        </w:rPr>
      </w:pPr>
      <w:r w:rsidRPr="00A821B0">
        <w:rPr>
          <w:rFonts w:ascii="Arial" w:hAnsi="Arial" w:cs="Arial"/>
          <w:sz w:val="24"/>
          <w:szCs w:val="24"/>
        </w:rPr>
        <w:t>муниципального образования</w:t>
      </w:r>
    </w:p>
    <w:p w:rsidR="00553052" w:rsidRPr="00A821B0" w:rsidRDefault="00553052" w:rsidP="00553052">
      <w:pPr>
        <w:spacing w:after="0" w:line="240" w:lineRule="auto"/>
        <w:rPr>
          <w:rFonts w:ascii="Arial" w:hAnsi="Arial" w:cs="Arial"/>
          <w:sz w:val="24"/>
          <w:szCs w:val="24"/>
        </w:rPr>
      </w:pPr>
      <w:r>
        <w:rPr>
          <w:rFonts w:ascii="Arial" w:hAnsi="Arial" w:cs="Arial"/>
          <w:sz w:val="24"/>
          <w:szCs w:val="24"/>
        </w:rPr>
        <w:t>О.М. Жукова</w:t>
      </w:r>
    </w:p>
    <w:p w:rsidR="00D339DB" w:rsidRDefault="00D339DB">
      <w:pPr>
        <w:rPr>
          <w:rFonts w:ascii="Courier New" w:eastAsia="Times New Roman" w:hAnsi="Courier New" w:cs="Courier New"/>
          <w:lang w:eastAsia="ru-RU"/>
        </w:rPr>
      </w:pPr>
      <w:r>
        <w:rPr>
          <w:rFonts w:ascii="Courier New" w:eastAsia="Times New Roman" w:hAnsi="Courier New" w:cs="Courier New"/>
          <w:lang w:eastAsia="ru-RU"/>
        </w:rPr>
        <w:br w:type="page"/>
      </w:r>
    </w:p>
    <w:p w:rsidR="0047200D" w:rsidRPr="0047200D" w:rsidRDefault="0047200D" w:rsidP="00F41A5D">
      <w:pPr>
        <w:tabs>
          <w:tab w:val="left" w:pos="5474"/>
        </w:tabs>
        <w:autoSpaceDE w:val="0"/>
        <w:autoSpaceDN w:val="0"/>
        <w:adjustRightInd w:val="0"/>
        <w:spacing w:after="0" w:line="240" w:lineRule="auto"/>
        <w:jc w:val="right"/>
        <w:rPr>
          <w:rFonts w:ascii="Arial" w:eastAsia="Times New Roman" w:hAnsi="Arial" w:cs="Arial"/>
          <w:sz w:val="24"/>
          <w:szCs w:val="24"/>
          <w:lang w:eastAsia="ru-RU"/>
        </w:rPr>
      </w:pPr>
      <w:r w:rsidRPr="0047200D">
        <w:rPr>
          <w:rFonts w:ascii="Courier New" w:eastAsia="Times New Roman" w:hAnsi="Courier New" w:cs="Courier New"/>
          <w:lang w:eastAsia="ru-RU"/>
        </w:rPr>
        <w:lastRenderedPageBreak/>
        <w:t>Приложение</w:t>
      </w:r>
    </w:p>
    <w:p w:rsidR="0047200D" w:rsidRPr="0047200D" w:rsidRDefault="0047200D" w:rsidP="0047200D">
      <w:pPr>
        <w:spacing w:after="0" w:line="240" w:lineRule="auto"/>
        <w:jc w:val="right"/>
        <w:rPr>
          <w:rFonts w:ascii="Courier New" w:eastAsia="Times New Roman" w:hAnsi="Courier New" w:cs="Courier New"/>
          <w:lang w:eastAsia="ru-RU"/>
        </w:rPr>
      </w:pPr>
      <w:r w:rsidRPr="0047200D">
        <w:rPr>
          <w:rFonts w:ascii="Courier New" w:eastAsia="Times New Roman" w:hAnsi="Courier New" w:cs="Courier New"/>
          <w:lang w:eastAsia="ru-RU"/>
        </w:rPr>
        <w:t>к решению Думы</w:t>
      </w:r>
    </w:p>
    <w:p w:rsidR="0047200D" w:rsidRPr="0047200D" w:rsidRDefault="0047200D" w:rsidP="0047200D">
      <w:pPr>
        <w:spacing w:after="0" w:line="240" w:lineRule="auto"/>
        <w:jc w:val="right"/>
        <w:rPr>
          <w:rFonts w:ascii="Courier New" w:eastAsia="Times New Roman" w:hAnsi="Courier New" w:cs="Courier New"/>
          <w:lang w:eastAsia="ru-RU"/>
        </w:rPr>
      </w:pPr>
      <w:r w:rsidRPr="0047200D">
        <w:rPr>
          <w:rFonts w:ascii="Courier New" w:eastAsia="Times New Roman" w:hAnsi="Courier New" w:cs="Courier New"/>
          <w:lang w:eastAsia="ru-RU"/>
        </w:rPr>
        <w:t>Голоустненского муниципального образования</w:t>
      </w:r>
    </w:p>
    <w:p w:rsidR="0047200D" w:rsidRPr="0047200D" w:rsidRDefault="0047200D" w:rsidP="0047200D">
      <w:pPr>
        <w:spacing w:after="0" w:line="240" w:lineRule="auto"/>
        <w:jc w:val="right"/>
        <w:rPr>
          <w:rFonts w:ascii="Courier New" w:eastAsia="Times New Roman" w:hAnsi="Courier New" w:cs="Courier New"/>
          <w:lang w:eastAsia="ru-RU"/>
        </w:rPr>
      </w:pPr>
      <w:r w:rsidRPr="0047200D">
        <w:rPr>
          <w:rFonts w:ascii="Courier New" w:eastAsia="Times New Roman" w:hAnsi="Courier New" w:cs="Courier New"/>
          <w:lang w:eastAsia="ru-RU"/>
        </w:rPr>
        <w:t xml:space="preserve">от </w:t>
      </w:r>
      <w:r w:rsidR="0031604D">
        <w:rPr>
          <w:rFonts w:ascii="Courier New" w:eastAsia="Times New Roman" w:hAnsi="Courier New" w:cs="Courier New"/>
          <w:lang w:eastAsia="ru-RU"/>
        </w:rPr>
        <w:t>28.02</w:t>
      </w:r>
      <w:r w:rsidRPr="0047200D">
        <w:rPr>
          <w:rFonts w:ascii="Courier New" w:eastAsia="Times New Roman" w:hAnsi="Courier New" w:cs="Courier New"/>
          <w:lang w:eastAsia="ru-RU"/>
        </w:rPr>
        <w:t>.202</w:t>
      </w:r>
      <w:r>
        <w:rPr>
          <w:rFonts w:ascii="Courier New" w:eastAsia="Times New Roman" w:hAnsi="Courier New" w:cs="Courier New"/>
          <w:lang w:eastAsia="ru-RU"/>
        </w:rPr>
        <w:t>3</w:t>
      </w:r>
      <w:r w:rsidRPr="0047200D">
        <w:rPr>
          <w:rFonts w:ascii="Courier New" w:eastAsia="Times New Roman" w:hAnsi="Courier New" w:cs="Courier New"/>
          <w:lang w:eastAsia="ru-RU"/>
        </w:rPr>
        <w:t xml:space="preserve"> г. № </w:t>
      </w:r>
      <w:r w:rsidR="0031604D">
        <w:rPr>
          <w:rFonts w:ascii="Courier New" w:eastAsia="Times New Roman" w:hAnsi="Courier New" w:cs="Courier New"/>
          <w:lang w:eastAsia="ru-RU"/>
        </w:rPr>
        <w:t>14-56</w:t>
      </w:r>
      <w:bookmarkStart w:id="0" w:name="_GoBack"/>
      <w:bookmarkEnd w:id="0"/>
      <w:r w:rsidRPr="0047200D">
        <w:rPr>
          <w:rFonts w:ascii="Courier New" w:eastAsia="Times New Roman" w:hAnsi="Courier New" w:cs="Courier New"/>
          <w:lang w:eastAsia="ru-RU"/>
        </w:rPr>
        <w:t>/дсп</w:t>
      </w:r>
    </w:p>
    <w:p w:rsidR="0047200D" w:rsidRPr="0047200D" w:rsidRDefault="0047200D" w:rsidP="0047200D">
      <w:pPr>
        <w:spacing w:after="0" w:line="240" w:lineRule="auto"/>
        <w:jc w:val="right"/>
        <w:rPr>
          <w:rFonts w:ascii="Arial" w:eastAsia="Times New Roman" w:hAnsi="Arial" w:cs="Arial"/>
          <w:sz w:val="24"/>
          <w:szCs w:val="24"/>
          <w:lang w:eastAsia="ru-RU"/>
        </w:rPr>
      </w:pPr>
    </w:p>
    <w:p w:rsidR="0047200D" w:rsidRPr="0047200D" w:rsidRDefault="0047200D" w:rsidP="0047200D">
      <w:pPr>
        <w:spacing w:after="0" w:line="240" w:lineRule="auto"/>
        <w:jc w:val="right"/>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7200D">
        <w:rPr>
          <w:rFonts w:ascii="Arial" w:eastAsia="Times New Roman" w:hAnsi="Arial" w:cs="Arial"/>
          <w:sz w:val="24"/>
          <w:szCs w:val="24"/>
          <w:lang w:eastAsia="ru-RU"/>
        </w:rPr>
        <w:t>МУНИЦИПАЛЬНАЯ ПРОГРАММА</w:t>
      </w:r>
    </w:p>
    <w:p w:rsidR="0047200D" w:rsidRPr="0047200D" w:rsidRDefault="0047200D" w:rsidP="0047200D">
      <w:pPr>
        <w:spacing w:after="0" w:line="240" w:lineRule="auto"/>
        <w:jc w:val="center"/>
        <w:rPr>
          <w:rFonts w:ascii="Arial" w:eastAsia="Times New Roman" w:hAnsi="Arial" w:cs="Arial"/>
          <w:sz w:val="24"/>
          <w:szCs w:val="24"/>
          <w:lang w:eastAsia="ru-RU"/>
        </w:rPr>
      </w:pPr>
      <w:r w:rsidRPr="0047200D">
        <w:rPr>
          <w:rFonts w:ascii="Arial" w:eastAsia="Times New Roman" w:hAnsi="Arial" w:cs="Arial"/>
          <w:sz w:val="24"/>
          <w:szCs w:val="24"/>
          <w:lang w:eastAsia="ru-RU"/>
        </w:rPr>
        <w:t>«ФОРМИРОВАНИЕ СОВРЕМЕННОЙ ГОРОДСКОЙ СРЕДЫ НА ТЕРРИТОРИИ ГОЛОУСТНЕНСКОГО МУНИЦИПАЛЬНОГО ОБРАЗОВАНИЯ НА 2018-2024 ГОДЫ»</w:t>
      </w:r>
    </w:p>
    <w:p w:rsidR="0047200D" w:rsidRPr="0047200D" w:rsidRDefault="0047200D" w:rsidP="0047200D">
      <w:pPr>
        <w:spacing w:after="0" w:line="240" w:lineRule="auto"/>
        <w:jc w:val="center"/>
        <w:rPr>
          <w:rFonts w:ascii="Arial" w:eastAsia="Times New Roman" w:hAnsi="Arial" w:cs="Arial"/>
          <w:sz w:val="24"/>
          <w:szCs w:val="24"/>
          <w:lang w:eastAsia="ru-RU"/>
        </w:rPr>
      </w:pPr>
    </w:p>
    <w:p w:rsidR="0047200D" w:rsidRPr="0047200D" w:rsidRDefault="0047200D" w:rsidP="00D339DB">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r w:rsidRPr="0047200D">
        <w:rPr>
          <w:rFonts w:ascii="Arial" w:eastAsia="Times New Roman" w:hAnsi="Arial" w:cs="Arial"/>
          <w:sz w:val="24"/>
          <w:szCs w:val="24"/>
          <w:lang w:eastAsia="ru-RU"/>
        </w:rPr>
        <w:t>1. ПАСПОРТ МУНИЦИПАЛЬНОЙ ПРОГРАММЫ</w:t>
      </w:r>
    </w:p>
    <w:p w:rsidR="0047200D" w:rsidRPr="0047200D" w:rsidRDefault="0047200D" w:rsidP="0047200D">
      <w:pPr>
        <w:widowControl w:val="0"/>
        <w:autoSpaceDE w:val="0"/>
        <w:autoSpaceDN w:val="0"/>
        <w:adjustRightInd w:val="0"/>
        <w:spacing w:after="0" w:line="240" w:lineRule="auto"/>
        <w:ind w:left="720"/>
        <w:jc w:val="center"/>
        <w:outlineLvl w:val="0"/>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left="720"/>
        <w:jc w:val="center"/>
        <w:outlineLvl w:val="0"/>
        <w:rPr>
          <w:rFonts w:ascii="Arial" w:eastAsia="Times New Roman" w:hAnsi="Arial" w:cs="Arial"/>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379"/>
      </w:tblGrid>
      <w:tr w:rsidR="0047200D" w:rsidRPr="0047200D" w:rsidTr="00CF03D2">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Наименование муниципальной программы</w:t>
            </w:r>
          </w:p>
        </w:tc>
        <w:tc>
          <w:tcPr>
            <w:tcW w:w="6379" w:type="dxa"/>
            <w:vAlign w:val="center"/>
          </w:tcPr>
          <w:p w:rsidR="0047200D" w:rsidRPr="0047200D" w:rsidRDefault="0047200D" w:rsidP="0047200D">
            <w:pPr>
              <w:widowControl w:val="0"/>
              <w:tabs>
                <w:tab w:val="left" w:pos="34"/>
              </w:tabs>
              <w:autoSpaceDE w:val="0"/>
              <w:autoSpaceDN w:val="0"/>
              <w:adjustRightInd w:val="0"/>
              <w:spacing w:after="0" w:line="240" w:lineRule="auto"/>
              <w:outlineLvl w:val="0"/>
              <w:rPr>
                <w:rFonts w:ascii="Courier New" w:eastAsia="Times New Roman" w:hAnsi="Courier New" w:cs="Courier New"/>
                <w:bCs/>
                <w:lang w:eastAsia="ru-RU"/>
              </w:rPr>
            </w:pPr>
            <w:r w:rsidRPr="0047200D">
              <w:rPr>
                <w:rFonts w:ascii="Courier New" w:eastAsia="Times New Roman" w:hAnsi="Courier New" w:cs="Courier New"/>
                <w:bCs/>
                <w:lang w:eastAsia="ru-RU"/>
              </w:rPr>
              <w:t>«Формирование современной городской среды на территории Голоустненского муниципального образования на 2018-2024 годы»</w:t>
            </w:r>
          </w:p>
        </w:tc>
      </w:tr>
      <w:tr w:rsidR="0047200D" w:rsidRPr="0047200D" w:rsidTr="00CF03D2">
        <w:trPr>
          <w:trHeight w:val="433"/>
        </w:trPr>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Ответственный исполнитель программы</w:t>
            </w:r>
          </w:p>
        </w:tc>
        <w:tc>
          <w:tcPr>
            <w:tcW w:w="6379" w:type="dxa"/>
            <w:vAlign w:val="center"/>
          </w:tcPr>
          <w:p w:rsidR="0047200D" w:rsidRPr="0047200D" w:rsidRDefault="0047200D" w:rsidP="0047200D">
            <w:pPr>
              <w:widowControl w:val="0"/>
              <w:tabs>
                <w:tab w:val="left" w:pos="34"/>
              </w:tabs>
              <w:autoSpaceDE w:val="0"/>
              <w:autoSpaceDN w:val="0"/>
              <w:adjustRightInd w:val="0"/>
              <w:spacing w:after="0" w:line="240" w:lineRule="auto"/>
              <w:outlineLvl w:val="4"/>
              <w:rPr>
                <w:rFonts w:ascii="Courier New" w:eastAsia="Times New Roman" w:hAnsi="Courier New" w:cs="Courier New"/>
                <w:lang w:eastAsia="ru-RU"/>
              </w:rPr>
            </w:pPr>
            <w:r w:rsidRPr="0047200D">
              <w:rPr>
                <w:rFonts w:ascii="Courier New" w:eastAsia="Times New Roman" w:hAnsi="Courier New" w:cs="Courier New"/>
                <w:lang w:eastAsia="ru-RU"/>
              </w:rPr>
              <w:t xml:space="preserve">Администрация Голоустненского муниципального образования </w:t>
            </w:r>
          </w:p>
        </w:tc>
      </w:tr>
      <w:tr w:rsidR="0047200D" w:rsidRPr="0047200D" w:rsidTr="00CF03D2">
        <w:trPr>
          <w:trHeight w:val="433"/>
        </w:trPr>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Соисполнители муниципальной программы</w:t>
            </w:r>
          </w:p>
        </w:tc>
        <w:tc>
          <w:tcPr>
            <w:tcW w:w="6379" w:type="dxa"/>
            <w:vAlign w:val="center"/>
          </w:tcPr>
          <w:p w:rsidR="0047200D" w:rsidRPr="0047200D" w:rsidRDefault="0047200D" w:rsidP="0047200D">
            <w:pPr>
              <w:widowControl w:val="0"/>
              <w:tabs>
                <w:tab w:val="left" w:pos="34"/>
              </w:tabs>
              <w:autoSpaceDE w:val="0"/>
              <w:autoSpaceDN w:val="0"/>
              <w:adjustRightInd w:val="0"/>
              <w:spacing w:after="0" w:line="240" w:lineRule="auto"/>
              <w:outlineLvl w:val="4"/>
              <w:rPr>
                <w:rFonts w:ascii="Courier New" w:eastAsia="Times New Roman" w:hAnsi="Courier New" w:cs="Courier New"/>
                <w:lang w:eastAsia="ru-RU"/>
              </w:rPr>
            </w:pPr>
            <w:r w:rsidRPr="0047200D">
              <w:rPr>
                <w:rFonts w:ascii="Courier New" w:eastAsia="Times New Roman" w:hAnsi="Courier New" w:cs="Courier New"/>
                <w:lang w:eastAsia="ru-RU"/>
              </w:rPr>
              <w:t>Учреждения Голоустненского муниципального образования</w:t>
            </w:r>
          </w:p>
        </w:tc>
      </w:tr>
      <w:tr w:rsidR="0047200D" w:rsidRPr="0047200D" w:rsidTr="00CF03D2">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Участники муниципальной программы</w:t>
            </w:r>
          </w:p>
        </w:tc>
        <w:tc>
          <w:tcPr>
            <w:tcW w:w="6379" w:type="dxa"/>
            <w:vAlign w:val="center"/>
          </w:tcPr>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Население поселения, предприятия и организации, осуществляющие свою деятельность на территории Голоустненского  муниципального образования.</w:t>
            </w:r>
          </w:p>
        </w:tc>
      </w:tr>
      <w:tr w:rsidR="0047200D" w:rsidRPr="0047200D" w:rsidTr="00CF03D2">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Подпрограммы</w:t>
            </w:r>
          </w:p>
        </w:tc>
        <w:tc>
          <w:tcPr>
            <w:tcW w:w="6379" w:type="dxa"/>
            <w:vAlign w:val="center"/>
          </w:tcPr>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i/>
                <w:lang w:eastAsia="ru-RU"/>
              </w:rPr>
            </w:pPr>
            <w:r w:rsidRPr="0047200D">
              <w:rPr>
                <w:rFonts w:ascii="Courier New" w:eastAsia="Times New Roman" w:hAnsi="Courier New" w:cs="Courier New"/>
                <w:lang w:eastAsia="ru-RU"/>
              </w:rPr>
              <w:t>отсутствуют</w:t>
            </w:r>
          </w:p>
        </w:tc>
      </w:tr>
      <w:tr w:rsidR="0047200D" w:rsidRPr="0047200D" w:rsidTr="00CF03D2">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Цель муниципальной программы</w:t>
            </w:r>
          </w:p>
        </w:tc>
        <w:tc>
          <w:tcPr>
            <w:tcW w:w="6379" w:type="dxa"/>
          </w:tcPr>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 xml:space="preserve">Приведение в качественное состояние элементов благоустройства территорий Голоустненского муниципального образования. </w:t>
            </w:r>
          </w:p>
        </w:tc>
      </w:tr>
      <w:tr w:rsidR="0047200D" w:rsidRPr="0047200D" w:rsidTr="00CF03D2">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Задачи муниципальной программы</w:t>
            </w:r>
          </w:p>
        </w:tc>
        <w:tc>
          <w:tcPr>
            <w:tcW w:w="6379" w:type="dxa"/>
          </w:tcPr>
          <w:p w:rsidR="0047200D" w:rsidRPr="0047200D" w:rsidRDefault="0047200D" w:rsidP="0047200D">
            <w:pPr>
              <w:widowControl w:val="0"/>
              <w:tabs>
                <w:tab w:val="left" w:pos="34"/>
              </w:tabs>
              <w:autoSpaceDE w:val="0"/>
              <w:autoSpaceDN w:val="0"/>
              <w:adjustRightInd w:val="0"/>
              <w:spacing w:after="0" w:line="240" w:lineRule="auto"/>
              <w:jc w:val="both"/>
              <w:outlineLvl w:val="4"/>
              <w:rPr>
                <w:rFonts w:ascii="Courier New" w:eastAsia="Times New Roman" w:hAnsi="Courier New" w:cs="Courier New"/>
                <w:lang w:eastAsia="ru-RU"/>
              </w:rPr>
            </w:pPr>
            <w:r w:rsidRPr="0047200D">
              <w:rPr>
                <w:rFonts w:ascii="Courier New" w:eastAsia="Times New Roman" w:hAnsi="Courier New" w:cs="Courier New"/>
                <w:lang w:eastAsia="ru-RU"/>
              </w:rPr>
              <w:t>1. Повышение уровня благоустройства действующих и создание новых общественных территорий (парков, скверов, зон отдыха и благоустройства, детских и спортивных площадок);</w:t>
            </w:r>
          </w:p>
          <w:p w:rsidR="0047200D" w:rsidRPr="0047200D" w:rsidRDefault="0047200D" w:rsidP="0047200D">
            <w:pPr>
              <w:widowControl w:val="0"/>
              <w:tabs>
                <w:tab w:val="left" w:pos="34"/>
              </w:tabs>
              <w:autoSpaceDE w:val="0"/>
              <w:autoSpaceDN w:val="0"/>
              <w:adjustRightInd w:val="0"/>
              <w:spacing w:after="0" w:line="240" w:lineRule="auto"/>
              <w:jc w:val="both"/>
              <w:outlineLvl w:val="4"/>
              <w:rPr>
                <w:rFonts w:ascii="Courier New" w:eastAsia="Times New Roman" w:hAnsi="Courier New" w:cs="Courier New"/>
                <w:bCs/>
                <w:lang w:eastAsia="ru-RU"/>
              </w:rPr>
            </w:pPr>
            <w:r w:rsidRPr="0047200D">
              <w:rPr>
                <w:rFonts w:ascii="Courier New" w:eastAsia="Times New Roman" w:hAnsi="Courier New" w:cs="Courier New"/>
                <w:lang w:eastAsia="ru-RU"/>
              </w:rPr>
              <w:t>2. Повышение уровня б</w:t>
            </w:r>
            <w:r w:rsidRPr="0047200D">
              <w:rPr>
                <w:rFonts w:ascii="Courier New" w:eastAsia="Times New Roman" w:hAnsi="Courier New" w:cs="Courier New"/>
                <w:bCs/>
                <w:lang w:eastAsia="ru-RU"/>
              </w:rPr>
              <w:t>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bCs/>
                <w:lang w:eastAsia="ru-RU"/>
              </w:rPr>
              <w:t>3. П</w:t>
            </w:r>
            <w:r w:rsidRPr="0047200D">
              <w:rPr>
                <w:rFonts w:ascii="Courier New" w:eastAsia="Times New Roman" w:hAnsi="Courier New" w:cs="Courier New"/>
                <w:lang w:eastAsia="ru-RU"/>
              </w:rPr>
              <w:t>овышение уровня</w:t>
            </w:r>
            <w:r w:rsidRPr="0047200D">
              <w:rPr>
                <w:rFonts w:ascii="Courier New" w:eastAsia="Times New Roman" w:hAnsi="Courier New" w:cs="Courier New"/>
                <w:bCs/>
                <w:lang w:eastAsia="ru-RU"/>
              </w:rPr>
              <w:t xml:space="preserve"> благоустройства индивидуальных жилых домов и земельных участков, предоставленных для их размещения;</w:t>
            </w:r>
          </w:p>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4. Повышение уровня вовлеченности заинтересованных граждан, организаций в реализацию мероприятий по благоустройству территории.</w:t>
            </w:r>
          </w:p>
        </w:tc>
      </w:tr>
      <w:tr w:rsidR="0047200D" w:rsidRPr="0047200D" w:rsidTr="00CF03D2">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Целевые индикаторы и показатели муниципальной программы</w:t>
            </w:r>
          </w:p>
        </w:tc>
        <w:tc>
          <w:tcPr>
            <w:tcW w:w="6379" w:type="dxa"/>
            <w:vAlign w:val="center"/>
          </w:tcPr>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1. Количество реализованных комплексных проектов благоустройства общественных территорий;</w:t>
            </w:r>
          </w:p>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b/>
                <w:lang w:eastAsia="ru-RU"/>
              </w:rPr>
            </w:pPr>
            <w:r w:rsidRPr="0047200D">
              <w:rPr>
                <w:rFonts w:ascii="Courier New" w:eastAsia="Times New Roman" w:hAnsi="Courier New" w:cs="Courier New"/>
                <w:lang w:eastAsia="ru-RU"/>
              </w:rPr>
              <w:t xml:space="preserve">2. количество соглашений, заключенных с юридическими лицами и индивидуальными предпринимателями, о благоустройстве не позднее 2023 года объектов недвижимого имущества (включая объекты незавершенного строительства) и земельных участков, находящихся в их собственности (пользовании), </w:t>
            </w:r>
            <w:r w:rsidRPr="0047200D">
              <w:rPr>
                <w:rFonts w:ascii="Courier New" w:eastAsia="Times New Roman" w:hAnsi="Courier New" w:cs="Courier New"/>
                <w:lang w:eastAsia="ru-RU"/>
              </w:rPr>
              <w:lastRenderedPageBreak/>
              <w:t>в соответствии с требованиями утвержденных Правил благоустройства территории Голоустненского муниципального образования;</w:t>
            </w:r>
          </w:p>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 xml:space="preserve">3. Количество </w:t>
            </w:r>
            <w:r w:rsidRPr="0047200D">
              <w:rPr>
                <w:rFonts w:ascii="Courier New" w:eastAsia="Times New Roman" w:hAnsi="Courier New" w:cs="Courier New"/>
                <w:bCs/>
                <w:lang w:eastAsia="ru-RU"/>
              </w:rPr>
              <w:t>индивидуальных жилых домов и земельных участков, предоставленных для их размещения, по которым проведена инвентаризация территории;</w:t>
            </w:r>
          </w:p>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b/>
                <w:lang w:eastAsia="ru-RU"/>
              </w:rPr>
            </w:pPr>
            <w:r w:rsidRPr="0047200D">
              <w:rPr>
                <w:rFonts w:ascii="Courier New" w:eastAsia="Times New Roman" w:hAnsi="Courier New" w:cs="Courier New"/>
                <w:lang w:eastAsia="ru-RU"/>
              </w:rPr>
              <w:t>4. 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2023 года в соответствии с требованиями утвержденных Правил благоустройства территории Голоустненского муниципального образования</w:t>
            </w:r>
            <w:r w:rsidRPr="0047200D">
              <w:rPr>
                <w:rFonts w:ascii="Courier New" w:eastAsia="Times New Roman" w:hAnsi="Courier New" w:cs="Courier New"/>
                <w:b/>
                <w:lang w:eastAsia="ru-RU"/>
              </w:rPr>
              <w:t>;</w:t>
            </w:r>
          </w:p>
          <w:p w:rsidR="0047200D" w:rsidRPr="0047200D" w:rsidRDefault="0047200D" w:rsidP="00D339DB">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D339DB">
              <w:rPr>
                <w:rFonts w:ascii="Courier New" w:eastAsia="Times New Roman" w:hAnsi="Courier New" w:cs="Courier New"/>
                <w:lang w:eastAsia="ru-RU"/>
              </w:rPr>
              <w:t>5</w:t>
            </w:r>
            <w:r w:rsidRPr="0047200D">
              <w:rPr>
                <w:rFonts w:ascii="Courier New" w:eastAsia="Times New Roman" w:hAnsi="Courier New" w:cs="Courier New"/>
                <w:lang w:eastAsia="ru-RU"/>
              </w:rPr>
              <w:t xml:space="preserve">. </w:t>
            </w:r>
            <w:r w:rsidR="00D339DB">
              <w:rPr>
                <w:rFonts w:ascii="Courier New" w:eastAsia="Times New Roman" w:hAnsi="Courier New" w:cs="Courier New"/>
                <w:lang w:eastAsia="ru-RU"/>
              </w:rPr>
              <w:t>К</w:t>
            </w:r>
            <w:r w:rsidRPr="0047200D">
              <w:rPr>
                <w:rFonts w:ascii="Courier New" w:eastAsia="Times New Roman" w:hAnsi="Courier New" w:cs="Courier New"/>
                <w:lang w:eastAsia="ru-RU"/>
              </w:rPr>
              <w:t>оличество жителей принявших участие в реализации мероприятий, направленных на повышение уровня благоустройства общественных территорий.</w:t>
            </w:r>
          </w:p>
        </w:tc>
      </w:tr>
      <w:tr w:rsidR="0047200D" w:rsidRPr="0047200D" w:rsidTr="00CF03D2">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lastRenderedPageBreak/>
              <w:t>Сроки реализации муниципальной программы</w:t>
            </w:r>
          </w:p>
        </w:tc>
        <w:tc>
          <w:tcPr>
            <w:tcW w:w="6379" w:type="dxa"/>
            <w:vAlign w:val="center"/>
          </w:tcPr>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2018-2024 годы</w:t>
            </w:r>
          </w:p>
        </w:tc>
      </w:tr>
      <w:tr w:rsidR="0047200D" w:rsidRPr="0047200D" w:rsidTr="00CF03D2">
        <w:tc>
          <w:tcPr>
            <w:tcW w:w="3085" w:type="dxa"/>
            <w:vAlign w:val="center"/>
          </w:tcPr>
          <w:p w:rsidR="0047200D" w:rsidRPr="00D339DB"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D339DB">
              <w:rPr>
                <w:rFonts w:ascii="Courier New" w:eastAsia="Times New Roman" w:hAnsi="Courier New" w:cs="Courier New"/>
                <w:b/>
                <w:lang w:eastAsia="ru-RU"/>
              </w:rPr>
              <w:t>Ресурсное обеспечение муниципальной программы</w:t>
            </w:r>
          </w:p>
        </w:tc>
        <w:tc>
          <w:tcPr>
            <w:tcW w:w="6379" w:type="dxa"/>
            <w:vAlign w:val="center"/>
          </w:tcPr>
          <w:p w:rsidR="0047200D" w:rsidRPr="00D339DB"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b/>
                <w:lang w:eastAsia="ru-RU"/>
              </w:rPr>
            </w:pPr>
            <w:r w:rsidRPr="00D339DB">
              <w:rPr>
                <w:rFonts w:ascii="Courier New" w:eastAsia="Times New Roman" w:hAnsi="Courier New" w:cs="Courier New"/>
                <w:b/>
                <w:lang w:eastAsia="ru-RU"/>
              </w:rPr>
              <w:t>2023 г. ФБ – 283140,75 рублей</w:t>
            </w:r>
          </w:p>
          <w:p w:rsidR="0047200D" w:rsidRPr="00D339DB"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b/>
                <w:lang w:eastAsia="ru-RU"/>
              </w:rPr>
            </w:pPr>
            <w:r w:rsidRPr="00D339DB">
              <w:rPr>
                <w:rFonts w:ascii="Courier New" w:eastAsia="Times New Roman" w:hAnsi="Courier New" w:cs="Courier New"/>
                <w:b/>
                <w:lang w:eastAsia="ru-RU"/>
              </w:rPr>
              <w:t xml:space="preserve">        ОБ – 73059,25 рублей</w:t>
            </w:r>
          </w:p>
          <w:p w:rsidR="0047200D" w:rsidRPr="00D339DB"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b/>
                <w:lang w:eastAsia="ru-RU"/>
              </w:rPr>
            </w:pPr>
            <w:r w:rsidRPr="00D339DB">
              <w:rPr>
                <w:rFonts w:ascii="Courier New" w:eastAsia="Times New Roman" w:hAnsi="Courier New" w:cs="Courier New"/>
                <w:b/>
                <w:lang w:eastAsia="ru-RU"/>
              </w:rPr>
              <w:t xml:space="preserve">        МБ </w:t>
            </w:r>
            <w:r w:rsidR="00155908" w:rsidRPr="00D339DB">
              <w:rPr>
                <w:rFonts w:ascii="Courier New" w:eastAsia="Times New Roman" w:hAnsi="Courier New" w:cs="Courier New"/>
                <w:b/>
                <w:lang w:eastAsia="ru-RU"/>
              </w:rPr>
              <w:t>–</w:t>
            </w:r>
            <w:r w:rsidRPr="00D339DB">
              <w:rPr>
                <w:rFonts w:ascii="Courier New" w:eastAsia="Times New Roman" w:hAnsi="Courier New" w:cs="Courier New"/>
                <w:b/>
                <w:lang w:eastAsia="ru-RU"/>
              </w:rPr>
              <w:t xml:space="preserve"> </w:t>
            </w:r>
            <w:r w:rsidR="00155908" w:rsidRPr="00D339DB">
              <w:rPr>
                <w:rFonts w:ascii="Courier New" w:eastAsia="Times New Roman" w:hAnsi="Courier New" w:cs="Courier New"/>
                <w:b/>
                <w:lang w:eastAsia="ru-RU"/>
              </w:rPr>
              <w:t>3900,00 рублей</w:t>
            </w:r>
          </w:p>
          <w:p w:rsidR="0047200D" w:rsidRPr="00D339DB" w:rsidRDefault="00A1090F" w:rsidP="0047200D">
            <w:pPr>
              <w:widowControl w:val="0"/>
              <w:tabs>
                <w:tab w:val="left" w:pos="34"/>
              </w:tabs>
              <w:autoSpaceDE w:val="0"/>
              <w:autoSpaceDN w:val="0"/>
              <w:adjustRightInd w:val="0"/>
              <w:spacing w:after="0" w:line="240" w:lineRule="auto"/>
              <w:jc w:val="both"/>
              <w:rPr>
                <w:rFonts w:ascii="Courier New" w:eastAsia="Times New Roman" w:hAnsi="Courier New" w:cs="Courier New"/>
                <w:b/>
                <w:lang w:eastAsia="ru-RU"/>
              </w:rPr>
            </w:pPr>
            <w:r w:rsidRPr="00D339DB">
              <w:rPr>
                <w:rFonts w:ascii="Courier New" w:eastAsia="Times New Roman" w:hAnsi="Courier New" w:cs="Courier New"/>
                <w:b/>
                <w:lang w:eastAsia="ru-RU"/>
              </w:rPr>
              <w:t>2024 г. – 0,00 рублей</w:t>
            </w:r>
          </w:p>
        </w:tc>
      </w:tr>
      <w:tr w:rsidR="0047200D" w:rsidRPr="0047200D" w:rsidTr="00CF03D2">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Перечень основных мероприятий муниципальной программы</w:t>
            </w:r>
          </w:p>
        </w:tc>
        <w:tc>
          <w:tcPr>
            <w:tcW w:w="6379" w:type="dxa"/>
            <w:vAlign w:val="center"/>
          </w:tcPr>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1. Благоустройство дворовых территорий многоквартирных домов.</w:t>
            </w:r>
          </w:p>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2. Благоустройство общественных территорий.</w:t>
            </w:r>
          </w:p>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4. Мероприятия по инвентаризации уровня благоустройства индивидуальных жилых домов и земельных участков, предоставленных для их размещения.</w:t>
            </w:r>
          </w:p>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5.Благоустройство индивидуальных жилых домов и земельных участков, предоставленных для их размещения.</w:t>
            </w:r>
          </w:p>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6.</w:t>
            </w:r>
            <w:r w:rsidRPr="0047200D">
              <w:rPr>
                <w:rFonts w:ascii="Courier New" w:eastAsia="Times New Roman" w:hAnsi="Courier New" w:cs="Courier New"/>
                <w:color w:val="000000" w:themeColor="text1"/>
                <w:lang w:eastAsia="ru-RU"/>
              </w:rPr>
              <w:t>Мероприятия по проведению работ по образованию земельных участков, на которых расположены многоквартирные дома.</w:t>
            </w:r>
          </w:p>
        </w:tc>
      </w:tr>
      <w:tr w:rsidR="0047200D" w:rsidRPr="0047200D" w:rsidTr="00CF03D2">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Ожидаемые конечные результаты реализации муниципальной программы</w:t>
            </w:r>
          </w:p>
        </w:tc>
        <w:tc>
          <w:tcPr>
            <w:tcW w:w="6379" w:type="dxa"/>
            <w:vAlign w:val="center"/>
          </w:tcPr>
          <w:p w:rsidR="0047200D" w:rsidRPr="0047200D" w:rsidRDefault="0047200D" w:rsidP="0047200D">
            <w:pPr>
              <w:widowControl w:val="0"/>
              <w:tabs>
                <w:tab w:val="left" w:pos="34"/>
              </w:tabs>
              <w:autoSpaceDE w:val="0"/>
              <w:autoSpaceDN w:val="0"/>
              <w:adjustRightInd w:val="0"/>
              <w:spacing w:after="0" w:line="240" w:lineRule="auto"/>
              <w:jc w:val="both"/>
              <w:outlineLvl w:val="4"/>
              <w:rPr>
                <w:rFonts w:ascii="Courier New" w:eastAsia="Times New Roman" w:hAnsi="Courier New" w:cs="Courier New"/>
                <w:lang w:eastAsia="ru-RU"/>
              </w:rPr>
            </w:pPr>
            <w:r w:rsidRPr="0047200D">
              <w:rPr>
                <w:rFonts w:ascii="Courier New" w:eastAsia="Times New Roman" w:hAnsi="Courier New" w:cs="Courier New"/>
                <w:b/>
                <w:lang w:eastAsia="ru-RU"/>
              </w:rPr>
              <w:t xml:space="preserve">1. </w:t>
            </w:r>
            <w:r w:rsidRPr="0047200D">
              <w:rPr>
                <w:rFonts w:ascii="Courier New" w:eastAsia="Times New Roman" w:hAnsi="Courier New" w:cs="Courier New"/>
                <w:lang w:eastAsia="ru-RU"/>
              </w:rPr>
              <w:t>Благоустройство 4 общественных территорий;</w:t>
            </w:r>
          </w:p>
          <w:p w:rsidR="0047200D" w:rsidRPr="0047200D" w:rsidRDefault="0047200D" w:rsidP="0047200D">
            <w:pPr>
              <w:widowControl w:val="0"/>
              <w:tabs>
                <w:tab w:val="left" w:pos="34"/>
              </w:tabs>
              <w:autoSpaceDE w:val="0"/>
              <w:autoSpaceDN w:val="0"/>
              <w:adjustRightInd w:val="0"/>
              <w:spacing w:after="0" w:line="240" w:lineRule="auto"/>
              <w:jc w:val="both"/>
              <w:outlineLvl w:val="4"/>
              <w:rPr>
                <w:rFonts w:ascii="Courier New" w:eastAsia="Times New Roman" w:hAnsi="Courier New" w:cs="Courier New"/>
                <w:lang w:eastAsia="ru-RU"/>
              </w:rPr>
            </w:pPr>
            <w:r w:rsidRPr="0047200D">
              <w:rPr>
                <w:rFonts w:ascii="Courier New" w:eastAsia="Times New Roman" w:hAnsi="Courier New" w:cs="Courier New"/>
                <w:lang w:eastAsia="ru-RU"/>
              </w:rPr>
              <w:t>2. Создание безопасных и комфортных условий для проживания населения;</w:t>
            </w:r>
          </w:p>
          <w:p w:rsidR="0047200D" w:rsidRPr="0047200D" w:rsidRDefault="0047200D" w:rsidP="0047200D">
            <w:pPr>
              <w:widowControl w:val="0"/>
              <w:tabs>
                <w:tab w:val="left" w:pos="34"/>
              </w:tabs>
              <w:autoSpaceDE w:val="0"/>
              <w:autoSpaceDN w:val="0"/>
              <w:adjustRightInd w:val="0"/>
              <w:spacing w:after="0" w:line="240" w:lineRule="auto"/>
              <w:jc w:val="both"/>
              <w:outlineLvl w:val="4"/>
              <w:rPr>
                <w:rFonts w:ascii="Courier New" w:eastAsia="Times New Roman" w:hAnsi="Courier New" w:cs="Courier New"/>
                <w:lang w:eastAsia="ru-RU"/>
              </w:rPr>
            </w:pPr>
            <w:r w:rsidRPr="0047200D">
              <w:rPr>
                <w:rFonts w:ascii="Courier New" w:eastAsia="Times New Roman" w:hAnsi="Courier New" w:cs="Courier New"/>
                <w:lang w:eastAsia="ru-RU"/>
              </w:rPr>
              <w:t>3. Разработка единой концепции благоустройства индивидуальных домов и придомовой территории;</w:t>
            </w:r>
          </w:p>
          <w:p w:rsidR="0047200D" w:rsidRPr="0047200D" w:rsidRDefault="0047200D" w:rsidP="0047200D">
            <w:pPr>
              <w:widowControl w:val="0"/>
              <w:tabs>
                <w:tab w:val="left" w:pos="34"/>
              </w:tabs>
              <w:autoSpaceDE w:val="0"/>
              <w:autoSpaceDN w:val="0"/>
              <w:adjustRightInd w:val="0"/>
              <w:spacing w:after="0" w:line="240" w:lineRule="auto"/>
              <w:jc w:val="both"/>
              <w:outlineLvl w:val="4"/>
              <w:rPr>
                <w:rFonts w:ascii="Courier New" w:eastAsia="Times New Roman" w:hAnsi="Courier New" w:cs="Courier New"/>
                <w:lang w:eastAsia="ru-RU"/>
              </w:rPr>
            </w:pPr>
            <w:r w:rsidRPr="0047200D">
              <w:rPr>
                <w:rFonts w:ascii="Courier New" w:eastAsia="Times New Roman" w:hAnsi="Courier New" w:cs="Courier New"/>
                <w:lang w:eastAsia="ru-RU"/>
              </w:rPr>
              <w:t>4. Избавление от визуального мусора</w:t>
            </w:r>
            <w:r w:rsidRPr="0047200D">
              <w:rPr>
                <w:rFonts w:ascii="Courier New" w:eastAsia="Times New Roman" w:hAnsi="Courier New" w:cs="Courier New"/>
                <w:b/>
                <w:lang w:eastAsia="ru-RU"/>
              </w:rPr>
              <w:t>.</w:t>
            </w:r>
          </w:p>
        </w:tc>
      </w:tr>
    </w:tbl>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47200D" w:rsidRPr="0047200D" w:rsidRDefault="0047200D" w:rsidP="0047200D">
      <w:pPr>
        <w:widowControl w:val="0"/>
        <w:autoSpaceDE w:val="0"/>
        <w:autoSpaceDN w:val="0"/>
        <w:adjustRightInd w:val="0"/>
        <w:ind w:left="720"/>
        <w:contextualSpacing/>
        <w:jc w:val="center"/>
        <w:rPr>
          <w:rFonts w:ascii="Arial" w:eastAsia="MS Mincho" w:hAnsi="Arial" w:cs="Arial"/>
          <w:sz w:val="24"/>
          <w:szCs w:val="24"/>
          <w:lang w:eastAsia="ru-RU"/>
        </w:rPr>
      </w:pPr>
    </w:p>
    <w:p w:rsidR="0047200D" w:rsidRPr="0047200D" w:rsidRDefault="0047200D" w:rsidP="0047200D">
      <w:pPr>
        <w:widowControl w:val="0"/>
        <w:autoSpaceDE w:val="0"/>
        <w:autoSpaceDN w:val="0"/>
        <w:adjustRightInd w:val="0"/>
        <w:ind w:left="720"/>
        <w:contextualSpacing/>
        <w:jc w:val="center"/>
        <w:rPr>
          <w:rFonts w:ascii="Arial" w:eastAsia="MS Mincho" w:hAnsi="Arial" w:cs="Arial"/>
          <w:sz w:val="24"/>
          <w:szCs w:val="24"/>
          <w:lang w:eastAsia="ru-RU"/>
        </w:rPr>
      </w:pPr>
      <w:r w:rsidRPr="0047200D">
        <w:rPr>
          <w:rFonts w:ascii="Arial" w:eastAsia="MS Mincho" w:hAnsi="Arial" w:cs="Arial"/>
          <w:sz w:val="24"/>
          <w:szCs w:val="24"/>
          <w:lang w:eastAsia="ru-RU"/>
        </w:rPr>
        <w:t>2. ХАРАКТЕРИСТИКА ТЕКУЩЕГО СОСТОЯНИЯ СФЕРЫ РЕАЛИЗАЦИИ МУНИЦИПАЛЬНОЙ ПРОГРАММЫ, ПРОБЛЕМЫ</w:t>
      </w:r>
    </w:p>
    <w:p w:rsidR="0047200D" w:rsidRPr="0047200D" w:rsidRDefault="0047200D" w:rsidP="0047200D">
      <w:pPr>
        <w:widowControl w:val="0"/>
        <w:autoSpaceDE w:val="0"/>
        <w:autoSpaceDN w:val="0"/>
        <w:adjustRightInd w:val="0"/>
        <w:ind w:left="720"/>
        <w:contextualSpacing/>
        <w:jc w:val="center"/>
        <w:rPr>
          <w:rFonts w:ascii="Arial" w:eastAsia="Calibri" w:hAnsi="Arial" w:cs="Arial"/>
          <w:sz w:val="24"/>
          <w:szCs w:val="24"/>
        </w:rPr>
      </w:pP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lastRenderedPageBreak/>
        <w:t xml:space="preserve">Важнейшей задачей администрации Голоустненского </w:t>
      </w:r>
      <w:proofErr w:type="gramStart"/>
      <w:r w:rsidRPr="0047200D">
        <w:rPr>
          <w:rFonts w:ascii="Arial" w:hAnsi="Arial" w:cs="Arial"/>
          <w:sz w:val="24"/>
          <w:szCs w:val="24"/>
        </w:rPr>
        <w:t>муниципального</w:t>
      </w:r>
      <w:proofErr w:type="gramEnd"/>
      <w:r w:rsidRPr="0047200D">
        <w:rPr>
          <w:rFonts w:ascii="Arial" w:hAnsi="Arial" w:cs="Arial"/>
          <w:sz w:val="24"/>
          <w:szCs w:val="24"/>
        </w:rPr>
        <w:t xml:space="preserve"> </w:t>
      </w:r>
    </w:p>
    <w:p w:rsidR="0047200D" w:rsidRPr="0047200D" w:rsidRDefault="0047200D" w:rsidP="0047200D">
      <w:pPr>
        <w:spacing w:after="0" w:line="240" w:lineRule="auto"/>
        <w:jc w:val="both"/>
        <w:rPr>
          <w:rFonts w:ascii="Arial" w:hAnsi="Arial" w:cs="Arial"/>
          <w:sz w:val="24"/>
          <w:szCs w:val="24"/>
        </w:rPr>
      </w:pPr>
      <w:r w:rsidRPr="0047200D">
        <w:rPr>
          <w:rFonts w:ascii="Arial" w:hAnsi="Arial" w:cs="Arial"/>
          <w:sz w:val="24"/>
          <w:szCs w:val="24"/>
        </w:rPr>
        <w:t>образования является формирование и обеспечение современной, комфортной среды проживания граждан, наличие современных спортивно-досуговых и культурно-развлекательных общественных территорий, способных обеспечить необходимые условия для жизнедеятельности отдыха и занятия физкультуры и спортом населения.</w:t>
      </w:r>
    </w:p>
    <w:p w:rsidR="0047200D" w:rsidRPr="0047200D" w:rsidRDefault="0047200D" w:rsidP="0047200D">
      <w:pPr>
        <w:spacing w:after="0" w:line="240" w:lineRule="auto"/>
        <w:ind w:firstLine="708"/>
        <w:jc w:val="both"/>
        <w:rPr>
          <w:rFonts w:ascii="Arial" w:hAnsi="Arial" w:cs="Arial"/>
          <w:sz w:val="24"/>
          <w:szCs w:val="24"/>
        </w:rPr>
      </w:pPr>
      <w:r w:rsidRPr="0047200D">
        <w:rPr>
          <w:rFonts w:ascii="Arial" w:hAnsi="Arial" w:cs="Arial"/>
          <w:sz w:val="24"/>
          <w:szCs w:val="24"/>
        </w:rPr>
        <w:t xml:space="preserve">Понятие и благоустройство территории появилось в действующем законодательстве сравнительно недавно. </w:t>
      </w:r>
      <w:proofErr w:type="gramStart"/>
      <w:r w:rsidRPr="0047200D">
        <w:rPr>
          <w:rFonts w:ascii="Arial" w:hAnsi="Arial" w:cs="Arial"/>
          <w:sz w:val="24"/>
          <w:szCs w:val="24"/>
        </w:rPr>
        <w:t>Согласно пункта 1 статьи 2 Федерального закона от 6 октября 2003 года № 131-ФЗ «Об общих принципах организации местного самоуправления в Российской Федерации» под благоустройством территории принято понимать комплекс мероприятий по содержанию, а также проектированию и размещению объектов благоустройства направленные на обеспечение и повышение комфортности условий проживания граждан, поддержание и улучшение санитарного и эстетического состояния территории.</w:t>
      </w:r>
      <w:proofErr w:type="gramEnd"/>
    </w:p>
    <w:p w:rsidR="0047200D" w:rsidRPr="0047200D" w:rsidRDefault="0047200D" w:rsidP="0047200D">
      <w:pPr>
        <w:spacing w:after="0" w:line="240" w:lineRule="auto"/>
        <w:ind w:firstLine="708"/>
        <w:jc w:val="both"/>
        <w:rPr>
          <w:rFonts w:ascii="Arial" w:hAnsi="Arial" w:cs="Arial"/>
          <w:sz w:val="24"/>
          <w:szCs w:val="24"/>
        </w:rPr>
      </w:pPr>
      <w:r w:rsidRPr="0047200D">
        <w:rPr>
          <w:rFonts w:ascii="Arial" w:hAnsi="Arial" w:cs="Arial"/>
          <w:sz w:val="24"/>
          <w:szCs w:val="24"/>
        </w:rPr>
        <w:t xml:space="preserve">Уровень благоустройства определяет комфортность проживания граждан и является одной из проблем, требующих эффективного решения, которое включает в себя комплекс мероприятий </w:t>
      </w:r>
      <w:proofErr w:type="gramStart"/>
      <w:r w:rsidRPr="0047200D">
        <w:rPr>
          <w:rFonts w:ascii="Arial" w:hAnsi="Arial" w:cs="Arial"/>
          <w:sz w:val="24"/>
          <w:szCs w:val="24"/>
        </w:rPr>
        <w:t>по</w:t>
      </w:r>
      <w:proofErr w:type="gramEnd"/>
      <w:r w:rsidRPr="0047200D">
        <w:rPr>
          <w:rFonts w:ascii="Arial" w:hAnsi="Arial" w:cs="Arial"/>
          <w:sz w:val="24"/>
          <w:szCs w:val="24"/>
        </w:rPr>
        <w:t>:</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инженерной подготовке;</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обеспечению безопасности;</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озеленению (посадка деревьев);</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устройству покрытий;</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устройству детских и спортивных площадок;</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размещению малых архитектурных форм;</w:t>
      </w:r>
    </w:p>
    <w:p w:rsidR="0047200D" w:rsidRPr="0047200D" w:rsidRDefault="0047200D" w:rsidP="0047200D">
      <w:pPr>
        <w:spacing w:after="0" w:line="240" w:lineRule="auto"/>
        <w:ind w:firstLine="709"/>
        <w:jc w:val="both"/>
        <w:rPr>
          <w:rFonts w:ascii="Arial" w:hAnsi="Arial" w:cs="Arial"/>
          <w:color w:val="000000" w:themeColor="text1"/>
          <w:sz w:val="24"/>
          <w:szCs w:val="24"/>
        </w:rPr>
      </w:pPr>
      <w:r w:rsidRPr="0047200D">
        <w:rPr>
          <w:rFonts w:ascii="Arial" w:hAnsi="Arial" w:cs="Arial"/>
          <w:color w:val="000000" w:themeColor="text1"/>
          <w:sz w:val="24"/>
          <w:szCs w:val="24"/>
        </w:rPr>
        <w:t>- ограждению;</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освещению;</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размещению объектов для маломобильных групп населения и инвалидов.</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Текущее состояние большинства территорий поселения не соответствует современным требованиям проживания граждан, обусловленным нормами Градостроительства и Жилищного кодексов Российской Федерации, а именно:</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значительная часть асфальтобетонного покрытия улиц имеет высокую степень износа, так как срок службы дорожных покрытий истек;</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недостаточно производятся работы по озеленению;</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недостаточно оборудованных детских и спортивных площадок.</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Существующее положение обусловлено рядом факторов:</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введение новых современных требований к благоустройству и содержанию территорий;</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отсутствие комплексного подхода к решению проблемы формирования и обеспечения среды, комфортной и благоприятной для проживания населения.</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Состояние пешеходных проходных зон общественных территорий за последние годы ухудшилось вследствие растущих техногенных нагрузок, значительной части зеленых насаждений требуется постоянный уход.</w:t>
      </w:r>
    </w:p>
    <w:p w:rsidR="0047200D" w:rsidRPr="0047200D" w:rsidRDefault="0047200D" w:rsidP="0047200D">
      <w:pPr>
        <w:spacing w:after="0" w:line="240" w:lineRule="auto"/>
        <w:ind w:firstLine="708"/>
        <w:jc w:val="both"/>
        <w:rPr>
          <w:rFonts w:ascii="Arial" w:hAnsi="Arial" w:cs="Arial"/>
          <w:sz w:val="24"/>
          <w:szCs w:val="24"/>
        </w:rPr>
      </w:pPr>
      <w:r w:rsidRPr="0047200D">
        <w:rPr>
          <w:rFonts w:ascii="Arial" w:hAnsi="Arial" w:cs="Arial"/>
          <w:sz w:val="24"/>
          <w:szCs w:val="24"/>
        </w:rPr>
        <w:t>На сегодняшний день отсутствуют объекты благоустройства - скамейки, урны, архитектурные элементы, спортивно - оздоровительные, детские площадки.</w:t>
      </w:r>
    </w:p>
    <w:p w:rsidR="0047200D" w:rsidRPr="0047200D" w:rsidRDefault="0047200D" w:rsidP="0047200D">
      <w:pPr>
        <w:spacing w:after="0" w:line="240" w:lineRule="auto"/>
        <w:ind w:firstLine="708"/>
        <w:jc w:val="both"/>
        <w:rPr>
          <w:rFonts w:ascii="Arial" w:hAnsi="Arial" w:cs="Arial"/>
          <w:sz w:val="24"/>
          <w:szCs w:val="24"/>
        </w:rPr>
      </w:pPr>
      <w:r w:rsidRPr="0047200D">
        <w:rPr>
          <w:rFonts w:ascii="Arial" w:hAnsi="Arial" w:cs="Arial"/>
          <w:sz w:val="24"/>
          <w:szCs w:val="24"/>
        </w:rPr>
        <w:t xml:space="preserve">В настоящие время на территории существует высокая потребность </w:t>
      </w:r>
      <w:proofErr w:type="gramStart"/>
      <w:r w:rsidRPr="0047200D">
        <w:rPr>
          <w:rFonts w:ascii="Arial" w:hAnsi="Arial" w:cs="Arial"/>
          <w:sz w:val="24"/>
          <w:szCs w:val="24"/>
        </w:rPr>
        <w:t>в</w:t>
      </w:r>
      <w:proofErr w:type="gramEnd"/>
    </w:p>
    <w:p w:rsidR="0047200D" w:rsidRPr="0047200D" w:rsidRDefault="0047200D" w:rsidP="0047200D">
      <w:pPr>
        <w:spacing w:after="0" w:line="240" w:lineRule="auto"/>
        <w:jc w:val="both"/>
        <w:rPr>
          <w:rFonts w:ascii="Arial" w:hAnsi="Arial" w:cs="Arial"/>
          <w:sz w:val="24"/>
          <w:szCs w:val="24"/>
        </w:rPr>
      </w:pPr>
      <w:r w:rsidRPr="0047200D">
        <w:rPr>
          <w:rFonts w:ascii="Arial" w:hAnsi="Arial" w:cs="Arial"/>
          <w:sz w:val="24"/>
          <w:szCs w:val="24"/>
        </w:rPr>
        <w:t>современных спортивно - досуговых, детских и развлекательных площадках, способных обеспечить необходимые условия для занятия физкультурой и спортом населения, и в первую очередь для малообеспеченных семей, детей, молодежи, студентов и инвалидов.</w:t>
      </w:r>
    </w:p>
    <w:p w:rsidR="0047200D" w:rsidRPr="0047200D" w:rsidRDefault="0047200D" w:rsidP="0047200D">
      <w:pPr>
        <w:spacing w:after="0" w:line="240" w:lineRule="auto"/>
        <w:ind w:firstLine="708"/>
        <w:jc w:val="both"/>
        <w:rPr>
          <w:rFonts w:ascii="Arial" w:hAnsi="Arial" w:cs="Arial"/>
          <w:sz w:val="24"/>
          <w:szCs w:val="24"/>
        </w:rPr>
      </w:pPr>
      <w:r w:rsidRPr="0047200D">
        <w:rPr>
          <w:rFonts w:ascii="Arial" w:hAnsi="Arial" w:cs="Arial"/>
          <w:sz w:val="24"/>
          <w:szCs w:val="24"/>
        </w:rPr>
        <w:t>Настоящая программа позволит расширить материально - техническую базу муниципальных спортивных сооружений, детских площадок, обеспечить их качество, содержание, долгосрочность использования для всех групп населения.</w:t>
      </w:r>
    </w:p>
    <w:p w:rsidR="0047200D" w:rsidRPr="0047200D" w:rsidRDefault="0047200D" w:rsidP="0047200D">
      <w:pPr>
        <w:spacing w:after="0" w:line="240" w:lineRule="auto"/>
        <w:ind w:firstLine="708"/>
        <w:jc w:val="both"/>
        <w:rPr>
          <w:rFonts w:ascii="Arial" w:hAnsi="Arial" w:cs="Arial"/>
          <w:sz w:val="24"/>
          <w:szCs w:val="24"/>
        </w:rPr>
      </w:pPr>
      <w:r w:rsidRPr="0047200D">
        <w:rPr>
          <w:rFonts w:ascii="Arial" w:hAnsi="Arial" w:cs="Arial"/>
          <w:sz w:val="24"/>
          <w:szCs w:val="24"/>
        </w:rPr>
        <w:lastRenderedPageBreak/>
        <w:t>Комплексное благоустройство общественных территорий позволит содержать их в удовлетворительном состоянии, повысит уровень благоустройства, обеспечит здоровые условия отдыха и жизни жителей.</w:t>
      </w:r>
    </w:p>
    <w:p w:rsidR="0047200D" w:rsidRPr="0047200D" w:rsidRDefault="0047200D" w:rsidP="0047200D">
      <w:pPr>
        <w:spacing w:after="0" w:line="240" w:lineRule="auto"/>
        <w:ind w:firstLine="708"/>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Сведения о текущих показателях (индикаторах) состояния благоустройства Голоустненского муниципального образования до начала реализации муниципальной программы, представлены в таблице 1.</w:t>
      </w:r>
    </w:p>
    <w:p w:rsidR="0047200D" w:rsidRPr="0047200D" w:rsidRDefault="0047200D" w:rsidP="0047200D">
      <w:pPr>
        <w:spacing w:after="0" w:line="240" w:lineRule="auto"/>
        <w:jc w:val="center"/>
        <w:rPr>
          <w:rFonts w:ascii="Arial" w:eastAsia="Times New Roman" w:hAnsi="Arial" w:cs="Arial"/>
          <w:bCs/>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right"/>
        <w:rPr>
          <w:rFonts w:ascii="Arial" w:eastAsia="Times New Roman" w:hAnsi="Arial" w:cs="Arial"/>
          <w:bCs/>
          <w:sz w:val="24"/>
          <w:szCs w:val="24"/>
          <w:lang w:eastAsia="ru-RU"/>
        </w:rPr>
      </w:pPr>
      <w:r w:rsidRPr="0047200D">
        <w:rPr>
          <w:rFonts w:ascii="Arial" w:eastAsia="Times New Roman" w:hAnsi="Arial" w:cs="Arial"/>
          <w:bCs/>
          <w:sz w:val="24"/>
          <w:szCs w:val="24"/>
          <w:lang w:eastAsia="ru-RU"/>
        </w:rPr>
        <w:t>Таблица 1</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47200D">
        <w:rPr>
          <w:rFonts w:ascii="Arial" w:eastAsia="Times New Roman" w:hAnsi="Arial" w:cs="Arial"/>
          <w:sz w:val="24"/>
          <w:szCs w:val="24"/>
          <w:lang w:eastAsia="ru-RU"/>
        </w:rPr>
        <w:t>СВЕДЕНИЯ О ТЕКУЩИХ ПОКАЗАТЕЛЯХ (ИНДИКАТОРАХ) СОСТОЯНИЯ БЛАГОУСТРОЙСТВА В ГОЛОУСТНЕНСКОМ МУНИЦИПАЛЬНОМ ОБРАЗОВАНИИ</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bl>
      <w:tblPr>
        <w:tblStyle w:val="a3"/>
        <w:tblW w:w="9671" w:type="dxa"/>
        <w:tblLayout w:type="fixed"/>
        <w:tblLook w:val="01E0" w:firstRow="1" w:lastRow="1" w:firstColumn="1" w:lastColumn="1" w:noHBand="0" w:noVBand="0"/>
      </w:tblPr>
      <w:tblGrid>
        <w:gridCol w:w="533"/>
        <w:gridCol w:w="3119"/>
        <w:gridCol w:w="1418"/>
        <w:gridCol w:w="1134"/>
        <w:gridCol w:w="1134"/>
        <w:gridCol w:w="1134"/>
        <w:gridCol w:w="1199"/>
      </w:tblGrid>
      <w:tr w:rsidR="0047200D" w:rsidRPr="0047200D" w:rsidTr="00CF03D2">
        <w:tc>
          <w:tcPr>
            <w:tcW w:w="533" w:type="dxa"/>
            <w:vMerge w:val="restart"/>
          </w:tcPr>
          <w:p w:rsidR="0047200D" w:rsidRPr="0047200D" w:rsidRDefault="0047200D" w:rsidP="0047200D">
            <w:pPr>
              <w:widowControl w:val="0"/>
              <w:autoSpaceDE w:val="0"/>
              <w:autoSpaceDN w:val="0"/>
              <w:adjustRightInd w:val="0"/>
              <w:jc w:val="both"/>
              <w:rPr>
                <w:rFonts w:ascii="Courier New" w:hAnsi="Courier New" w:cs="Courier New"/>
                <w:b/>
                <w:lang w:eastAsia="ru-RU"/>
              </w:rPr>
            </w:pPr>
            <w:r w:rsidRPr="0047200D">
              <w:rPr>
                <w:rFonts w:ascii="Courier New" w:hAnsi="Courier New" w:cs="Courier New"/>
                <w:b/>
                <w:lang w:eastAsia="ru-RU"/>
              </w:rPr>
              <w:t>№</w:t>
            </w:r>
          </w:p>
        </w:tc>
        <w:tc>
          <w:tcPr>
            <w:tcW w:w="3119" w:type="dxa"/>
            <w:vMerge w:val="restart"/>
          </w:tcPr>
          <w:p w:rsidR="0047200D" w:rsidRPr="0047200D" w:rsidRDefault="0047200D" w:rsidP="0047200D">
            <w:pPr>
              <w:widowControl w:val="0"/>
              <w:autoSpaceDE w:val="0"/>
              <w:autoSpaceDN w:val="0"/>
              <w:adjustRightInd w:val="0"/>
              <w:jc w:val="both"/>
              <w:rPr>
                <w:rFonts w:ascii="Courier New" w:hAnsi="Courier New" w:cs="Courier New"/>
                <w:b/>
                <w:lang w:eastAsia="ru-RU"/>
              </w:rPr>
            </w:pPr>
            <w:r w:rsidRPr="0047200D">
              <w:rPr>
                <w:rFonts w:ascii="Courier New" w:hAnsi="Courier New" w:cs="Courier New"/>
                <w:b/>
                <w:lang w:eastAsia="ru-RU"/>
              </w:rPr>
              <w:t>Наименование показателя (индикатора)</w:t>
            </w:r>
          </w:p>
        </w:tc>
        <w:tc>
          <w:tcPr>
            <w:tcW w:w="1418" w:type="dxa"/>
            <w:vMerge w:val="restart"/>
          </w:tcPr>
          <w:p w:rsidR="0047200D" w:rsidRPr="0047200D" w:rsidRDefault="0047200D" w:rsidP="0047200D">
            <w:pPr>
              <w:widowControl w:val="0"/>
              <w:autoSpaceDE w:val="0"/>
              <w:autoSpaceDN w:val="0"/>
              <w:adjustRightInd w:val="0"/>
              <w:jc w:val="both"/>
              <w:rPr>
                <w:rFonts w:ascii="Courier New" w:hAnsi="Courier New" w:cs="Courier New"/>
                <w:b/>
                <w:lang w:eastAsia="ru-RU"/>
              </w:rPr>
            </w:pPr>
            <w:r w:rsidRPr="0047200D">
              <w:rPr>
                <w:rFonts w:ascii="Courier New" w:hAnsi="Courier New" w:cs="Courier New"/>
                <w:b/>
                <w:lang w:eastAsia="ru-RU"/>
              </w:rPr>
              <w:t>Единица измерения</w:t>
            </w:r>
          </w:p>
        </w:tc>
        <w:tc>
          <w:tcPr>
            <w:tcW w:w="1134" w:type="dxa"/>
            <w:vMerge w:val="restart"/>
          </w:tcPr>
          <w:p w:rsidR="0047200D" w:rsidRPr="0047200D" w:rsidRDefault="0047200D" w:rsidP="0047200D">
            <w:pPr>
              <w:widowControl w:val="0"/>
              <w:autoSpaceDE w:val="0"/>
              <w:autoSpaceDN w:val="0"/>
              <w:adjustRightInd w:val="0"/>
              <w:jc w:val="both"/>
              <w:rPr>
                <w:rFonts w:ascii="Courier New" w:hAnsi="Courier New" w:cs="Courier New"/>
                <w:b/>
                <w:lang w:eastAsia="ru-RU"/>
              </w:rPr>
            </w:pPr>
            <w:r w:rsidRPr="0047200D">
              <w:rPr>
                <w:rFonts w:ascii="Courier New" w:hAnsi="Courier New" w:cs="Courier New"/>
                <w:b/>
                <w:lang w:eastAsia="ru-RU"/>
              </w:rPr>
              <w:t>Всего по МО</w:t>
            </w:r>
          </w:p>
        </w:tc>
        <w:tc>
          <w:tcPr>
            <w:tcW w:w="3467" w:type="dxa"/>
            <w:gridSpan w:val="3"/>
          </w:tcPr>
          <w:p w:rsidR="0047200D" w:rsidRPr="0047200D" w:rsidRDefault="0047200D" w:rsidP="0047200D">
            <w:pPr>
              <w:widowControl w:val="0"/>
              <w:autoSpaceDE w:val="0"/>
              <w:autoSpaceDN w:val="0"/>
              <w:adjustRightInd w:val="0"/>
              <w:jc w:val="both"/>
              <w:rPr>
                <w:rFonts w:ascii="Courier New" w:hAnsi="Courier New" w:cs="Courier New"/>
                <w:b/>
                <w:lang w:eastAsia="ru-RU"/>
              </w:rPr>
            </w:pPr>
            <w:r w:rsidRPr="0047200D">
              <w:rPr>
                <w:rFonts w:ascii="Courier New" w:hAnsi="Courier New" w:cs="Courier New"/>
                <w:b/>
                <w:lang w:eastAsia="ru-RU"/>
              </w:rPr>
              <w:t>Значения показателей по годам</w:t>
            </w:r>
          </w:p>
        </w:tc>
      </w:tr>
      <w:tr w:rsidR="0047200D" w:rsidRPr="0047200D" w:rsidTr="00CF03D2">
        <w:tc>
          <w:tcPr>
            <w:tcW w:w="533" w:type="dxa"/>
            <w:vMerge/>
          </w:tcPr>
          <w:p w:rsidR="0047200D" w:rsidRPr="0047200D" w:rsidRDefault="0047200D" w:rsidP="0047200D">
            <w:pPr>
              <w:widowControl w:val="0"/>
              <w:autoSpaceDE w:val="0"/>
              <w:autoSpaceDN w:val="0"/>
              <w:adjustRightInd w:val="0"/>
              <w:jc w:val="both"/>
              <w:rPr>
                <w:rFonts w:ascii="Courier New" w:hAnsi="Courier New" w:cs="Courier New"/>
                <w:b/>
                <w:lang w:eastAsia="ru-RU"/>
              </w:rPr>
            </w:pPr>
          </w:p>
        </w:tc>
        <w:tc>
          <w:tcPr>
            <w:tcW w:w="3119" w:type="dxa"/>
            <w:vMerge/>
          </w:tcPr>
          <w:p w:rsidR="0047200D" w:rsidRPr="0047200D" w:rsidRDefault="0047200D" w:rsidP="0047200D">
            <w:pPr>
              <w:widowControl w:val="0"/>
              <w:autoSpaceDE w:val="0"/>
              <w:autoSpaceDN w:val="0"/>
              <w:adjustRightInd w:val="0"/>
              <w:jc w:val="both"/>
              <w:rPr>
                <w:rFonts w:ascii="Courier New" w:hAnsi="Courier New" w:cs="Courier New"/>
                <w:b/>
                <w:lang w:eastAsia="ru-RU"/>
              </w:rPr>
            </w:pPr>
          </w:p>
        </w:tc>
        <w:tc>
          <w:tcPr>
            <w:tcW w:w="1418" w:type="dxa"/>
            <w:vMerge/>
          </w:tcPr>
          <w:p w:rsidR="0047200D" w:rsidRPr="0047200D" w:rsidRDefault="0047200D" w:rsidP="0047200D">
            <w:pPr>
              <w:widowControl w:val="0"/>
              <w:autoSpaceDE w:val="0"/>
              <w:autoSpaceDN w:val="0"/>
              <w:adjustRightInd w:val="0"/>
              <w:jc w:val="both"/>
              <w:rPr>
                <w:rFonts w:ascii="Courier New" w:hAnsi="Courier New" w:cs="Courier New"/>
                <w:b/>
                <w:lang w:eastAsia="ru-RU"/>
              </w:rPr>
            </w:pPr>
          </w:p>
        </w:tc>
        <w:tc>
          <w:tcPr>
            <w:tcW w:w="1134" w:type="dxa"/>
            <w:vMerge/>
          </w:tcPr>
          <w:p w:rsidR="0047200D" w:rsidRPr="0047200D" w:rsidRDefault="0047200D" w:rsidP="0047200D">
            <w:pPr>
              <w:widowControl w:val="0"/>
              <w:autoSpaceDE w:val="0"/>
              <w:autoSpaceDN w:val="0"/>
              <w:adjustRightInd w:val="0"/>
              <w:jc w:val="both"/>
              <w:rPr>
                <w:rFonts w:ascii="Courier New" w:hAnsi="Courier New" w:cs="Courier New"/>
                <w:b/>
                <w:lang w:eastAsia="ru-RU"/>
              </w:rPr>
            </w:pPr>
          </w:p>
        </w:tc>
        <w:tc>
          <w:tcPr>
            <w:tcW w:w="1134" w:type="dxa"/>
          </w:tcPr>
          <w:p w:rsidR="0047200D" w:rsidRPr="0047200D" w:rsidRDefault="0047200D" w:rsidP="0047200D">
            <w:pPr>
              <w:widowControl w:val="0"/>
              <w:autoSpaceDE w:val="0"/>
              <w:autoSpaceDN w:val="0"/>
              <w:adjustRightInd w:val="0"/>
              <w:jc w:val="both"/>
              <w:rPr>
                <w:rFonts w:ascii="Courier New" w:hAnsi="Courier New" w:cs="Courier New"/>
                <w:b/>
                <w:lang w:eastAsia="ru-RU"/>
              </w:rPr>
            </w:pPr>
            <w:r w:rsidRPr="0047200D">
              <w:rPr>
                <w:rFonts w:ascii="Courier New" w:hAnsi="Courier New" w:cs="Courier New"/>
                <w:b/>
                <w:lang w:eastAsia="ru-RU"/>
              </w:rPr>
              <w:t>2015</w:t>
            </w:r>
          </w:p>
        </w:tc>
        <w:tc>
          <w:tcPr>
            <w:tcW w:w="1134" w:type="dxa"/>
          </w:tcPr>
          <w:p w:rsidR="0047200D" w:rsidRPr="0047200D" w:rsidRDefault="0047200D" w:rsidP="0047200D">
            <w:pPr>
              <w:widowControl w:val="0"/>
              <w:autoSpaceDE w:val="0"/>
              <w:autoSpaceDN w:val="0"/>
              <w:adjustRightInd w:val="0"/>
              <w:jc w:val="both"/>
              <w:rPr>
                <w:rFonts w:ascii="Courier New" w:hAnsi="Courier New" w:cs="Courier New"/>
                <w:b/>
                <w:lang w:eastAsia="ru-RU"/>
              </w:rPr>
            </w:pPr>
            <w:r w:rsidRPr="0047200D">
              <w:rPr>
                <w:rFonts w:ascii="Courier New" w:hAnsi="Courier New" w:cs="Courier New"/>
                <w:b/>
                <w:lang w:eastAsia="ru-RU"/>
              </w:rPr>
              <w:t>2016</w:t>
            </w:r>
          </w:p>
        </w:tc>
        <w:tc>
          <w:tcPr>
            <w:tcW w:w="1199" w:type="dxa"/>
          </w:tcPr>
          <w:p w:rsidR="0047200D" w:rsidRPr="0047200D" w:rsidRDefault="0047200D" w:rsidP="0047200D">
            <w:pPr>
              <w:widowControl w:val="0"/>
              <w:autoSpaceDE w:val="0"/>
              <w:autoSpaceDN w:val="0"/>
              <w:adjustRightInd w:val="0"/>
              <w:jc w:val="both"/>
              <w:rPr>
                <w:rFonts w:ascii="Courier New" w:hAnsi="Courier New" w:cs="Courier New"/>
                <w:b/>
                <w:lang w:eastAsia="ru-RU"/>
              </w:rPr>
            </w:pPr>
            <w:r w:rsidRPr="0047200D">
              <w:rPr>
                <w:rFonts w:ascii="Courier New" w:hAnsi="Courier New" w:cs="Courier New"/>
                <w:b/>
                <w:lang w:eastAsia="ru-RU"/>
              </w:rPr>
              <w:t>2017</w:t>
            </w:r>
          </w:p>
        </w:tc>
      </w:tr>
      <w:tr w:rsidR="0047200D" w:rsidRPr="0047200D" w:rsidTr="00CF03D2">
        <w:tc>
          <w:tcPr>
            <w:tcW w:w="533"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1.</w:t>
            </w:r>
          </w:p>
        </w:tc>
        <w:tc>
          <w:tcPr>
            <w:tcW w:w="3119"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Общее количество и площадь общественных территорий (парки, скверы, набережные, пр.)</w:t>
            </w:r>
          </w:p>
        </w:tc>
        <w:tc>
          <w:tcPr>
            <w:tcW w:w="1418"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ед./кв. м.</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4/7800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4/7800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4/7800</w:t>
            </w:r>
          </w:p>
        </w:tc>
        <w:tc>
          <w:tcPr>
            <w:tcW w:w="1199"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p>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4/7800</w:t>
            </w:r>
          </w:p>
          <w:p w:rsidR="0047200D" w:rsidRPr="0047200D" w:rsidRDefault="0047200D" w:rsidP="0047200D">
            <w:pPr>
              <w:widowControl w:val="0"/>
              <w:autoSpaceDE w:val="0"/>
              <w:autoSpaceDN w:val="0"/>
              <w:adjustRightInd w:val="0"/>
              <w:jc w:val="both"/>
              <w:rPr>
                <w:rFonts w:ascii="Courier New" w:hAnsi="Courier New" w:cs="Courier New"/>
                <w:lang w:eastAsia="ru-RU"/>
              </w:rPr>
            </w:pPr>
          </w:p>
        </w:tc>
      </w:tr>
      <w:tr w:rsidR="0047200D" w:rsidRPr="0047200D" w:rsidTr="00CF03D2">
        <w:tc>
          <w:tcPr>
            <w:tcW w:w="533"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2.</w:t>
            </w:r>
          </w:p>
        </w:tc>
        <w:tc>
          <w:tcPr>
            <w:tcW w:w="3119"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 xml:space="preserve">Количество </w:t>
            </w:r>
            <w:proofErr w:type="gramStart"/>
            <w:r w:rsidRPr="0047200D">
              <w:rPr>
                <w:rFonts w:ascii="Courier New" w:hAnsi="Courier New" w:cs="Courier New"/>
                <w:lang w:eastAsia="ru-RU"/>
              </w:rPr>
              <w:t>благоустроенных</w:t>
            </w:r>
            <w:proofErr w:type="gramEnd"/>
            <w:r w:rsidRPr="0047200D">
              <w:rPr>
                <w:rFonts w:ascii="Courier New" w:hAnsi="Courier New" w:cs="Courier New"/>
                <w:lang w:eastAsia="ru-RU"/>
              </w:rPr>
              <w:t xml:space="preserve"> </w:t>
            </w:r>
          </w:p>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общественных территорий</w:t>
            </w:r>
          </w:p>
        </w:tc>
        <w:tc>
          <w:tcPr>
            <w:tcW w:w="1418"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ед.</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99"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r>
      <w:tr w:rsidR="0047200D" w:rsidRPr="0047200D" w:rsidTr="00CF03D2">
        <w:tc>
          <w:tcPr>
            <w:tcW w:w="533"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3.</w:t>
            </w:r>
          </w:p>
        </w:tc>
        <w:tc>
          <w:tcPr>
            <w:tcW w:w="3119"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 xml:space="preserve">Площадь </w:t>
            </w:r>
            <w:proofErr w:type="gramStart"/>
            <w:r w:rsidRPr="0047200D">
              <w:rPr>
                <w:rFonts w:ascii="Courier New" w:hAnsi="Courier New" w:cs="Courier New"/>
                <w:lang w:eastAsia="ru-RU"/>
              </w:rPr>
              <w:t>благоустроенных</w:t>
            </w:r>
            <w:proofErr w:type="gramEnd"/>
            <w:r w:rsidRPr="0047200D">
              <w:rPr>
                <w:rFonts w:ascii="Courier New" w:hAnsi="Courier New" w:cs="Courier New"/>
                <w:lang w:eastAsia="ru-RU"/>
              </w:rPr>
              <w:t xml:space="preserve"> </w:t>
            </w:r>
          </w:p>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общественных территорий</w:t>
            </w:r>
          </w:p>
        </w:tc>
        <w:tc>
          <w:tcPr>
            <w:tcW w:w="1418"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га</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99"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r>
      <w:tr w:rsidR="0047200D" w:rsidRPr="0047200D" w:rsidTr="00CF03D2">
        <w:tc>
          <w:tcPr>
            <w:tcW w:w="533"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4.</w:t>
            </w:r>
          </w:p>
        </w:tc>
        <w:tc>
          <w:tcPr>
            <w:tcW w:w="3119"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Доля площади благоустроенных общественных территорий к общей площади общественных территорий</w:t>
            </w:r>
          </w:p>
        </w:tc>
        <w:tc>
          <w:tcPr>
            <w:tcW w:w="1418"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99"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r>
      <w:tr w:rsidR="0047200D" w:rsidRPr="0047200D" w:rsidTr="00CF03D2">
        <w:tc>
          <w:tcPr>
            <w:tcW w:w="533"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5.</w:t>
            </w:r>
          </w:p>
        </w:tc>
        <w:tc>
          <w:tcPr>
            <w:tcW w:w="3119"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 xml:space="preserve">Площадь благоустроенных общественных территорий, приходящихся на 1 жителя </w:t>
            </w:r>
          </w:p>
        </w:tc>
        <w:tc>
          <w:tcPr>
            <w:tcW w:w="1418"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кв. м.</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99"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r>
      <w:tr w:rsidR="0047200D" w:rsidRPr="0047200D" w:rsidTr="00CF03D2">
        <w:tc>
          <w:tcPr>
            <w:tcW w:w="533"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6.</w:t>
            </w:r>
          </w:p>
        </w:tc>
        <w:tc>
          <w:tcPr>
            <w:tcW w:w="3119" w:type="dxa"/>
          </w:tcPr>
          <w:p w:rsidR="0047200D" w:rsidRPr="0047200D" w:rsidRDefault="0047200D" w:rsidP="0047200D">
            <w:pPr>
              <w:widowControl w:val="0"/>
              <w:tabs>
                <w:tab w:val="left" w:pos="34"/>
              </w:tabs>
              <w:autoSpaceDE w:val="0"/>
              <w:autoSpaceDN w:val="0"/>
              <w:adjustRightInd w:val="0"/>
              <w:jc w:val="both"/>
              <w:rPr>
                <w:rFonts w:ascii="Courier New" w:hAnsi="Courier New" w:cs="Courier New"/>
                <w:lang w:eastAsia="ru-RU"/>
              </w:rPr>
            </w:pPr>
            <w:r w:rsidRPr="0047200D">
              <w:rPr>
                <w:rFonts w:ascii="Courier New" w:hAnsi="Courier New" w:cs="Courier New"/>
                <w:lang w:eastAsia="ru-RU"/>
              </w:rPr>
              <w:t>Количество жителей, принявших участие в реализации мероприятий, направленных на повышение уровня благоустройства территорий.</w:t>
            </w:r>
          </w:p>
        </w:tc>
        <w:tc>
          <w:tcPr>
            <w:tcW w:w="1418"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чел</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99"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r>
    </w:tbl>
    <w:p w:rsidR="0047200D" w:rsidRPr="0047200D" w:rsidRDefault="0047200D" w:rsidP="0047200D">
      <w:pPr>
        <w:widowControl w:val="0"/>
        <w:autoSpaceDE w:val="0"/>
        <w:autoSpaceDN w:val="0"/>
        <w:adjustRightInd w:val="0"/>
        <w:spacing w:after="0" w:line="240" w:lineRule="auto"/>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47200D">
        <w:rPr>
          <w:rFonts w:ascii="Arial" w:eastAsia="Times New Roman" w:hAnsi="Arial" w:cs="Arial"/>
          <w:sz w:val="24"/>
          <w:szCs w:val="24"/>
          <w:lang w:eastAsia="ru-RU"/>
        </w:rPr>
        <w:t>3. ПРИОРИТЕТЫ МУНИЦИПАЛЬНОЙ ПОЛИТИКИ В СФЕРЕ БЛАГОУСТРОЙСТВА, ЦЕЛЬ И ЗАДАЧИ, ЦЕЛЕВЫЕ ПОКАЗАТЕЛИ, СРОКИ РЕАЛИЗАЦИИ МУНИЦИПАЛЬНОЙ ПРОГРАММЫ</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spacing w:after="0" w:line="240" w:lineRule="auto"/>
        <w:ind w:firstLine="709"/>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lastRenderedPageBreak/>
        <w:t xml:space="preserve">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общественных пространств (площадей, улиц, набережных и др.) при общественном обсуждении </w:t>
      </w:r>
      <w:proofErr w:type="gramStart"/>
      <w:r w:rsidRPr="0047200D">
        <w:rPr>
          <w:rFonts w:ascii="Arial" w:eastAsia="Times New Roman" w:hAnsi="Arial" w:cs="Arial"/>
          <w:sz w:val="24"/>
          <w:szCs w:val="24"/>
          <w:lang w:eastAsia="ru-RU"/>
        </w:rPr>
        <w:t>дизайн-проектов</w:t>
      </w:r>
      <w:proofErr w:type="gramEnd"/>
      <w:r w:rsidRPr="0047200D">
        <w:rPr>
          <w:rFonts w:ascii="Arial" w:eastAsia="Times New Roman" w:hAnsi="Arial" w:cs="Arial"/>
          <w:sz w:val="24"/>
          <w:szCs w:val="24"/>
          <w:lang w:eastAsia="ru-RU"/>
        </w:rPr>
        <w:t xml:space="preserve"> благоустройства территорий (</w:t>
      </w:r>
      <w:r w:rsidRPr="00D339DB">
        <w:rPr>
          <w:rFonts w:ascii="Arial" w:eastAsia="Times New Roman" w:hAnsi="Arial" w:cs="Arial"/>
          <w:sz w:val="24"/>
          <w:szCs w:val="24"/>
          <w:lang w:eastAsia="ru-RU"/>
        </w:rPr>
        <w:t>приложение 5).</w:t>
      </w:r>
    </w:p>
    <w:p w:rsidR="0047200D" w:rsidRPr="0047200D" w:rsidRDefault="0047200D" w:rsidP="0047200D">
      <w:pPr>
        <w:widowControl w:val="0"/>
        <w:autoSpaceDE w:val="0"/>
        <w:autoSpaceDN w:val="0"/>
        <w:spacing w:after="0" w:line="240" w:lineRule="auto"/>
        <w:ind w:firstLine="709"/>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Основным направлением муниципальной политики в сфере благоустройства является выработка мер и реализация приоритетных мероприятий, направленных на значительное повышение условий комфортности на территории муниципального образования, создание привлекательной городской атмосферы для жителей, а также привлечение населения к принятию решений и созданию проектов по повышению благоустройства общественных и дворовых территорий.</w:t>
      </w:r>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47200D">
        <w:rPr>
          <w:rFonts w:ascii="Arial" w:eastAsia="Times New Roman" w:hAnsi="Arial" w:cs="Arial"/>
          <w:sz w:val="24"/>
          <w:szCs w:val="24"/>
          <w:lang w:eastAsia="ru-RU"/>
        </w:rPr>
        <w:t>Цель муниципальной программы: повышение качества и комфорта городской среды на территории Голоустненского муниципального образования.</w:t>
      </w:r>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47200D">
        <w:rPr>
          <w:rFonts w:ascii="Arial" w:eastAsia="Times New Roman" w:hAnsi="Arial" w:cs="Arial"/>
          <w:sz w:val="24"/>
          <w:szCs w:val="24"/>
          <w:lang w:eastAsia="ru-RU"/>
        </w:rPr>
        <w:t>Для достижения поставленной цели необходимо решить следующие задачи:</w:t>
      </w:r>
    </w:p>
    <w:p w:rsidR="0047200D" w:rsidRPr="0047200D" w:rsidRDefault="0047200D" w:rsidP="0047200D">
      <w:pPr>
        <w:widowControl w:val="0"/>
        <w:tabs>
          <w:tab w:val="left" w:pos="34"/>
        </w:tabs>
        <w:autoSpaceDE w:val="0"/>
        <w:autoSpaceDN w:val="0"/>
        <w:adjustRightInd w:val="0"/>
        <w:spacing w:after="0" w:line="240" w:lineRule="auto"/>
        <w:ind w:firstLine="709"/>
        <w:jc w:val="both"/>
        <w:outlineLvl w:val="4"/>
        <w:rPr>
          <w:rFonts w:ascii="Arial" w:eastAsia="Times New Roman" w:hAnsi="Arial" w:cs="Arial"/>
          <w:sz w:val="24"/>
          <w:szCs w:val="24"/>
          <w:lang w:eastAsia="ru-RU"/>
        </w:rPr>
      </w:pPr>
      <w:r w:rsidRPr="0047200D">
        <w:rPr>
          <w:rFonts w:ascii="Arial" w:eastAsia="Times New Roman" w:hAnsi="Arial" w:cs="Arial"/>
          <w:sz w:val="24"/>
          <w:szCs w:val="24"/>
          <w:lang w:eastAsia="ru-RU"/>
        </w:rPr>
        <w:t>1. повышение уровня благоустройства общественных территорий;</w:t>
      </w:r>
    </w:p>
    <w:p w:rsidR="0047200D" w:rsidRPr="0047200D" w:rsidRDefault="0047200D" w:rsidP="0047200D">
      <w:pPr>
        <w:widowControl w:val="0"/>
        <w:tabs>
          <w:tab w:val="left" w:pos="34"/>
        </w:tabs>
        <w:autoSpaceDE w:val="0"/>
        <w:autoSpaceDN w:val="0"/>
        <w:adjustRightInd w:val="0"/>
        <w:spacing w:after="0" w:line="240" w:lineRule="auto"/>
        <w:ind w:firstLine="709"/>
        <w:jc w:val="both"/>
        <w:outlineLvl w:val="4"/>
        <w:rPr>
          <w:rFonts w:ascii="Arial" w:eastAsia="Times New Roman" w:hAnsi="Arial" w:cs="Arial"/>
          <w:bCs/>
          <w:sz w:val="24"/>
          <w:szCs w:val="24"/>
          <w:lang w:eastAsia="ru-RU"/>
        </w:rPr>
      </w:pPr>
      <w:r w:rsidRPr="0047200D">
        <w:rPr>
          <w:rFonts w:ascii="Arial" w:eastAsia="Times New Roman" w:hAnsi="Arial" w:cs="Arial"/>
          <w:sz w:val="24"/>
          <w:szCs w:val="24"/>
          <w:lang w:eastAsia="ru-RU"/>
        </w:rPr>
        <w:t>2. повышение уровня б</w:t>
      </w:r>
      <w:r w:rsidRPr="0047200D">
        <w:rPr>
          <w:rFonts w:ascii="Arial" w:eastAsia="Times New Roman" w:hAnsi="Arial" w:cs="Arial"/>
          <w:bCs/>
          <w:sz w:val="24"/>
          <w:szCs w:val="24"/>
          <w:lang w:eastAsia="ru-RU"/>
        </w:rPr>
        <w:t>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47200D" w:rsidRPr="0047200D" w:rsidRDefault="0047200D" w:rsidP="0047200D">
      <w:pPr>
        <w:widowControl w:val="0"/>
        <w:tabs>
          <w:tab w:val="left" w:pos="34"/>
        </w:tabs>
        <w:autoSpaceDE w:val="0"/>
        <w:autoSpaceDN w:val="0"/>
        <w:adjustRightInd w:val="0"/>
        <w:spacing w:after="0" w:line="240" w:lineRule="auto"/>
        <w:ind w:firstLine="709"/>
        <w:jc w:val="both"/>
        <w:rPr>
          <w:rFonts w:ascii="Arial" w:eastAsia="Times New Roman" w:hAnsi="Arial" w:cs="Arial"/>
          <w:sz w:val="24"/>
          <w:szCs w:val="24"/>
          <w:lang w:eastAsia="ru-RU"/>
        </w:rPr>
      </w:pPr>
      <w:r w:rsidRPr="0047200D">
        <w:rPr>
          <w:rFonts w:ascii="Arial" w:eastAsia="Times New Roman" w:hAnsi="Arial" w:cs="Arial"/>
          <w:bCs/>
          <w:sz w:val="24"/>
          <w:szCs w:val="24"/>
          <w:lang w:eastAsia="ru-RU"/>
        </w:rPr>
        <w:t>3. п</w:t>
      </w:r>
      <w:r w:rsidRPr="0047200D">
        <w:rPr>
          <w:rFonts w:ascii="Arial" w:eastAsia="Times New Roman" w:hAnsi="Arial" w:cs="Arial"/>
          <w:sz w:val="24"/>
          <w:szCs w:val="24"/>
          <w:lang w:eastAsia="ru-RU"/>
        </w:rPr>
        <w:t>овышение уровня</w:t>
      </w:r>
      <w:r w:rsidRPr="0047200D">
        <w:rPr>
          <w:rFonts w:ascii="Arial" w:eastAsia="Times New Roman" w:hAnsi="Arial" w:cs="Arial"/>
          <w:bCs/>
          <w:sz w:val="24"/>
          <w:szCs w:val="24"/>
          <w:lang w:eastAsia="ru-RU"/>
        </w:rPr>
        <w:t xml:space="preserve"> благоустройства индивидуальных жилых домов и земельных участков, предоставленных для их размещения;</w:t>
      </w:r>
    </w:p>
    <w:p w:rsidR="0047200D" w:rsidRPr="0047200D" w:rsidRDefault="0047200D" w:rsidP="0047200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4. повышение уровня вовлеченности заинтересованных граждан, организаций в реализацию мероприятий по благоустройству территории.</w:t>
      </w:r>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Сведения о показателях (индикаторах) муниципальной программы представлены в таблице 2.</w:t>
      </w:r>
    </w:p>
    <w:p w:rsidR="0047200D" w:rsidRPr="0047200D" w:rsidRDefault="0047200D" w:rsidP="0047200D">
      <w:pPr>
        <w:widowControl w:val="0"/>
        <w:autoSpaceDE w:val="0"/>
        <w:autoSpaceDN w:val="0"/>
        <w:adjustRightInd w:val="0"/>
        <w:spacing w:after="0" w:line="240" w:lineRule="auto"/>
        <w:jc w:val="right"/>
        <w:outlineLvl w:val="0"/>
        <w:rPr>
          <w:rFonts w:ascii="Arial" w:eastAsia="Times New Roman" w:hAnsi="Arial" w:cs="Arial"/>
          <w:bCs/>
          <w:sz w:val="24"/>
          <w:szCs w:val="24"/>
          <w:lang w:eastAsia="ru-RU"/>
        </w:rPr>
        <w:sectPr w:rsidR="0047200D" w:rsidRPr="0047200D" w:rsidSect="00DC64C9">
          <w:pgSz w:w="11906" w:h="16838"/>
          <w:pgMar w:top="1134" w:right="851" w:bottom="1134" w:left="1701" w:header="709" w:footer="709" w:gutter="0"/>
          <w:cols w:space="708"/>
          <w:docGrid w:linePitch="360"/>
        </w:sectPr>
      </w:pPr>
    </w:p>
    <w:p w:rsidR="0047200D" w:rsidRPr="0047200D" w:rsidRDefault="0047200D" w:rsidP="0047200D">
      <w:pPr>
        <w:widowControl w:val="0"/>
        <w:autoSpaceDE w:val="0"/>
        <w:autoSpaceDN w:val="0"/>
        <w:adjustRightInd w:val="0"/>
        <w:spacing w:after="0" w:line="240" w:lineRule="auto"/>
        <w:jc w:val="right"/>
        <w:outlineLvl w:val="0"/>
        <w:rPr>
          <w:rFonts w:ascii="Arial" w:eastAsia="Times New Roman" w:hAnsi="Arial" w:cs="Arial"/>
          <w:bCs/>
          <w:sz w:val="24"/>
          <w:szCs w:val="24"/>
          <w:lang w:eastAsia="ru-RU"/>
        </w:rPr>
      </w:pPr>
      <w:r w:rsidRPr="0047200D">
        <w:rPr>
          <w:rFonts w:ascii="Arial" w:eastAsia="Times New Roman" w:hAnsi="Arial" w:cs="Arial"/>
          <w:bCs/>
          <w:sz w:val="24"/>
          <w:szCs w:val="24"/>
          <w:lang w:eastAsia="ru-RU"/>
        </w:rPr>
        <w:lastRenderedPageBreak/>
        <w:t>Таблица 2</w:t>
      </w:r>
    </w:p>
    <w:p w:rsidR="0047200D" w:rsidRPr="0047200D" w:rsidRDefault="0047200D" w:rsidP="0047200D">
      <w:pPr>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r w:rsidRPr="0047200D">
        <w:rPr>
          <w:rFonts w:ascii="Arial" w:eastAsia="Times New Roman" w:hAnsi="Arial" w:cs="Arial"/>
          <w:bCs/>
          <w:sz w:val="24"/>
          <w:szCs w:val="24"/>
          <w:lang w:eastAsia="ru-RU"/>
        </w:rPr>
        <w:t>СВЕДЕНИЯ О ПОКАЗАТЕЛЯХ (ИНДИКАТОРАХ) МУНИЦИПАЛЬНОЙ ПРОГРАММЫ</w:t>
      </w:r>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544"/>
        <w:gridCol w:w="851"/>
        <w:gridCol w:w="1275"/>
        <w:gridCol w:w="1276"/>
        <w:gridCol w:w="1276"/>
        <w:gridCol w:w="1417"/>
        <w:gridCol w:w="1470"/>
        <w:gridCol w:w="90"/>
        <w:gridCol w:w="1545"/>
        <w:gridCol w:w="14"/>
        <w:gridCol w:w="1417"/>
      </w:tblGrid>
      <w:tr w:rsidR="0047200D" w:rsidRPr="0047200D" w:rsidTr="00CF03D2">
        <w:trPr>
          <w:trHeight w:val="840"/>
        </w:trPr>
        <w:tc>
          <w:tcPr>
            <w:tcW w:w="567" w:type="dxa"/>
            <w:tcBorders>
              <w:top w:val="single" w:sz="4" w:space="0" w:color="auto"/>
              <w:bottom w:val="nil"/>
              <w:right w:val="nil"/>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w:t>
            </w:r>
          </w:p>
        </w:tc>
        <w:tc>
          <w:tcPr>
            <w:tcW w:w="3544" w:type="dxa"/>
            <w:tcBorders>
              <w:top w:val="single" w:sz="4" w:space="0" w:color="auto"/>
              <w:left w:val="single" w:sz="4" w:space="0" w:color="auto"/>
              <w:bottom w:val="nil"/>
              <w:right w:val="nil"/>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Наименование показателя (индикатора)</w:t>
            </w:r>
          </w:p>
        </w:tc>
        <w:tc>
          <w:tcPr>
            <w:tcW w:w="851" w:type="dxa"/>
            <w:tcBorders>
              <w:top w:val="single" w:sz="4" w:space="0" w:color="auto"/>
              <w:left w:val="single" w:sz="4" w:space="0" w:color="auto"/>
              <w:bottom w:val="nil"/>
              <w:right w:val="nil"/>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Единица измерения</w:t>
            </w:r>
          </w:p>
        </w:tc>
        <w:tc>
          <w:tcPr>
            <w:tcW w:w="1275" w:type="dxa"/>
            <w:tcBorders>
              <w:top w:val="single" w:sz="4" w:space="0" w:color="auto"/>
              <w:left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Значения показателей</w:t>
            </w:r>
          </w:p>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2018 год</w:t>
            </w:r>
          </w:p>
        </w:tc>
        <w:tc>
          <w:tcPr>
            <w:tcW w:w="1276" w:type="dxa"/>
            <w:tcBorders>
              <w:top w:val="single" w:sz="4" w:space="0" w:color="auto"/>
              <w:left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Значения показателей</w:t>
            </w:r>
          </w:p>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2019 год</w:t>
            </w:r>
          </w:p>
        </w:tc>
        <w:tc>
          <w:tcPr>
            <w:tcW w:w="1276" w:type="dxa"/>
            <w:tcBorders>
              <w:top w:val="single" w:sz="4" w:space="0" w:color="auto"/>
              <w:left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Значения показателей</w:t>
            </w:r>
          </w:p>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2020 год</w:t>
            </w:r>
          </w:p>
        </w:tc>
        <w:tc>
          <w:tcPr>
            <w:tcW w:w="1417" w:type="dxa"/>
            <w:tcBorders>
              <w:top w:val="single" w:sz="4" w:space="0" w:color="auto"/>
              <w:left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Значения показателей</w:t>
            </w:r>
          </w:p>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2021 год</w:t>
            </w:r>
          </w:p>
        </w:tc>
        <w:tc>
          <w:tcPr>
            <w:tcW w:w="1560" w:type="dxa"/>
            <w:gridSpan w:val="2"/>
            <w:tcBorders>
              <w:top w:val="single" w:sz="4" w:space="0" w:color="auto"/>
              <w:left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Значения показателей</w:t>
            </w:r>
          </w:p>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2022 год</w:t>
            </w:r>
          </w:p>
        </w:tc>
        <w:tc>
          <w:tcPr>
            <w:tcW w:w="1559" w:type="dxa"/>
            <w:gridSpan w:val="2"/>
            <w:tcBorders>
              <w:top w:val="single" w:sz="4" w:space="0" w:color="auto"/>
              <w:left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Значения показателей</w:t>
            </w:r>
          </w:p>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2023 год</w:t>
            </w:r>
          </w:p>
        </w:tc>
        <w:tc>
          <w:tcPr>
            <w:tcW w:w="1417" w:type="dxa"/>
            <w:tcBorders>
              <w:top w:val="single" w:sz="4" w:space="0" w:color="auto"/>
              <w:left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Значения показателей</w:t>
            </w:r>
          </w:p>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2024 год</w:t>
            </w:r>
          </w:p>
        </w:tc>
      </w:tr>
      <w:tr w:rsidR="0047200D" w:rsidRPr="0047200D" w:rsidTr="00CF03D2">
        <w:tc>
          <w:tcPr>
            <w:tcW w:w="567" w:type="dxa"/>
            <w:tcBorders>
              <w:top w:val="single" w:sz="4" w:space="0" w:color="auto"/>
              <w:bottom w:val="single" w:sz="4" w:space="0" w:color="auto"/>
              <w:right w:val="single" w:sz="4" w:space="0" w:color="auto"/>
            </w:tcBorders>
          </w:tcPr>
          <w:p w:rsidR="0047200D" w:rsidRPr="0047200D" w:rsidRDefault="0047200D" w:rsidP="0047200D">
            <w:pPr>
              <w:widowControl w:val="0"/>
              <w:autoSpaceDE w:val="0"/>
              <w:autoSpaceDN w:val="0"/>
              <w:adjustRightInd w:val="0"/>
              <w:spacing w:after="0" w:line="240" w:lineRule="auto"/>
              <w:rPr>
                <w:rFonts w:ascii="Courier New" w:eastAsia="Times New Roman" w:hAnsi="Courier New" w:cs="Courier New"/>
                <w:lang w:eastAsia="ru-RU"/>
              </w:rPr>
            </w:pPr>
            <w:r w:rsidRPr="0047200D">
              <w:rPr>
                <w:rFonts w:ascii="Courier New" w:eastAsia="Times New Roman" w:hAnsi="Courier New" w:cs="Courier New"/>
                <w:lang w:eastAsia="ru-RU"/>
              </w:rPr>
              <w:t>1</w:t>
            </w:r>
          </w:p>
        </w:tc>
        <w:tc>
          <w:tcPr>
            <w:tcW w:w="3544" w:type="dxa"/>
            <w:tcBorders>
              <w:top w:val="single" w:sz="4" w:space="0" w:color="auto"/>
              <w:left w:val="single" w:sz="4" w:space="0" w:color="auto"/>
              <w:bottom w:val="single" w:sz="4" w:space="0" w:color="auto"/>
              <w:right w:val="single" w:sz="4" w:space="0" w:color="auto"/>
            </w:tcBorders>
          </w:tcPr>
          <w:p w:rsidR="0047200D" w:rsidRPr="0047200D" w:rsidRDefault="0047200D" w:rsidP="0047200D">
            <w:pPr>
              <w:widowControl w:val="0"/>
              <w:autoSpaceDE w:val="0"/>
              <w:autoSpaceDN w:val="0"/>
              <w:adjustRightInd w:val="0"/>
              <w:spacing w:after="0" w:line="240" w:lineRule="auto"/>
              <w:rPr>
                <w:rFonts w:ascii="Courier New" w:eastAsia="Times New Roman" w:hAnsi="Courier New" w:cs="Courier New"/>
                <w:lang w:eastAsia="ru-RU"/>
              </w:rPr>
            </w:pPr>
            <w:r w:rsidRPr="0047200D">
              <w:rPr>
                <w:rFonts w:ascii="Courier New" w:eastAsia="Times New Roman" w:hAnsi="Courier New" w:cs="Courier New"/>
                <w:lang w:eastAsia="ru-RU"/>
              </w:rPr>
              <w:t>Количество реализованных комплексных проектов благоустройства общественных территорий</w:t>
            </w:r>
          </w:p>
        </w:tc>
        <w:tc>
          <w:tcPr>
            <w:tcW w:w="851" w:type="dxa"/>
            <w:tcBorders>
              <w:top w:val="single" w:sz="4" w:space="0" w:color="auto"/>
              <w:left w:val="single" w:sz="4" w:space="0" w:color="auto"/>
              <w:bottom w:val="single" w:sz="4" w:space="0" w:color="auto"/>
              <w:right w:val="nil"/>
            </w:tcBorders>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ед.</w:t>
            </w:r>
          </w:p>
        </w:tc>
        <w:tc>
          <w:tcPr>
            <w:tcW w:w="1275"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276"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276"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417"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1</w:t>
            </w:r>
          </w:p>
        </w:tc>
        <w:tc>
          <w:tcPr>
            <w:tcW w:w="1560" w:type="dxa"/>
            <w:gridSpan w:val="2"/>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1</w:t>
            </w:r>
          </w:p>
        </w:tc>
        <w:tc>
          <w:tcPr>
            <w:tcW w:w="1559" w:type="dxa"/>
            <w:gridSpan w:val="2"/>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1</w:t>
            </w:r>
          </w:p>
        </w:tc>
        <w:tc>
          <w:tcPr>
            <w:tcW w:w="1417"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1</w:t>
            </w:r>
          </w:p>
        </w:tc>
      </w:tr>
      <w:tr w:rsidR="0047200D" w:rsidRPr="0047200D" w:rsidTr="00CF03D2">
        <w:tc>
          <w:tcPr>
            <w:tcW w:w="567" w:type="dxa"/>
            <w:tcBorders>
              <w:top w:val="single" w:sz="4" w:space="0" w:color="auto"/>
              <w:bottom w:val="nil"/>
              <w:right w:val="nil"/>
            </w:tcBorders>
          </w:tcPr>
          <w:p w:rsidR="0047200D" w:rsidRPr="0047200D" w:rsidRDefault="0047200D" w:rsidP="0047200D">
            <w:pPr>
              <w:widowControl w:val="0"/>
              <w:autoSpaceDE w:val="0"/>
              <w:autoSpaceDN w:val="0"/>
              <w:adjustRightInd w:val="0"/>
              <w:spacing w:after="0" w:line="240" w:lineRule="auto"/>
              <w:rPr>
                <w:rFonts w:ascii="Courier New" w:eastAsia="Times New Roman" w:hAnsi="Courier New" w:cs="Courier New"/>
                <w:lang w:eastAsia="ru-RU"/>
              </w:rPr>
            </w:pPr>
            <w:r w:rsidRPr="0047200D">
              <w:rPr>
                <w:rFonts w:ascii="Courier New" w:eastAsia="Times New Roman" w:hAnsi="Courier New" w:cs="Courier New"/>
                <w:lang w:eastAsia="ru-RU"/>
              </w:rPr>
              <w:t>2</w:t>
            </w:r>
          </w:p>
        </w:tc>
        <w:tc>
          <w:tcPr>
            <w:tcW w:w="3544" w:type="dxa"/>
            <w:tcBorders>
              <w:top w:val="single" w:sz="4" w:space="0" w:color="auto"/>
              <w:left w:val="single" w:sz="4" w:space="0" w:color="auto"/>
              <w:bottom w:val="nil"/>
              <w:right w:val="nil"/>
            </w:tcBorders>
          </w:tcPr>
          <w:p w:rsidR="0047200D" w:rsidRPr="0047200D" w:rsidRDefault="0047200D" w:rsidP="0047200D">
            <w:pPr>
              <w:widowControl w:val="0"/>
              <w:autoSpaceDE w:val="0"/>
              <w:autoSpaceDN w:val="0"/>
              <w:adjustRightInd w:val="0"/>
              <w:spacing w:after="0" w:line="240" w:lineRule="auto"/>
              <w:rPr>
                <w:rFonts w:ascii="Courier New" w:eastAsia="Times New Roman" w:hAnsi="Courier New" w:cs="Courier New"/>
                <w:lang w:eastAsia="ru-RU"/>
              </w:rPr>
            </w:pPr>
            <w:r w:rsidRPr="0047200D">
              <w:rPr>
                <w:rFonts w:ascii="Courier New" w:eastAsia="Times New Roman" w:hAnsi="Courier New" w:cs="Courier New"/>
                <w:lang w:eastAsia="ru-RU"/>
              </w:rPr>
              <w:t>Площадь благоустроенных общественных территорий</w:t>
            </w:r>
          </w:p>
        </w:tc>
        <w:tc>
          <w:tcPr>
            <w:tcW w:w="851" w:type="dxa"/>
            <w:tcBorders>
              <w:top w:val="single" w:sz="4" w:space="0" w:color="auto"/>
              <w:left w:val="single" w:sz="4" w:space="0" w:color="auto"/>
              <w:bottom w:val="nil"/>
              <w:right w:val="single" w:sz="4" w:space="0" w:color="auto"/>
            </w:tcBorders>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roofErr w:type="gramStart"/>
            <w:r w:rsidRPr="0047200D">
              <w:rPr>
                <w:rFonts w:ascii="Courier New" w:eastAsia="Times New Roman" w:hAnsi="Courier New" w:cs="Courier New"/>
                <w:lang w:eastAsia="ru-RU"/>
              </w:rPr>
              <w:t>га</w:t>
            </w:r>
            <w:proofErr w:type="gramEnd"/>
            <w:r w:rsidRPr="0047200D">
              <w:rPr>
                <w:rFonts w:ascii="Courier New" w:eastAsia="Times New Roman" w:hAnsi="Courier New" w:cs="Courier New"/>
                <w:lang w:eastAsia="ru-RU"/>
              </w:rPr>
              <w:t>.</w:t>
            </w:r>
          </w:p>
        </w:tc>
        <w:tc>
          <w:tcPr>
            <w:tcW w:w="1275"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276"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276"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417"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0,9</w:t>
            </w:r>
          </w:p>
        </w:tc>
        <w:tc>
          <w:tcPr>
            <w:tcW w:w="1560" w:type="dxa"/>
            <w:gridSpan w:val="2"/>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3,9</w:t>
            </w:r>
          </w:p>
        </w:tc>
        <w:tc>
          <w:tcPr>
            <w:tcW w:w="1559" w:type="dxa"/>
            <w:gridSpan w:val="2"/>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1,8</w:t>
            </w:r>
          </w:p>
        </w:tc>
        <w:tc>
          <w:tcPr>
            <w:tcW w:w="1417"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1,2</w:t>
            </w:r>
          </w:p>
        </w:tc>
      </w:tr>
      <w:tr w:rsidR="0047200D" w:rsidRPr="0047200D" w:rsidTr="00CF03D2">
        <w:tc>
          <w:tcPr>
            <w:tcW w:w="567" w:type="dxa"/>
            <w:tcBorders>
              <w:top w:val="single" w:sz="4" w:space="0" w:color="auto"/>
              <w:bottom w:val="single" w:sz="4" w:space="0" w:color="auto"/>
              <w:right w:val="nil"/>
            </w:tcBorders>
          </w:tcPr>
          <w:p w:rsidR="0047200D" w:rsidRPr="0047200D" w:rsidRDefault="0047200D" w:rsidP="0047200D">
            <w:pPr>
              <w:widowControl w:val="0"/>
              <w:autoSpaceDE w:val="0"/>
              <w:autoSpaceDN w:val="0"/>
              <w:adjustRightInd w:val="0"/>
              <w:spacing w:after="0" w:line="240" w:lineRule="auto"/>
              <w:rPr>
                <w:rFonts w:ascii="Courier New" w:eastAsia="Times New Roman" w:hAnsi="Courier New" w:cs="Courier New"/>
                <w:lang w:eastAsia="ru-RU"/>
              </w:rPr>
            </w:pPr>
            <w:r w:rsidRPr="0047200D">
              <w:rPr>
                <w:rFonts w:ascii="Courier New" w:eastAsia="Times New Roman" w:hAnsi="Courier New" w:cs="Courier New"/>
                <w:lang w:eastAsia="ru-RU"/>
              </w:rPr>
              <w:t>5</w:t>
            </w:r>
          </w:p>
        </w:tc>
        <w:tc>
          <w:tcPr>
            <w:tcW w:w="3544" w:type="dxa"/>
            <w:tcBorders>
              <w:top w:val="single" w:sz="4" w:space="0" w:color="auto"/>
              <w:left w:val="single" w:sz="4" w:space="0" w:color="auto"/>
              <w:bottom w:val="single" w:sz="4" w:space="0" w:color="auto"/>
              <w:right w:val="nil"/>
            </w:tcBorders>
          </w:tcPr>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 xml:space="preserve">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Голоустненского муниципального образования </w:t>
            </w:r>
          </w:p>
        </w:tc>
        <w:tc>
          <w:tcPr>
            <w:tcW w:w="851" w:type="dxa"/>
            <w:tcBorders>
              <w:top w:val="single" w:sz="4" w:space="0" w:color="auto"/>
              <w:left w:val="single" w:sz="4" w:space="0" w:color="auto"/>
              <w:bottom w:val="single" w:sz="4" w:space="0" w:color="auto"/>
              <w:right w:val="nil"/>
            </w:tcBorders>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ед.</w:t>
            </w:r>
          </w:p>
        </w:tc>
        <w:tc>
          <w:tcPr>
            <w:tcW w:w="1275"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w:t>
            </w:r>
          </w:p>
        </w:tc>
        <w:tc>
          <w:tcPr>
            <w:tcW w:w="1276"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w:t>
            </w:r>
          </w:p>
        </w:tc>
        <w:tc>
          <w:tcPr>
            <w:tcW w:w="1276"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w:t>
            </w:r>
          </w:p>
        </w:tc>
        <w:tc>
          <w:tcPr>
            <w:tcW w:w="1417"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w:t>
            </w:r>
          </w:p>
        </w:tc>
        <w:tc>
          <w:tcPr>
            <w:tcW w:w="1560" w:type="dxa"/>
            <w:gridSpan w:val="2"/>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559" w:type="dxa"/>
            <w:gridSpan w:val="2"/>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417"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r>
      <w:tr w:rsidR="0047200D" w:rsidRPr="0047200D" w:rsidTr="00CF03D2">
        <w:tc>
          <w:tcPr>
            <w:tcW w:w="567" w:type="dxa"/>
            <w:tcBorders>
              <w:top w:val="single" w:sz="4" w:space="0" w:color="auto"/>
              <w:bottom w:val="single" w:sz="4" w:space="0" w:color="auto"/>
              <w:right w:val="nil"/>
            </w:tcBorders>
          </w:tcPr>
          <w:p w:rsidR="0047200D" w:rsidRPr="0047200D" w:rsidRDefault="0047200D" w:rsidP="0047200D">
            <w:pPr>
              <w:widowControl w:val="0"/>
              <w:autoSpaceDE w:val="0"/>
              <w:autoSpaceDN w:val="0"/>
              <w:adjustRightInd w:val="0"/>
              <w:spacing w:after="0" w:line="240" w:lineRule="auto"/>
              <w:rPr>
                <w:rFonts w:ascii="Courier New" w:eastAsia="Times New Roman" w:hAnsi="Courier New" w:cs="Courier New"/>
                <w:lang w:eastAsia="ru-RU"/>
              </w:rPr>
            </w:pPr>
            <w:r w:rsidRPr="0047200D">
              <w:rPr>
                <w:rFonts w:ascii="Courier New" w:eastAsia="Times New Roman" w:hAnsi="Courier New" w:cs="Courier New"/>
                <w:lang w:eastAsia="ru-RU"/>
              </w:rPr>
              <w:lastRenderedPageBreak/>
              <w:t>6</w:t>
            </w:r>
          </w:p>
        </w:tc>
        <w:tc>
          <w:tcPr>
            <w:tcW w:w="3544" w:type="dxa"/>
            <w:tcBorders>
              <w:top w:val="single" w:sz="4" w:space="0" w:color="auto"/>
              <w:left w:val="single" w:sz="4" w:space="0" w:color="auto"/>
              <w:bottom w:val="single" w:sz="4" w:space="0" w:color="auto"/>
              <w:right w:val="nil"/>
            </w:tcBorders>
          </w:tcPr>
          <w:p w:rsidR="0047200D" w:rsidRPr="0047200D" w:rsidRDefault="0047200D" w:rsidP="0047200D">
            <w:pPr>
              <w:widowControl w:val="0"/>
              <w:tabs>
                <w:tab w:val="left" w:pos="34"/>
              </w:tabs>
              <w:autoSpaceDE w:val="0"/>
              <w:autoSpaceDN w:val="0"/>
              <w:adjustRightInd w:val="0"/>
              <w:spacing w:after="0" w:line="240" w:lineRule="auto"/>
              <w:rPr>
                <w:rFonts w:ascii="Courier New" w:eastAsia="Times New Roman" w:hAnsi="Courier New" w:cs="Courier New"/>
                <w:lang w:eastAsia="ru-RU"/>
              </w:rPr>
            </w:pPr>
            <w:r w:rsidRPr="0047200D">
              <w:rPr>
                <w:rFonts w:ascii="Courier New" w:eastAsia="Times New Roman" w:hAnsi="Courier New" w:cs="Courier New"/>
                <w:lang w:eastAsia="ru-RU"/>
              </w:rPr>
              <w:t xml:space="preserve">Количество </w:t>
            </w:r>
            <w:r w:rsidRPr="0047200D">
              <w:rPr>
                <w:rFonts w:ascii="Courier New" w:eastAsia="Times New Roman" w:hAnsi="Courier New" w:cs="Courier New"/>
                <w:bCs/>
                <w:lang w:eastAsia="ru-RU"/>
              </w:rPr>
              <w:t>индивидуальных жилых домов и земельных участков, предоставленных для их размещения, по которым проведена инвентаризация территории</w:t>
            </w:r>
          </w:p>
        </w:tc>
        <w:tc>
          <w:tcPr>
            <w:tcW w:w="851" w:type="dxa"/>
            <w:tcBorders>
              <w:top w:val="single" w:sz="4" w:space="0" w:color="auto"/>
              <w:left w:val="single" w:sz="4" w:space="0" w:color="auto"/>
              <w:bottom w:val="single" w:sz="4" w:space="0" w:color="auto"/>
              <w:right w:val="nil"/>
            </w:tcBorders>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ед.</w:t>
            </w:r>
          </w:p>
        </w:tc>
        <w:tc>
          <w:tcPr>
            <w:tcW w:w="1275"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276"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276"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417"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470"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635" w:type="dxa"/>
            <w:gridSpan w:val="2"/>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431" w:type="dxa"/>
            <w:gridSpan w:val="2"/>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r>
      <w:tr w:rsidR="0047200D" w:rsidRPr="0047200D" w:rsidTr="00CF03D2">
        <w:tc>
          <w:tcPr>
            <w:tcW w:w="567" w:type="dxa"/>
            <w:tcBorders>
              <w:top w:val="single" w:sz="4" w:space="0" w:color="auto"/>
              <w:bottom w:val="single" w:sz="4" w:space="0" w:color="auto"/>
              <w:right w:val="nil"/>
            </w:tcBorders>
          </w:tcPr>
          <w:p w:rsidR="0047200D" w:rsidRPr="0047200D" w:rsidRDefault="0047200D" w:rsidP="0047200D">
            <w:pPr>
              <w:widowControl w:val="0"/>
              <w:autoSpaceDE w:val="0"/>
              <w:autoSpaceDN w:val="0"/>
              <w:adjustRightInd w:val="0"/>
              <w:spacing w:after="0" w:line="240" w:lineRule="auto"/>
              <w:rPr>
                <w:rFonts w:ascii="Courier New" w:eastAsia="Times New Roman" w:hAnsi="Courier New" w:cs="Courier New"/>
                <w:lang w:eastAsia="ru-RU"/>
              </w:rPr>
            </w:pPr>
            <w:r w:rsidRPr="0047200D">
              <w:rPr>
                <w:rFonts w:ascii="Courier New" w:eastAsia="Times New Roman" w:hAnsi="Courier New" w:cs="Courier New"/>
                <w:lang w:eastAsia="ru-RU"/>
              </w:rPr>
              <w:t>7</w:t>
            </w:r>
          </w:p>
        </w:tc>
        <w:tc>
          <w:tcPr>
            <w:tcW w:w="3544" w:type="dxa"/>
            <w:tcBorders>
              <w:top w:val="single" w:sz="4" w:space="0" w:color="auto"/>
              <w:left w:val="single" w:sz="4" w:space="0" w:color="auto"/>
              <w:bottom w:val="single" w:sz="4" w:space="0" w:color="auto"/>
              <w:right w:val="nil"/>
            </w:tcBorders>
          </w:tcPr>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b/>
                <w:lang w:eastAsia="ru-RU"/>
              </w:rPr>
            </w:pPr>
            <w:r w:rsidRPr="0047200D">
              <w:rPr>
                <w:rFonts w:ascii="Courier New" w:eastAsia="Times New Roman" w:hAnsi="Courier New" w:cs="Courier New"/>
                <w:b/>
                <w:lang w:eastAsia="ru-RU"/>
              </w:rPr>
              <w:t xml:space="preserve">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2023 года в соответствии с требованиями утвержденных Правил благоустройства территории Голоустненского муниципального образования </w:t>
            </w:r>
          </w:p>
        </w:tc>
        <w:tc>
          <w:tcPr>
            <w:tcW w:w="851" w:type="dxa"/>
            <w:tcBorders>
              <w:top w:val="single" w:sz="4" w:space="0" w:color="auto"/>
              <w:left w:val="single" w:sz="4" w:space="0" w:color="auto"/>
              <w:bottom w:val="single" w:sz="4" w:space="0" w:color="auto"/>
              <w:right w:val="nil"/>
            </w:tcBorders>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ед.</w:t>
            </w:r>
          </w:p>
        </w:tc>
        <w:tc>
          <w:tcPr>
            <w:tcW w:w="1275"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w:t>
            </w:r>
          </w:p>
        </w:tc>
        <w:tc>
          <w:tcPr>
            <w:tcW w:w="1276"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w:t>
            </w:r>
          </w:p>
        </w:tc>
        <w:tc>
          <w:tcPr>
            <w:tcW w:w="1276"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w:t>
            </w:r>
          </w:p>
        </w:tc>
        <w:tc>
          <w:tcPr>
            <w:tcW w:w="1417"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w:t>
            </w:r>
          </w:p>
        </w:tc>
        <w:tc>
          <w:tcPr>
            <w:tcW w:w="1470"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635" w:type="dxa"/>
            <w:gridSpan w:val="2"/>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431" w:type="dxa"/>
            <w:gridSpan w:val="2"/>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r>
    </w:tbl>
    <w:p w:rsidR="0047200D" w:rsidRPr="0047200D" w:rsidRDefault="0047200D" w:rsidP="0047200D">
      <w:pPr>
        <w:widowControl w:val="0"/>
        <w:autoSpaceDE w:val="0"/>
        <w:autoSpaceDN w:val="0"/>
        <w:adjustRightInd w:val="0"/>
        <w:spacing w:after="0" w:line="240" w:lineRule="auto"/>
        <w:jc w:val="both"/>
        <w:rPr>
          <w:rFonts w:ascii="Arial" w:eastAsia="Times New Roman" w:hAnsi="Arial" w:cs="Arial"/>
          <w:sz w:val="24"/>
          <w:szCs w:val="24"/>
          <w:lang w:eastAsia="ru-RU"/>
        </w:rPr>
        <w:sectPr w:rsidR="0047200D" w:rsidRPr="0047200D" w:rsidSect="00DC64C9">
          <w:pgSz w:w="16838" w:h="11906" w:orient="landscape"/>
          <w:pgMar w:top="851" w:right="1134" w:bottom="1701" w:left="1134" w:header="709" w:footer="709" w:gutter="0"/>
          <w:cols w:space="708"/>
          <w:docGrid w:linePitch="360"/>
        </w:sectPr>
      </w:pPr>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lastRenderedPageBreak/>
        <w:t>Срок реализации муниципальной программы: 2018-2024 ГОДЫ</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47200D">
        <w:rPr>
          <w:rFonts w:ascii="Arial" w:eastAsia="Times New Roman" w:hAnsi="Arial" w:cs="Arial"/>
          <w:sz w:val="24"/>
          <w:szCs w:val="24"/>
          <w:lang w:eastAsia="ru-RU"/>
        </w:rPr>
        <w:t>4. ХАРАКТЕРИСТИКА ОСНОВНЫХ МЕРОПРИЯТИЙ МУНИЦИПАЛЬНОЙ ПРОГРАММЫ</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47200D">
        <w:rPr>
          <w:rFonts w:ascii="Arial" w:eastAsia="Times New Roman" w:hAnsi="Arial" w:cs="Arial"/>
          <w:sz w:val="24"/>
          <w:szCs w:val="24"/>
          <w:lang w:eastAsia="ru-RU"/>
        </w:rPr>
        <w:t>Муниципальная программа включает следующие мероприятия:</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Мероприятие 1. Благоустройство дворовых территорий многоквартирных домов.</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proofErr w:type="gramStart"/>
      <w:r w:rsidRPr="0047200D">
        <w:rPr>
          <w:rFonts w:ascii="Arial" w:eastAsia="Times New Roman" w:hAnsi="Arial" w:cs="Arial"/>
          <w:color w:val="000000" w:themeColor="text1"/>
          <w:sz w:val="24"/>
          <w:szCs w:val="24"/>
          <w:lang w:eastAsia="ru-RU"/>
        </w:rPr>
        <w:t>Адресный перечень дворовых территорий, подлежащих благоустройству в 2018-2024 году (</w:t>
      </w:r>
      <w:r w:rsidRPr="0047200D">
        <w:rPr>
          <w:rFonts w:ascii="Arial" w:eastAsia="Times New Roman" w:hAnsi="Arial" w:cs="Arial"/>
          <w:b/>
          <w:color w:val="000000" w:themeColor="text1"/>
          <w:sz w:val="24"/>
          <w:szCs w:val="24"/>
          <w:lang w:eastAsia="ru-RU"/>
        </w:rPr>
        <w:t>приложение 1</w:t>
      </w:r>
      <w:r w:rsidRPr="0047200D">
        <w:rPr>
          <w:rFonts w:ascii="Arial" w:eastAsia="Times New Roman" w:hAnsi="Arial" w:cs="Arial"/>
          <w:color w:val="000000" w:themeColor="text1"/>
          <w:sz w:val="24"/>
          <w:szCs w:val="24"/>
          <w:lang w:eastAsia="ru-RU"/>
        </w:rPr>
        <w:t>),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формируется исходя из образования многоквартирных домов, в</w:t>
      </w:r>
      <w:proofErr w:type="gramEnd"/>
      <w:r w:rsidRPr="0047200D">
        <w:rPr>
          <w:rFonts w:ascii="Arial" w:eastAsia="Times New Roman" w:hAnsi="Arial" w:cs="Arial"/>
          <w:color w:val="000000" w:themeColor="text1"/>
          <w:sz w:val="24"/>
          <w:szCs w:val="24"/>
          <w:lang w:eastAsia="ru-RU"/>
        </w:rPr>
        <w:t xml:space="preserve"> то </w:t>
      </w:r>
      <w:proofErr w:type="gramStart"/>
      <w:r w:rsidRPr="0047200D">
        <w:rPr>
          <w:rFonts w:ascii="Arial" w:eastAsia="Times New Roman" w:hAnsi="Arial" w:cs="Arial"/>
          <w:color w:val="000000" w:themeColor="text1"/>
          <w:sz w:val="24"/>
          <w:szCs w:val="24"/>
          <w:lang w:eastAsia="ru-RU"/>
        </w:rPr>
        <w:t>числе</w:t>
      </w:r>
      <w:proofErr w:type="gramEnd"/>
      <w:r w:rsidRPr="0047200D">
        <w:rPr>
          <w:rFonts w:ascii="Arial" w:eastAsia="Times New Roman" w:hAnsi="Arial" w:cs="Arial"/>
          <w:color w:val="000000" w:themeColor="text1"/>
          <w:sz w:val="24"/>
          <w:szCs w:val="24"/>
          <w:lang w:eastAsia="ru-RU"/>
        </w:rPr>
        <w:t xml:space="preserve">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47200D" w:rsidRPr="0047200D" w:rsidRDefault="0047200D" w:rsidP="0047200D">
      <w:pPr>
        <w:widowControl w:val="0"/>
        <w:tabs>
          <w:tab w:val="left" w:pos="34"/>
        </w:tabs>
        <w:autoSpaceDE w:val="0"/>
        <w:autoSpaceDN w:val="0"/>
        <w:adjustRightInd w:val="0"/>
        <w:spacing w:after="0" w:line="240" w:lineRule="auto"/>
        <w:ind w:firstLine="709"/>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Мероприятие 2. Благоустройство общественных территорий.</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 xml:space="preserve">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proofErr w:type="gramStart"/>
      <w:r w:rsidRPr="0047200D">
        <w:rPr>
          <w:rFonts w:ascii="Arial" w:eastAsia="Times New Roman" w:hAnsi="Arial" w:cs="Arial"/>
          <w:color w:val="000000" w:themeColor="text1"/>
          <w:sz w:val="24"/>
          <w:szCs w:val="24"/>
          <w:lang w:eastAsia="ru-RU"/>
        </w:rPr>
        <w:t>Общественные территории – это территории соответствующего функционального назначения (площади,  улицы, пешеходные зоны, скверы, парки, иные территории).</w:t>
      </w:r>
      <w:proofErr w:type="gramEnd"/>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Очередность благоустройства общественных территорий определяется в порядке поступления предложений заинтересованных лиц.</w:t>
      </w:r>
    </w:p>
    <w:p w:rsidR="0047200D" w:rsidRPr="0047200D" w:rsidRDefault="0047200D" w:rsidP="0047200D">
      <w:pPr>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Адресный перечень общественных территорий, подлежащих благоустройству в 2018-2024 году (</w:t>
      </w:r>
      <w:r w:rsidRPr="0047200D">
        <w:rPr>
          <w:rFonts w:ascii="Arial" w:eastAsia="Times New Roman" w:hAnsi="Arial" w:cs="Arial"/>
          <w:b/>
          <w:color w:val="000000" w:themeColor="text1"/>
          <w:sz w:val="24"/>
          <w:szCs w:val="24"/>
          <w:lang w:eastAsia="ru-RU"/>
        </w:rPr>
        <w:t>приложение 2</w:t>
      </w:r>
      <w:r w:rsidRPr="0047200D">
        <w:rPr>
          <w:rFonts w:ascii="Arial" w:eastAsia="Times New Roman" w:hAnsi="Arial" w:cs="Arial"/>
          <w:color w:val="000000" w:themeColor="text1"/>
          <w:sz w:val="24"/>
          <w:szCs w:val="24"/>
          <w:lang w:eastAsia="ru-RU"/>
        </w:rPr>
        <w:t>), формируется исходя из физического состояния общественной территории, определенного по результатам 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 xml:space="preserve">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 </w:t>
      </w:r>
      <w:r w:rsidRPr="0047200D">
        <w:rPr>
          <w:rFonts w:ascii="Arial" w:eastAsia="Times New Roman" w:hAnsi="Arial" w:cs="Arial"/>
          <w:b/>
          <w:color w:val="000000" w:themeColor="text1"/>
          <w:sz w:val="24"/>
          <w:szCs w:val="24"/>
          <w:lang w:eastAsia="ru-RU"/>
        </w:rPr>
        <w:t>приложение 6</w:t>
      </w:r>
      <w:r w:rsidRPr="0047200D">
        <w:rPr>
          <w:rFonts w:ascii="Arial" w:eastAsia="Times New Roman" w:hAnsi="Arial" w:cs="Arial"/>
          <w:color w:val="000000" w:themeColor="text1"/>
          <w:sz w:val="24"/>
          <w:szCs w:val="24"/>
          <w:lang w:eastAsia="ru-RU"/>
        </w:rPr>
        <w:t>) элементов благоустройства, предлагаемых к размещению на соответствующей территории, утверждается техническим заданием.</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Мероприятие 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w:t>
      </w:r>
      <w:r w:rsidRPr="0047200D">
        <w:rPr>
          <w:rFonts w:ascii="Arial" w:eastAsia="Times New Roman" w:hAnsi="Arial" w:cs="Arial"/>
          <w:b/>
          <w:color w:val="000000" w:themeColor="text1"/>
          <w:sz w:val="24"/>
          <w:szCs w:val="24"/>
          <w:lang w:eastAsia="ru-RU"/>
        </w:rPr>
        <w:t>приложение 3),</w:t>
      </w:r>
      <w:r w:rsidRPr="0047200D">
        <w:rPr>
          <w:rFonts w:ascii="Arial" w:eastAsia="Times New Roman" w:hAnsi="Arial" w:cs="Arial"/>
          <w:color w:val="000000" w:themeColor="text1"/>
          <w:sz w:val="24"/>
          <w:szCs w:val="24"/>
          <w:lang w:eastAsia="ru-RU"/>
        </w:rPr>
        <w:t xml:space="preserve"> формируется исходя из физического состояния объектов, определенного по результатам инвентаризации, проведенной в </w:t>
      </w:r>
      <w:r w:rsidRPr="0047200D">
        <w:rPr>
          <w:rFonts w:ascii="Arial" w:eastAsia="Times New Roman" w:hAnsi="Arial" w:cs="Arial"/>
          <w:color w:val="000000" w:themeColor="text1"/>
          <w:sz w:val="24"/>
          <w:szCs w:val="24"/>
          <w:lang w:eastAsia="ru-RU"/>
        </w:rPr>
        <w:lastRenderedPageBreak/>
        <w:t>порядке, установленном министерством жилищной политики, энергетики и транспорта Иркутской области.</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proofErr w:type="gramStart"/>
      <w:r w:rsidRPr="0047200D">
        <w:rPr>
          <w:rFonts w:ascii="Arial" w:eastAsia="Times New Roman" w:hAnsi="Arial" w:cs="Arial"/>
          <w:color w:val="000000" w:themeColor="text1"/>
          <w:sz w:val="24"/>
          <w:szCs w:val="24"/>
          <w:lang w:eastAsia="ru-RU"/>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2024 года за счет средств собственников (пользователей) указанных объектов, земельных участков), в соответствии с требованиями Правил благоустройства территории Голоустненского муниципального образования, на основании заключенных соглашений с администрацией Голоустненского муниципального образования.</w:t>
      </w:r>
      <w:proofErr w:type="gramEnd"/>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Мероприятие 4. Мероприятия по инвентаризации уровня благоустройства индивидуальных жилых домов и земельных участков, предоставленных для их размещения (далее – ИЖС).</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Мероприятия по инвентаризации уровня благоустройства индивидуальных жилых домов и земельных участков, предоставленных для их размещения, проводятся инвентаризационной комиссией, в порядке, установленном министерством жилищной политики, энергетики и транспорта Иркутской области.</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Мероприятие 5. Благоустройство индивидуальных жилых домов и земельных участков, предоставленных для их размещения.</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Адресный перечень ИЖС, подлежащих благоустройству не позднее 2024 года (</w:t>
      </w:r>
      <w:r w:rsidRPr="0047200D">
        <w:rPr>
          <w:rFonts w:ascii="Arial" w:eastAsia="Times New Roman" w:hAnsi="Arial" w:cs="Arial"/>
          <w:b/>
          <w:color w:val="000000" w:themeColor="text1"/>
          <w:sz w:val="24"/>
          <w:szCs w:val="24"/>
          <w:lang w:eastAsia="ru-RU"/>
        </w:rPr>
        <w:t>приложение 4</w:t>
      </w:r>
      <w:r w:rsidRPr="0047200D">
        <w:rPr>
          <w:rFonts w:ascii="Arial" w:eastAsia="Times New Roman" w:hAnsi="Arial" w:cs="Arial"/>
          <w:color w:val="000000" w:themeColor="text1"/>
          <w:sz w:val="24"/>
          <w:szCs w:val="24"/>
          <w:lang w:eastAsia="ru-RU"/>
        </w:rPr>
        <w:t>),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Благоустройство индивидуальных жилых домов и земельных участков, предоставленных для их размещения, осуществляется не позднее 2024</w:t>
      </w:r>
      <w:r w:rsidRPr="0047200D">
        <w:rPr>
          <w:rFonts w:ascii="Arial" w:eastAsia="Times New Roman" w:hAnsi="Arial" w:cs="Arial"/>
          <w:b/>
          <w:color w:val="000000" w:themeColor="text1"/>
          <w:sz w:val="24"/>
          <w:szCs w:val="24"/>
          <w:lang w:eastAsia="ru-RU"/>
        </w:rPr>
        <w:t xml:space="preserve"> </w:t>
      </w:r>
      <w:r w:rsidRPr="0047200D">
        <w:rPr>
          <w:rFonts w:ascii="Arial" w:eastAsia="Times New Roman" w:hAnsi="Arial" w:cs="Arial"/>
          <w:color w:val="000000" w:themeColor="text1"/>
          <w:sz w:val="24"/>
          <w:szCs w:val="24"/>
          <w:lang w:eastAsia="ru-RU"/>
        </w:rPr>
        <w:t>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Голоустненского  муниципального образования на основании заключенных соглашений с администрацией Голоустненского муниципального образования.</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Мероприятие 6. Мероприятия по проведению работ по образованию земельных участков, на которых расположены многоквартирные дома.</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 xml:space="preserve"> Необходимо проведение работ по образованию земельных участков, на которых расположены многоквартирные дома, </w:t>
      </w:r>
      <w:proofErr w:type="gramStart"/>
      <w:r w:rsidRPr="0047200D">
        <w:rPr>
          <w:rFonts w:ascii="Arial" w:eastAsia="Times New Roman" w:hAnsi="Arial" w:cs="Arial"/>
          <w:color w:val="000000" w:themeColor="text1"/>
          <w:sz w:val="24"/>
          <w:szCs w:val="24"/>
          <w:lang w:eastAsia="ru-RU"/>
        </w:rPr>
        <w:t>работы</w:t>
      </w:r>
      <w:proofErr w:type="gramEnd"/>
      <w:r w:rsidRPr="0047200D">
        <w:rPr>
          <w:rFonts w:ascii="Arial" w:eastAsia="Times New Roman" w:hAnsi="Arial" w:cs="Arial"/>
          <w:color w:val="000000" w:themeColor="text1"/>
          <w:sz w:val="24"/>
          <w:szCs w:val="24"/>
          <w:lang w:eastAsia="ru-RU"/>
        </w:rPr>
        <w:t xml:space="preserve"> по благоустройству дворовых территорий которых софинансируются из бюджета Иркутской области.</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Мероприятия по благоустройству территорий реализуются с учетом:</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проведения общественных обсуждений проектов муниципальных программ (срок обсуждения – не менее 30 календарных дней со дня опубликования таких проектов изменений в муниципальную программу), в том числе при внесении в них изменений;</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обеспеченности в срок до 1 марта года предоставления субсидий проведение общественных обсуждений и определение территорий и мероприятий по благоустройству таких территорий;</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proofErr w:type="gramStart"/>
      <w:r w:rsidRPr="0047200D">
        <w:rPr>
          <w:rFonts w:ascii="Arial" w:eastAsia="Times New Roman" w:hAnsi="Arial" w:cs="Arial"/>
          <w:color w:val="000000" w:themeColor="text1"/>
          <w:sz w:val="24"/>
          <w:szCs w:val="24"/>
          <w:lang w:eastAsia="ru-RU"/>
        </w:rPr>
        <w:t xml:space="preserve">осуществления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года №169 «Об утверждении Правил предоставления и распределения субсидий из федерального бюджета бюджетам </w:t>
      </w:r>
      <w:r w:rsidRPr="0047200D">
        <w:rPr>
          <w:rFonts w:ascii="Arial" w:eastAsia="Times New Roman" w:hAnsi="Arial" w:cs="Arial"/>
          <w:color w:val="000000" w:themeColor="text1"/>
          <w:sz w:val="24"/>
          <w:szCs w:val="24"/>
          <w:lang w:eastAsia="ru-RU"/>
        </w:rPr>
        <w:lastRenderedPageBreak/>
        <w:t>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roofErr w:type="gramEnd"/>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proofErr w:type="gramStart"/>
      <w:r w:rsidRPr="0047200D">
        <w:rPr>
          <w:rFonts w:ascii="Arial" w:eastAsia="Times New Roman" w:hAnsi="Arial" w:cs="Arial"/>
          <w:color w:val="000000" w:themeColor="text1"/>
          <w:sz w:val="24"/>
          <w:szCs w:val="24"/>
          <w:lang w:eastAsia="ru-RU"/>
        </w:rPr>
        <w:t>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w:t>
      </w:r>
      <w:proofErr w:type="gramEnd"/>
      <w:r w:rsidRPr="0047200D">
        <w:rPr>
          <w:rFonts w:ascii="Arial" w:eastAsia="Times New Roman" w:hAnsi="Arial" w:cs="Arial"/>
          <w:color w:val="000000" w:themeColor="text1"/>
          <w:sz w:val="24"/>
          <w:szCs w:val="24"/>
          <w:lang w:eastAsia="ru-RU"/>
        </w:rPr>
        <w:t xml:space="preserve"> </w:t>
      </w:r>
      <w:proofErr w:type="gramStart"/>
      <w:r w:rsidRPr="0047200D">
        <w:rPr>
          <w:rFonts w:ascii="Arial" w:eastAsia="Times New Roman" w:hAnsi="Arial" w:cs="Arial"/>
          <w:color w:val="000000" w:themeColor="text1"/>
          <w:sz w:val="24"/>
          <w:szCs w:val="24"/>
          <w:lang w:eastAsia="ru-RU"/>
        </w:rPr>
        <w:t>соглашений продлевается на срок указанного обжалования,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w:t>
      </w:r>
      <w:proofErr w:type="gramEnd"/>
      <w:r w:rsidRPr="0047200D">
        <w:rPr>
          <w:rFonts w:ascii="Arial" w:eastAsia="Times New Roman" w:hAnsi="Arial" w:cs="Arial"/>
          <w:color w:val="000000" w:themeColor="text1"/>
          <w:sz w:val="24"/>
          <w:szCs w:val="24"/>
          <w:lang w:eastAsia="ru-RU"/>
        </w:rPr>
        <w:t xml:space="preserve">, </w:t>
      </w:r>
      <w:proofErr w:type="gramStart"/>
      <w:r w:rsidRPr="0047200D">
        <w:rPr>
          <w:rFonts w:ascii="Arial" w:eastAsia="Times New Roman" w:hAnsi="Arial" w:cs="Arial"/>
          <w:color w:val="000000" w:themeColor="text1"/>
          <w:sz w:val="24"/>
          <w:szCs w:val="24"/>
          <w:lang w:eastAsia="ru-RU"/>
        </w:rPr>
        <w:t>включенных в муниципальную программу, при которых срок заключения таких соглашений продлевается на срок до 15 декабря года предоставления субсидии);</w:t>
      </w:r>
      <w:proofErr w:type="gramEnd"/>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проведения администрацией Голоустненского муниципального образования мероприятий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муниципальному образованию Иркутской области предоставляется субсидия:</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 xml:space="preserve"> 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в срок до даты заключения администрацией Голоустненского муниципального образования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 xml:space="preserve"> Также Голоустненское муниципальное образование имеет право:</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proofErr w:type="gramStart"/>
      <w:r w:rsidRPr="0047200D">
        <w:rPr>
          <w:rFonts w:ascii="Arial" w:eastAsia="Times New Roman" w:hAnsi="Arial" w:cs="Arial"/>
          <w:color w:val="000000" w:themeColor="text1"/>
          <w:sz w:val="24"/>
          <w:szCs w:val="24"/>
          <w:lang w:eastAsia="ru-RU"/>
        </w:rPr>
        <w:t>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w:t>
      </w:r>
      <w:proofErr w:type="gramEnd"/>
      <w:r w:rsidRPr="0047200D">
        <w:rPr>
          <w:rFonts w:ascii="Arial" w:eastAsia="Times New Roman" w:hAnsi="Arial" w:cs="Arial"/>
          <w:color w:val="000000" w:themeColor="text1"/>
          <w:sz w:val="24"/>
          <w:szCs w:val="24"/>
          <w:lang w:eastAsia="ru-RU"/>
        </w:rPr>
        <w:t xml:space="preserve"> перечня дворовых территорий и общественных территорий межведомственной комиссией в порядке, установленном такой комиссией;</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 xml:space="preserve">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w:t>
      </w:r>
      <w:r w:rsidRPr="0047200D">
        <w:rPr>
          <w:rFonts w:ascii="Arial" w:eastAsia="Times New Roman" w:hAnsi="Arial" w:cs="Arial"/>
          <w:color w:val="000000" w:themeColor="text1"/>
          <w:sz w:val="24"/>
          <w:szCs w:val="24"/>
          <w:lang w:eastAsia="ru-RU"/>
        </w:rPr>
        <w:lastRenderedPageBreak/>
        <w:t>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Информация о ходе реализации мероприятий муниципальной программы подлежит внесению в государственную информационную систему жилищно-коммунального хозяйства.</w:t>
      </w:r>
    </w:p>
    <w:p w:rsidR="0047200D" w:rsidRPr="0047200D" w:rsidRDefault="0047200D" w:rsidP="0047200D">
      <w:pPr>
        <w:spacing w:after="0" w:line="240" w:lineRule="auto"/>
        <w:ind w:firstLine="709"/>
        <w:rPr>
          <w:rFonts w:ascii="Times New Roman" w:eastAsia="Times New Roman" w:hAnsi="Times New Roman" w:cs="Times New Roman"/>
          <w:color w:val="000000" w:themeColor="text1"/>
          <w:sz w:val="28"/>
          <w:szCs w:val="28"/>
          <w:lang w:eastAsia="ru-RU"/>
        </w:rPr>
      </w:pPr>
    </w:p>
    <w:p w:rsidR="0047200D" w:rsidRPr="0047200D" w:rsidRDefault="0047200D" w:rsidP="0047200D">
      <w:pPr>
        <w:widowControl w:val="0"/>
        <w:autoSpaceDE w:val="0"/>
        <w:autoSpaceDN w:val="0"/>
        <w:adjustRightInd w:val="0"/>
        <w:spacing w:after="0" w:line="240" w:lineRule="auto"/>
        <w:ind w:firstLine="720"/>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47200D">
        <w:rPr>
          <w:rFonts w:ascii="Arial" w:eastAsia="Times New Roman" w:hAnsi="Arial" w:cs="Arial"/>
          <w:sz w:val="24"/>
          <w:szCs w:val="24"/>
          <w:lang w:eastAsia="ru-RU"/>
        </w:rPr>
        <w:t>5. РЕСУРСНОЕ ОБЕСПЕЧЕНИЕ МУНИЦИПАЛЬНОЙ ПРОГРАММЫ</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 2018-2024 годы», утвержденная постановлением Правительства Иркутской области от 31 августа 2017 года № 568-пп.</w:t>
      </w:r>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 xml:space="preserve">Основные работы по благоустройству </w:t>
      </w:r>
      <w:proofErr w:type="gramStart"/>
      <w:r w:rsidRPr="0047200D">
        <w:rPr>
          <w:rFonts w:ascii="Arial" w:eastAsia="Times New Roman" w:hAnsi="Arial" w:cs="Arial"/>
          <w:sz w:val="24"/>
          <w:szCs w:val="24"/>
          <w:lang w:eastAsia="ru-RU"/>
        </w:rPr>
        <w:t>территории</w:t>
      </w:r>
      <w:proofErr w:type="gramEnd"/>
      <w:r w:rsidRPr="0047200D">
        <w:rPr>
          <w:rFonts w:ascii="Arial" w:eastAsia="Times New Roman" w:hAnsi="Arial" w:cs="Arial"/>
          <w:sz w:val="24"/>
          <w:szCs w:val="24"/>
          <w:lang w:eastAsia="ru-RU"/>
        </w:rPr>
        <w:t xml:space="preserve"> не требующие специальных допусков будут выполнены силами граждан проживающих на территории.</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bCs/>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47200D">
        <w:rPr>
          <w:rFonts w:ascii="Arial" w:eastAsia="Times New Roman" w:hAnsi="Arial" w:cs="Arial"/>
          <w:bCs/>
          <w:sz w:val="24"/>
          <w:szCs w:val="24"/>
          <w:lang w:eastAsia="ru-RU"/>
        </w:rPr>
        <w:t>6. АНАЛИЗ РИСКОВ РЕАЛИЗАЦИИ МУНИЦИПАЛЬНОЙ ПРОГРАММЫ И ОПИСАНИЕ МЕР УПРАВЛЕНИЯ РИСКАМИ РЕАЛИЗАЦИИ МУНИЦИПАЛЬНОЙ ПРОГРАММЫ</w:t>
      </w:r>
    </w:p>
    <w:p w:rsidR="0047200D" w:rsidRPr="0047200D" w:rsidRDefault="0047200D" w:rsidP="0047200D">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3:</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47200D">
        <w:rPr>
          <w:rFonts w:ascii="Arial" w:eastAsia="Times New Roman" w:hAnsi="Arial" w:cs="Arial"/>
          <w:sz w:val="24"/>
          <w:szCs w:val="24"/>
          <w:lang w:eastAsia="ru-RU"/>
        </w:rPr>
        <w:t>Таблица 3</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47200D">
        <w:rPr>
          <w:rFonts w:ascii="Arial" w:eastAsia="Times New Roman" w:hAnsi="Arial" w:cs="Arial"/>
          <w:sz w:val="24"/>
          <w:szCs w:val="24"/>
          <w:lang w:eastAsia="ru-RU"/>
        </w:rPr>
        <w:t>КОМПЛЕКСНАЯ ОЦЕНКА РИСКОВ, ВОЗНИКАЮЩИХ ПРИ РЕАЛИЗАЦИИ МЕРОПРИЯТИЙ МУНИЦИПАЛЬНОЙ ПРОГРАММЫ</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2907"/>
        <w:gridCol w:w="6095"/>
      </w:tblGrid>
      <w:tr w:rsidR="0047200D" w:rsidRPr="0047200D" w:rsidTr="00CF03D2">
        <w:trPr>
          <w:trHeight w:val="388"/>
        </w:trPr>
        <w:tc>
          <w:tcPr>
            <w:tcW w:w="745" w:type="dxa"/>
            <w:vAlign w:val="center"/>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w:t>
            </w:r>
          </w:p>
        </w:tc>
        <w:tc>
          <w:tcPr>
            <w:tcW w:w="2907" w:type="dxa"/>
            <w:vAlign w:val="center"/>
          </w:tcPr>
          <w:p w:rsidR="0047200D" w:rsidRPr="0047200D" w:rsidRDefault="0047200D" w:rsidP="0047200D">
            <w:pPr>
              <w:widowControl w:val="0"/>
              <w:autoSpaceDE w:val="0"/>
              <w:autoSpaceDN w:val="0"/>
              <w:adjustRightInd w:val="0"/>
              <w:spacing w:after="0" w:line="240" w:lineRule="auto"/>
              <w:ind w:firstLine="720"/>
              <w:jc w:val="center"/>
              <w:rPr>
                <w:rFonts w:ascii="Courier New" w:eastAsia="Times New Roman" w:hAnsi="Courier New" w:cs="Courier New"/>
                <w:lang w:eastAsia="ru-RU"/>
              </w:rPr>
            </w:pPr>
            <w:r w:rsidRPr="0047200D">
              <w:rPr>
                <w:rFonts w:ascii="Courier New" w:eastAsia="Times New Roman" w:hAnsi="Courier New" w:cs="Courier New"/>
                <w:lang w:eastAsia="ru-RU"/>
              </w:rPr>
              <w:t>Описание рисков</w:t>
            </w:r>
          </w:p>
        </w:tc>
        <w:tc>
          <w:tcPr>
            <w:tcW w:w="6095" w:type="dxa"/>
            <w:vAlign w:val="center"/>
          </w:tcPr>
          <w:p w:rsidR="0047200D" w:rsidRPr="0047200D" w:rsidRDefault="0047200D" w:rsidP="0047200D">
            <w:pPr>
              <w:widowControl w:val="0"/>
              <w:autoSpaceDE w:val="0"/>
              <w:autoSpaceDN w:val="0"/>
              <w:adjustRightInd w:val="0"/>
              <w:spacing w:after="0" w:line="240" w:lineRule="auto"/>
              <w:ind w:firstLine="720"/>
              <w:jc w:val="center"/>
              <w:rPr>
                <w:rFonts w:ascii="Courier New" w:eastAsia="Times New Roman" w:hAnsi="Courier New" w:cs="Courier New"/>
                <w:lang w:eastAsia="ru-RU"/>
              </w:rPr>
            </w:pPr>
            <w:r w:rsidRPr="0047200D">
              <w:rPr>
                <w:rFonts w:ascii="Courier New" w:eastAsia="Times New Roman" w:hAnsi="Courier New" w:cs="Courier New"/>
                <w:lang w:eastAsia="ru-RU"/>
              </w:rPr>
              <w:t>Меры по снижению рисков</w:t>
            </w:r>
          </w:p>
        </w:tc>
      </w:tr>
      <w:tr w:rsidR="0047200D" w:rsidRPr="0047200D" w:rsidTr="00CF03D2">
        <w:trPr>
          <w:trHeight w:val="365"/>
        </w:trPr>
        <w:tc>
          <w:tcPr>
            <w:tcW w:w="74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1.</w:t>
            </w:r>
          </w:p>
        </w:tc>
        <w:tc>
          <w:tcPr>
            <w:tcW w:w="9002" w:type="dxa"/>
            <w:gridSpan w:val="2"/>
            <w:vAlign w:val="center"/>
          </w:tcPr>
          <w:p w:rsidR="0047200D" w:rsidRPr="0047200D" w:rsidRDefault="0047200D" w:rsidP="0047200D">
            <w:pPr>
              <w:widowControl w:val="0"/>
              <w:autoSpaceDE w:val="0"/>
              <w:autoSpaceDN w:val="0"/>
              <w:adjustRightInd w:val="0"/>
              <w:spacing w:after="0" w:line="240" w:lineRule="auto"/>
              <w:ind w:firstLine="720"/>
              <w:jc w:val="center"/>
              <w:rPr>
                <w:rFonts w:ascii="Courier New" w:eastAsia="Times New Roman" w:hAnsi="Courier New" w:cs="Courier New"/>
                <w:lang w:eastAsia="ru-RU"/>
              </w:rPr>
            </w:pPr>
            <w:r w:rsidRPr="0047200D">
              <w:rPr>
                <w:rFonts w:ascii="Courier New" w:eastAsia="Times New Roman" w:hAnsi="Courier New" w:cs="Courier New"/>
                <w:lang w:eastAsia="ru-RU"/>
              </w:rPr>
              <w:t>Риски изменения законодательства</w:t>
            </w:r>
          </w:p>
        </w:tc>
      </w:tr>
      <w:tr w:rsidR="0047200D" w:rsidRPr="0047200D" w:rsidTr="00CF03D2">
        <w:trPr>
          <w:trHeight w:val="413"/>
        </w:trPr>
        <w:tc>
          <w:tcPr>
            <w:tcW w:w="745" w:type="dxa"/>
            <w:vAlign w:val="center"/>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1.1.</w:t>
            </w:r>
          </w:p>
        </w:tc>
        <w:tc>
          <w:tcPr>
            <w:tcW w:w="2907" w:type="dxa"/>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Изменения федерального и регионального законодательства в сфере реализации муниципальной программы</w:t>
            </w:r>
          </w:p>
        </w:tc>
        <w:tc>
          <w:tcPr>
            <w:tcW w:w="6095" w:type="dxa"/>
            <w:vAlign w:val="center"/>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 xml:space="preserve">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Голоустненского </w:t>
            </w:r>
            <w:proofErr w:type="gramStart"/>
            <w:r w:rsidRPr="0047200D">
              <w:rPr>
                <w:rFonts w:ascii="Courier New" w:eastAsia="Times New Roman" w:hAnsi="Courier New" w:cs="Courier New"/>
                <w:lang w:eastAsia="ru-RU"/>
              </w:rPr>
              <w:t>муниципального</w:t>
            </w:r>
            <w:proofErr w:type="gramEnd"/>
            <w:r w:rsidRPr="0047200D">
              <w:rPr>
                <w:rFonts w:ascii="Courier New" w:eastAsia="Times New Roman" w:hAnsi="Courier New" w:cs="Courier New"/>
                <w:lang w:eastAsia="ru-RU"/>
              </w:rPr>
              <w:t xml:space="preserve"> образованиям сфере реализации муниципальной программы</w:t>
            </w:r>
          </w:p>
        </w:tc>
      </w:tr>
      <w:tr w:rsidR="0047200D" w:rsidRPr="0047200D" w:rsidTr="00CF03D2">
        <w:tc>
          <w:tcPr>
            <w:tcW w:w="74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2.</w:t>
            </w:r>
          </w:p>
        </w:tc>
        <w:tc>
          <w:tcPr>
            <w:tcW w:w="9002" w:type="dxa"/>
            <w:gridSpan w:val="2"/>
          </w:tcPr>
          <w:p w:rsidR="0047200D" w:rsidRPr="0047200D" w:rsidRDefault="0047200D" w:rsidP="0047200D">
            <w:pPr>
              <w:widowControl w:val="0"/>
              <w:autoSpaceDE w:val="0"/>
              <w:autoSpaceDN w:val="0"/>
              <w:adjustRightInd w:val="0"/>
              <w:spacing w:after="0" w:line="240" w:lineRule="auto"/>
              <w:ind w:firstLine="720"/>
              <w:jc w:val="center"/>
              <w:rPr>
                <w:rFonts w:ascii="Courier New" w:eastAsia="Times New Roman" w:hAnsi="Courier New" w:cs="Courier New"/>
                <w:lang w:eastAsia="ru-RU"/>
              </w:rPr>
            </w:pPr>
            <w:r w:rsidRPr="0047200D">
              <w:rPr>
                <w:rFonts w:ascii="Courier New" w:eastAsia="Times New Roman" w:hAnsi="Courier New" w:cs="Courier New"/>
                <w:lang w:eastAsia="ru-RU"/>
              </w:rPr>
              <w:t>Социальные риски</w:t>
            </w:r>
          </w:p>
        </w:tc>
      </w:tr>
      <w:tr w:rsidR="0047200D" w:rsidRPr="0047200D" w:rsidTr="00CF03D2">
        <w:tc>
          <w:tcPr>
            <w:tcW w:w="745" w:type="dxa"/>
            <w:vAlign w:val="center"/>
          </w:tcPr>
          <w:p w:rsidR="0047200D" w:rsidRPr="0047200D" w:rsidRDefault="0047200D" w:rsidP="0047200D">
            <w:pPr>
              <w:widowControl w:val="0"/>
              <w:autoSpaceDE w:val="0"/>
              <w:autoSpaceDN w:val="0"/>
              <w:adjustRightInd w:val="0"/>
              <w:spacing w:after="0" w:line="240" w:lineRule="auto"/>
              <w:rPr>
                <w:rFonts w:ascii="Courier New" w:eastAsia="Times New Roman" w:hAnsi="Courier New" w:cs="Courier New"/>
                <w:lang w:eastAsia="ru-RU"/>
              </w:rPr>
            </w:pPr>
            <w:r w:rsidRPr="0047200D">
              <w:rPr>
                <w:rFonts w:ascii="Courier New" w:eastAsia="Times New Roman" w:hAnsi="Courier New" w:cs="Courier New"/>
                <w:lang w:eastAsia="ru-RU"/>
              </w:rPr>
              <w:t>2.1.</w:t>
            </w:r>
          </w:p>
        </w:tc>
        <w:tc>
          <w:tcPr>
            <w:tcW w:w="2907" w:type="dxa"/>
          </w:tcPr>
          <w:p w:rsidR="0047200D" w:rsidRPr="0047200D" w:rsidRDefault="0047200D" w:rsidP="0047200D">
            <w:pPr>
              <w:widowControl w:val="0"/>
              <w:autoSpaceDE w:val="0"/>
              <w:autoSpaceDN w:val="0"/>
              <w:adjustRightInd w:val="0"/>
              <w:spacing w:after="0" w:line="240" w:lineRule="auto"/>
              <w:rPr>
                <w:rFonts w:ascii="Courier New" w:eastAsia="Times New Roman" w:hAnsi="Courier New" w:cs="Courier New"/>
                <w:lang w:eastAsia="ru-RU"/>
              </w:rPr>
            </w:pPr>
            <w:r w:rsidRPr="0047200D">
              <w:rPr>
                <w:rFonts w:ascii="Courier New" w:eastAsia="Times New Roman" w:hAnsi="Courier New" w:cs="Courier New"/>
                <w:lang w:eastAsia="ru-RU"/>
              </w:rPr>
              <w:t>Низкая активность населения</w:t>
            </w:r>
          </w:p>
        </w:tc>
        <w:tc>
          <w:tcPr>
            <w:tcW w:w="6095" w:type="dxa"/>
            <w:vAlign w:val="center"/>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Активное участие, с применением всех форм вовлечения граждан, организаций в процесс реализации муниципальной программы</w:t>
            </w:r>
          </w:p>
        </w:tc>
      </w:tr>
      <w:tr w:rsidR="0047200D" w:rsidRPr="0047200D" w:rsidTr="00CF03D2">
        <w:tc>
          <w:tcPr>
            <w:tcW w:w="74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3.</w:t>
            </w:r>
          </w:p>
        </w:tc>
        <w:tc>
          <w:tcPr>
            <w:tcW w:w="9002" w:type="dxa"/>
            <w:gridSpan w:val="2"/>
          </w:tcPr>
          <w:p w:rsidR="0047200D" w:rsidRPr="0047200D" w:rsidRDefault="0047200D" w:rsidP="0047200D">
            <w:pPr>
              <w:widowControl w:val="0"/>
              <w:autoSpaceDE w:val="0"/>
              <w:autoSpaceDN w:val="0"/>
              <w:adjustRightInd w:val="0"/>
              <w:spacing w:after="0" w:line="240" w:lineRule="auto"/>
              <w:ind w:firstLine="720"/>
              <w:jc w:val="center"/>
              <w:rPr>
                <w:rFonts w:ascii="Courier New" w:eastAsia="Times New Roman" w:hAnsi="Courier New" w:cs="Courier New"/>
                <w:lang w:eastAsia="ru-RU"/>
              </w:rPr>
            </w:pPr>
            <w:r w:rsidRPr="0047200D">
              <w:rPr>
                <w:rFonts w:ascii="Courier New" w:eastAsia="Times New Roman" w:hAnsi="Courier New" w:cs="Courier New"/>
                <w:lang w:eastAsia="ru-RU"/>
              </w:rPr>
              <w:t>Финансовые, бюджетные риски</w:t>
            </w:r>
          </w:p>
        </w:tc>
      </w:tr>
      <w:tr w:rsidR="0047200D" w:rsidRPr="0047200D" w:rsidTr="00CF03D2">
        <w:tc>
          <w:tcPr>
            <w:tcW w:w="745" w:type="dxa"/>
            <w:vAlign w:val="center"/>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3.1.</w:t>
            </w:r>
          </w:p>
        </w:tc>
        <w:tc>
          <w:tcPr>
            <w:tcW w:w="2907" w:type="dxa"/>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 xml:space="preserve">Риск недостаточной обеспеченности финансовыми ресурсами </w:t>
            </w:r>
            <w:r w:rsidRPr="0047200D">
              <w:rPr>
                <w:rFonts w:ascii="Courier New" w:eastAsia="Times New Roman" w:hAnsi="Courier New" w:cs="Courier New"/>
                <w:lang w:eastAsia="ru-RU"/>
              </w:rPr>
              <w:lastRenderedPageBreak/>
              <w:t>мероприятий муниципальной программы</w:t>
            </w:r>
          </w:p>
        </w:tc>
        <w:tc>
          <w:tcPr>
            <w:tcW w:w="6095" w:type="dxa"/>
            <w:vAlign w:val="center"/>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lastRenderedPageBreak/>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47200D" w:rsidRPr="0047200D" w:rsidTr="00CF03D2">
        <w:tc>
          <w:tcPr>
            <w:tcW w:w="74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lastRenderedPageBreak/>
              <w:t>4.</w:t>
            </w:r>
          </w:p>
        </w:tc>
        <w:tc>
          <w:tcPr>
            <w:tcW w:w="9002" w:type="dxa"/>
            <w:gridSpan w:val="2"/>
          </w:tcPr>
          <w:p w:rsidR="0047200D" w:rsidRPr="0047200D" w:rsidRDefault="0047200D" w:rsidP="0047200D">
            <w:pPr>
              <w:widowControl w:val="0"/>
              <w:autoSpaceDE w:val="0"/>
              <w:autoSpaceDN w:val="0"/>
              <w:adjustRightInd w:val="0"/>
              <w:spacing w:after="0" w:line="240" w:lineRule="auto"/>
              <w:ind w:firstLine="720"/>
              <w:jc w:val="center"/>
              <w:rPr>
                <w:rFonts w:ascii="Courier New" w:eastAsia="Times New Roman" w:hAnsi="Courier New" w:cs="Courier New"/>
                <w:lang w:eastAsia="ru-RU"/>
              </w:rPr>
            </w:pPr>
            <w:r w:rsidRPr="0047200D">
              <w:rPr>
                <w:rFonts w:ascii="Courier New" w:eastAsia="Times New Roman" w:hAnsi="Courier New" w:cs="Courier New"/>
                <w:lang w:eastAsia="ru-RU"/>
              </w:rPr>
              <w:t>Организационные риски</w:t>
            </w:r>
          </w:p>
        </w:tc>
      </w:tr>
      <w:tr w:rsidR="0047200D" w:rsidRPr="0047200D" w:rsidTr="00CF03D2">
        <w:tc>
          <w:tcPr>
            <w:tcW w:w="745" w:type="dxa"/>
            <w:vAlign w:val="center"/>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4.1.</w:t>
            </w:r>
          </w:p>
        </w:tc>
        <w:tc>
          <w:tcPr>
            <w:tcW w:w="2907" w:type="dxa"/>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Несвоевременное принятие управленческих решений в сфере реализации муниципальной программы</w:t>
            </w:r>
          </w:p>
        </w:tc>
        <w:tc>
          <w:tcPr>
            <w:tcW w:w="6095" w:type="dxa"/>
            <w:vAlign w:val="center"/>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47200D" w:rsidRPr="0047200D" w:rsidRDefault="0047200D" w:rsidP="0047200D">
      <w:pPr>
        <w:widowControl w:val="0"/>
        <w:tabs>
          <w:tab w:val="left" w:pos="720"/>
          <w:tab w:val="left" w:pos="1440"/>
          <w:tab w:val="left" w:pos="6885"/>
        </w:tabs>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47200D">
        <w:rPr>
          <w:rFonts w:ascii="Arial" w:eastAsia="Times New Roman" w:hAnsi="Arial" w:cs="Arial"/>
          <w:sz w:val="24"/>
          <w:szCs w:val="24"/>
          <w:lang w:eastAsia="ru-RU"/>
        </w:rPr>
        <w:t>7. ОЖИДАЕМЫЕ КОНЕЧНЫЕ РЕЗУЛЬТАТЫ РЕАЛИЗАЦИИ МУНИЦИПАЛЬНОЙ ПРОГРАММЫ</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47200D">
        <w:rPr>
          <w:rFonts w:ascii="Arial" w:eastAsia="Times New Roman" w:hAnsi="Arial" w:cs="Arial"/>
          <w:bCs/>
          <w:sz w:val="24"/>
          <w:szCs w:val="24"/>
          <w:lang w:eastAsia="ru-RU"/>
        </w:rPr>
        <w:t>Конечным результатом реализации муниципальной программы является - увеличение количества реализованных проектов по благоустройству общественных территорий Голоустненского муниципального образования путем создания условий для вовлечения населения в развитие современной городской среды.</w:t>
      </w:r>
    </w:p>
    <w:p w:rsidR="0047200D" w:rsidRPr="0047200D" w:rsidRDefault="0047200D" w:rsidP="0047200D">
      <w:pPr>
        <w:widowControl w:val="0"/>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p>
    <w:p w:rsidR="0047200D" w:rsidRPr="0047200D" w:rsidRDefault="0047200D" w:rsidP="0047200D">
      <w:pPr>
        <w:widowControl w:val="0"/>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p>
    <w:p w:rsidR="0047200D" w:rsidRPr="0047200D" w:rsidRDefault="0047200D" w:rsidP="0047200D">
      <w:pPr>
        <w:widowControl w:val="0"/>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p>
    <w:p w:rsidR="0047200D" w:rsidRPr="0047200D" w:rsidRDefault="0047200D" w:rsidP="0047200D">
      <w:pPr>
        <w:widowControl w:val="0"/>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p>
    <w:p w:rsidR="0047200D" w:rsidRPr="0047200D" w:rsidRDefault="0047200D" w:rsidP="0047200D">
      <w:pPr>
        <w:widowControl w:val="0"/>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47200D" w:rsidRPr="0047200D" w:rsidRDefault="0047200D" w:rsidP="0047200D">
      <w:pPr>
        <w:spacing w:after="0" w:line="240" w:lineRule="auto"/>
        <w:ind w:firstLine="709"/>
        <w:rPr>
          <w:rFonts w:ascii="Arial" w:eastAsia="Times New Roman" w:hAnsi="Arial" w:cs="Arial"/>
          <w:color w:val="000000" w:themeColor="text1"/>
          <w:sz w:val="24"/>
          <w:szCs w:val="24"/>
          <w:highlight w:val="red"/>
          <w:lang w:eastAsia="ru-RU"/>
        </w:rPr>
      </w:pPr>
    </w:p>
    <w:p w:rsidR="0047200D" w:rsidRPr="0047200D" w:rsidRDefault="0047200D" w:rsidP="0047200D">
      <w:pPr>
        <w:spacing w:after="0" w:line="240" w:lineRule="auto"/>
        <w:ind w:firstLine="709"/>
        <w:rPr>
          <w:rFonts w:ascii="Arial" w:eastAsia="Times New Roman" w:hAnsi="Arial" w:cs="Arial"/>
          <w:color w:val="FF0000"/>
          <w:sz w:val="24"/>
          <w:szCs w:val="24"/>
          <w:highlight w:val="red"/>
          <w:lang w:eastAsia="ru-RU"/>
        </w:rPr>
      </w:pPr>
    </w:p>
    <w:p w:rsidR="0047200D" w:rsidRPr="0047200D" w:rsidRDefault="0047200D" w:rsidP="0047200D">
      <w:pPr>
        <w:spacing w:after="0" w:line="240" w:lineRule="auto"/>
        <w:ind w:firstLine="709"/>
        <w:rPr>
          <w:rFonts w:ascii="Arial" w:eastAsia="Times New Roman" w:hAnsi="Arial" w:cs="Arial"/>
          <w:color w:val="FF0000"/>
          <w:sz w:val="24"/>
          <w:szCs w:val="24"/>
          <w:highlight w:val="red"/>
          <w:lang w:eastAsia="ru-RU"/>
        </w:rPr>
      </w:pPr>
    </w:p>
    <w:p w:rsidR="0047200D" w:rsidRPr="0047200D" w:rsidRDefault="0047200D" w:rsidP="0047200D">
      <w:pPr>
        <w:spacing w:after="0" w:line="240" w:lineRule="auto"/>
        <w:ind w:firstLine="709"/>
        <w:rPr>
          <w:rFonts w:ascii="Arial" w:eastAsia="Times New Roman" w:hAnsi="Arial" w:cs="Arial"/>
          <w:color w:val="FF0000"/>
          <w:sz w:val="24"/>
          <w:szCs w:val="24"/>
          <w:highlight w:val="red"/>
          <w:lang w:eastAsia="ru-RU"/>
        </w:rPr>
      </w:pPr>
    </w:p>
    <w:p w:rsidR="0047200D" w:rsidRPr="0047200D" w:rsidRDefault="0047200D" w:rsidP="0047200D">
      <w:pPr>
        <w:spacing w:after="0" w:line="240" w:lineRule="auto"/>
        <w:ind w:firstLine="709"/>
        <w:rPr>
          <w:rFonts w:ascii="Arial" w:eastAsia="Times New Roman" w:hAnsi="Arial" w:cs="Arial"/>
          <w:color w:val="FF0000"/>
          <w:sz w:val="24"/>
          <w:szCs w:val="24"/>
          <w:highlight w:val="red"/>
          <w:lang w:eastAsia="ru-RU"/>
        </w:rPr>
      </w:pPr>
    </w:p>
    <w:p w:rsidR="0047200D" w:rsidRPr="0047200D" w:rsidRDefault="0047200D" w:rsidP="0047200D">
      <w:pPr>
        <w:spacing w:after="0" w:line="240" w:lineRule="auto"/>
        <w:ind w:firstLine="709"/>
        <w:rPr>
          <w:rFonts w:ascii="Arial" w:eastAsia="Times New Roman" w:hAnsi="Arial" w:cs="Arial"/>
          <w:color w:val="FF0000"/>
          <w:sz w:val="24"/>
          <w:szCs w:val="24"/>
          <w:highlight w:val="red"/>
          <w:lang w:eastAsia="ru-RU"/>
        </w:rPr>
      </w:pPr>
    </w:p>
    <w:p w:rsidR="0047200D" w:rsidRPr="0047200D" w:rsidRDefault="0047200D" w:rsidP="0047200D">
      <w:pPr>
        <w:spacing w:after="0" w:line="240" w:lineRule="auto"/>
        <w:ind w:firstLine="709"/>
        <w:rPr>
          <w:rFonts w:ascii="Arial" w:eastAsia="Times New Roman" w:hAnsi="Arial" w:cs="Arial"/>
          <w:color w:val="FF0000"/>
          <w:sz w:val="24"/>
          <w:szCs w:val="24"/>
          <w:highlight w:val="red"/>
          <w:lang w:eastAsia="ru-RU"/>
        </w:rPr>
      </w:pPr>
    </w:p>
    <w:p w:rsidR="0047200D" w:rsidRPr="0047200D" w:rsidRDefault="0047200D" w:rsidP="0047200D">
      <w:pPr>
        <w:spacing w:after="0" w:line="240" w:lineRule="auto"/>
        <w:ind w:firstLine="709"/>
        <w:rPr>
          <w:rFonts w:ascii="Arial" w:eastAsia="Times New Roman" w:hAnsi="Arial" w:cs="Arial"/>
          <w:color w:val="FF0000"/>
          <w:sz w:val="24"/>
          <w:szCs w:val="24"/>
          <w:highlight w:val="red"/>
          <w:lang w:eastAsia="ru-RU"/>
        </w:rPr>
      </w:pPr>
    </w:p>
    <w:p w:rsidR="0047200D" w:rsidRPr="0047200D" w:rsidRDefault="0047200D" w:rsidP="0047200D">
      <w:pPr>
        <w:spacing w:after="0" w:line="240" w:lineRule="auto"/>
        <w:ind w:firstLine="709"/>
        <w:rPr>
          <w:rFonts w:ascii="Arial" w:eastAsia="Times New Roman" w:hAnsi="Arial" w:cs="Arial"/>
          <w:color w:val="FF0000"/>
          <w:sz w:val="24"/>
          <w:szCs w:val="24"/>
          <w:highlight w:val="red"/>
          <w:lang w:eastAsia="ru-RU"/>
        </w:rPr>
      </w:pPr>
    </w:p>
    <w:p w:rsidR="0047200D" w:rsidRPr="0047200D" w:rsidRDefault="0047200D" w:rsidP="0047200D">
      <w:pPr>
        <w:spacing w:after="0" w:line="240" w:lineRule="auto"/>
        <w:rPr>
          <w:rFonts w:ascii="Times New Roman" w:eastAsia="Times New Roman" w:hAnsi="Times New Roman" w:cs="Times New Roman"/>
          <w:b/>
          <w:color w:val="FF0000"/>
          <w:sz w:val="28"/>
          <w:szCs w:val="28"/>
          <w:lang w:eastAsia="ru-RU"/>
        </w:rPr>
        <w:sectPr w:rsidR="0047200D" w:rsidRPr="0047200D" w:rsidSect="00726380">
          <w:footerReference w:type="even" r:id="rId7"/>
          <w:footerReference w:type="default" r:id="rId8"/>
          <w:pgSz w:w="11906" w:h="16838"/>
          <w:pgMar w:top="709" w:right="709" w:bottom="1134" w:left="1276" w:header="720" w:footer="720" w:gutter="0"/>
          <w:cols w:space="720"/>
        </w:sectPr>
      </w:pPr>
    </w:p>
    <w:p w:rsidR="0047200D" w:rsidRPr="0047200D" w:rsidRDefault="0047200D" w:rsidP="0047200D">
      <w:pPr>
        <w:spacing w:after="0" w:line="240" w:lineRule="auto"/>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Приложение 1</w:t>
      </w:r>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к муниципальной программе</w:t>
      </w:r>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 xml:space="preserve">«Формирование </w:t>
      </w:r>
      <w:proofErr w:type="gramStart"/>
      <w:r w:rsidRPr="0047200D">
        <w:rPr>
          <w:rFonts w:ascii="Courier New" w:eastAsia="Times New Roman" w:hAnsi="Courier New" w:cs="Courier New"/>
          <w:color w:val="000000" w:themeColor="text1"/>
          <w:lang w:eastAsia="ru-RU"/>
        </w:rPr>
        <w:t>современной</w:t>
      </w:r>
      <w:proofErr w:type="gramEnd"/>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 xml:space="preserve"> городской среды на 2018-2024 годы»</w:t>
      </w:r>
    </w:p>
    <w:p w:rsidR="0047200D" w:rsidRPr="0047200D" w:rsidRDefault="0047200D" w:rsidP="0047200D">
      <w:pPr>
        <w:spacing w:after="0" w:line="240" w:lineRule="auto"/>
        <w:jc w:val="center"/>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center"/>
        <w:rPr>
          <w:rFonts w:ascii="Arial" w:eastAsia="Times New Roman" w:hAnsi="Arial" w:cs="Arial"/>
          <w:color w:val="000000" w:themeColor="text1"/>
          <w:sz w:val="32"/>
          <w:szCs w:val="32"/>
          <w:lang w:eastAsia="ru-RU"/>
        </w:rPr>
      </w:pPr>
      <w:r w:rsidRPr="0047200D">
        <w:rPr>
          <w:rFonts w:ascii="Arial" w:eastAsia="Times New Roman" w:hAnsi="Arial" w:cs="Arial"/>
          <w:color w:val="000000" w:themeColor="text1"/>
          <w:sz w:val="32"/>
          <w:szCs w:val="32"/>
          <w:lang w:eastAsia="ru-RU"/>
        </w:rPr>
        <w:t>АДРЕСНЫЙ ПЕРЕЧЕНЬ ДВОРОВЫХ ТЕРРИТОРИЙ, ПОДЛЕЖАЩИХ БЛАГОУСТРОЙСТВУ В 2018-2024 ГОДУ</w:t>
      </w:r>
    </w:p>
    <w:p w:rsidR="0047200D" w:rsidRPr="0047200D" w:rsidRDefault="0047200D" w:rsidP="0047200D">
      <w:pPr>
        <w:spacing w:after="0" w:line="240" w:lineRule="auto"/>
        <w:jc w:val="center"/>
        <w:rPr>
          <w:rFonts w:ascii="Arial" w:eastAsia="Times New Roman" w:hAnsi="Arial" w:cs="Arial"/>
          <w:color w:val="000000" w:themeColor="text1"/>
          <w:sz w:val="32"/>
          <w:szCs w:val="32"/>
          <w:lang w:eastAsia="ru-RU"/>
        </w:rPr>
      </w:pPr>
    </w:p>
    <w:tbl>
      <w:tblPr>
        <w:tblW w:w="9371" w:type="dxa"/>
        <w:tblInd w:w="93" w:type="dxa"/>
        <w:tblLook w:val="04A0" w:firstRow="1" w:lastRow="0" w:firstColumn="1" w:lastColumn="0" w:noHBand="0" w:noVBand="1"/>
      </w:tblPr>
      <w:tblGrid>
        <w:gridCol w:w="1149"/>
        <w:gridCol w:w="3119"/>
        <w:gridCol w:w="1417"/>
        <w:gridCol w:w="3686"/>
      </w:tblGrid>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hideMark/>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 xml:space="preserve">№ </w:t>
            </w:r>
            <w:proofErr w:type="spellStart"/>
            <w:r w:rsidRPr="0047200D">
              <w:rPr>
                <w:rFonts w:ascii="Courier New" w:eastAsia="Times New Roman" w:hAnsi="Courier New" w:cs="Courier New"/>
                <w:bCs/>
                <w:color w:val="000000" w:themeColor="text1"/>
                <w:lang w:eastAsia="ru-RU"/>
              </w:rPr>
              <w:t>пп</w:t>
            </w:r>
            <w:proofErr w:type="spellEnd"/>
          </w:p>
        </w:tc>
        <w:tc>
          <w:tcPr>
            <w:tcW w:w="3119" w:type="dxa"/>
            <w:tcBorders>
              <w:top w:val="single" w:sz="4" w:space="0" w:color="auto"/>
              <w:left w:val="nil"/>
              <w:bottom w:val="single" w:sz="4" w:space="0" w:color="auto"/>
              <w:right w:val="single" w:sz="4" w:space="0" w:color="auto"/>
            </w:tcBorders>
            <w:noWrap/>
            <w:vAlign w:val="center"/>
            <w:hideMark/>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Улица</w:t>
            </w:r>
          </w:p>
        </w:tc>
        <w:tc>
          <w:tcPr>
            <w:tcW w:w="1417" w:type="dxa"/>
            <w:tcBorders>
              <w:top w:val="single" w:sz="4" w:space="0" w:color="auto"/>
              <w:left w:val="nil"/>
              <w:bottom w:val="single" w:sz="4" w:space="0" w:color="auto"/>
              <w:right w:val="single" w:sz="4" w:space="0" w:color="auto"/>
            </w:tcBorders>
            <w:noWrap/>
            <w:vAlign w:val="center"/>
            <w:hideMark/>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Дом</w:t>
            </w:r>
          </w:p>
        </w:tc>
        <w:tc>
          <w:tcPr>
            <w:tcW w:w="3686" w:type="dxa"/>
            <w:tcBorders>
              <w:top w:val="single" w:sz="4" w:space="0" w:color="auto"/>
              <w:left w:val="nil"/>
              <w:bottom w:val="single" w:sz="4" w:space="0" w:color="auto"/>
              <w:right w:val="single" w:sz="4" w:space="0" w:color="auto"/>
            </w:tcBorders>
            <w:vAlign w:val="center"/>
            <w:hideMark/>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Примечание</w:t>
            </w:r>
          </w:p>
        </w:tc>
      </w:tr>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1</w:t>
            </w:r>
          </w:p>
        </w:tc>
        <w:tc>
          <w:tcPr>
            <w:tcW w:w="3119" w:type="dxa"/>
            <w:tcBorders>
              <w:top w:val="single" w:sz="4" w:space="0" w:color="auto"/>
              <w:left w:val="nil"/>
              <w:bottom w:val="single" w:sz="4" w:space="0" w:color="auto"/>
              <w:right w:val="single" w:sz="4" w:space="0" w:color="auto"/>
            </w:tcBorders>
            <w:noWrap/>
            <w:vAlign w:val="center"/>
            <w:hideMark/>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p>
        </w:tc>
        <w:tc>
          <w:tcPr>
            <w:tcW w:w="1417"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p>
        </w:tc>
        <w:tc>
          <w:tcPr>
            <w:tcW w:w="3686" w:type="dxa"/>
            <w:tcBorders>
              <w:top w:val="single" w:sz="4" w:space="0" w:color="auto"/>
              <w:left w:val="nil"/>
              <w:bottom w:val="single" w:sz="4" w:space="0" w:color="auto"/>
              <w:right w:val="single" w:sz="4" w:space="0" w:color="auto"/>
            </w:tcBorders>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p>
        </w:tc>
      </w:tr>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2</w:t>
            </w:r>
          </w:p>
        </w:tc>
        <w:tc>
          <w:tcPr>
            <w:tcW w:w="3119"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color w:val="000000" w:themeColor="text1"/>
                <w:lang w:eastAsia="ru-RU"/>
              </w:rPr>
            </w:pPr>
          </w:p>
        </w:tc>
        <w:tc>
          <w:tcPr>
            <w:tcW w:w="1417"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p>
        </w:tc>
        <w:tc>
          <w:tcPr>
            <w:tcW w:w="3686" w:type="dxa"/>
            <w:tcBorders>
              <w:top w:val="single" w:sz="4" w:space="0" w:color="auto"/>
              <w:left w:val="nil"/>
              <w:bottom w:val="single" w:sz="4" w:space="0" w:color="auto"/>
              <w:right w:val="single" w:sz="4" w:space="0" w:color="auto"/>
            </w:tcBorders>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p>
        </w:tc>
      </w:tr>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3</w:t>
            </w:r>
          </w:p>
        </w:tc>
        <w:tc>
          <w:tcPr>
            <w:tcW w:w="3119"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color w:val="000000" w:themeColor="text1"/>
                <w:lang w:eastAsia="ru-RU"/>
              </w:rPr>
            </w:pPr>
          </w:p>
        </w:tc>
        <w:tc>
          <w:tcPr>
            <w:tcW w:w="1417"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p>
        </w:tc>
        <w:tc>
          <w:tcPr>
            <w:tcW w:w="3686" w:type="dxa"/>
            <w:tcBorders>
              <w:top w:val="single" w:sz="4" w:space="0" w:color="auto"/>
              <w:left w:val="nil"/>
              <w:bottom w:val="single" w:sz="4" w:space="0" w:color="auto"/>
              <w:right w:val="single" w:sz="4" w:space="0" w:color="auto"/>
            </w:tcBorders>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p>
        </w:tc>
      </w:tr>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4</w:t>
            </w:r>
          </w:p>
        </w:tc>
        <w:tc>
          <w:tcPr>
            <w:tcW w:w="3119"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color w:val="000000" w:themeColor="text1"/>
                <w:lang w:eastAsia="ru-RU"/>
              </w:rPr>
            </w:pPr>
          </w:p>
        </w:tc>
        <w:tc>
          <w:tcPr>
            <w:tcW w:w="1417"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p>
        </w:tc>
        <w:tc>
          <w:tcPr>
            <w:tcW w:w="3686" w:type="dxa"/>
            <w:tcBorders>
              <w:top w:val="single" w:sz="4" w:space="0" w:color="auto"/>
              <w:left w:val="nil"/>
              <w:bottom w:val="single" w:sz="4" w:space="0" w:color="auto"/>
              <w:right w:val="single" w:sz="4" w:space="0" w:color="auto"/>
            </w:tcBorders>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p>
        </w:tc>
      </w:tr>
    </w:tbl>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Приложение 2</w:t>
      </w:r>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к муниципальной программе</w:t>
      </w:r>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 xml:space="preserve">«Формирование </w:t>
      </w:r>
      <w:proofErr w:type="gramStart"/>
      <w:r w:rsidRPr="0047200D">
        <w:rPr>
          <w:rFonts w:ascii="Courier New" w:eastAsia="Times New Roman" w:hAnsi="Courier New" w:cs="Courier New"/>
          <w:color w:val="000000" w:themeColor="text1"/>
          <w:lang w:eastAsia="ru-RU"/>
        </w:rPr>
        <w:t>современной</w:t>
      </w:r>
      <w:proofErr w:type="gramEnd"/>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 xml:space="preserve"> городской среды на 2018-2024 годы»</w:t>
      </w:r>
    </w:p>
    <w:p w:rsidR="0047200D" w:rsidRPr="0047200D" w:rsidRDefault="0047200D" w:rsidP="0047200D">
      <w:pPr>
        <w:spacing w:after="0" w:line="240" w:lineRule="auto"/>
        <w:jc w:val="center"/>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center"/>
        <w:rPr>
          <w:rFonts w:ascii="Arial" w:eastAsia="Times New Roman" w:hAnsi="Arial" w:cs="Arial"/>
          <w:color w:val="000000" w:themeColor="text1"/>
          <w:sz w:val="32"/>
          <w:szCs w:val="32"/>
          <w:lang w:eastAsia="ru-RU"/>
        </w:rPr>
      </w:pPr>
      <w:r w:rsidRPr="0047200D">
        <w:rPr>
          <w:rFonts w:ascii="Arial" w:eastAsia="Times New Roman" w:hAnsi="Arial" w:cs="Arial"/>
          <w:color w:val="000000" w:themeColor="text1"/>
          <w:sz w:val="32"/>
          <w:szCs w:val="32"/>
          <w:lang w:eastAsia="ru-RU"/>
        </w:rPr>
        <w:t>АДРЕСНЫЙ ПЕРЕЧЕНЬ ОБЩЕСТВЕННЫХ ТЕРРИТОРИЙ, ПОДЛЕЖАЩИХ БЛАГОУСТРОЙСТВУ В 2018-2024 ГОДУ</w:t>
      </w:r>
    </w:p>
    <w:p w:rsidR="0047200D" w:rsidRPr="0047200D" w:rsidRDefault="0047200D" w:rsidP="0047200D">
      <w:pPr>
        <w:spacing w:after="0" w:line="240" w:lineRule="auto"/>
        <w:jc w:val="center"/>
        <w:rPr>
          <w:rFonts w:ascii="Arial" w:eastAsia="Times New Roman" w:hAnsi="Arial" w:cs="Arial"/>
          <w:color w:val="000000" w:themeColor="text1"/>
          <w:sz w:val="32"/>
          <w:szCs w:val="32"/>
          <w:lang w:eastAsia="ru-RU"/>
        </w:rPr>
      </w:pPr>
    </w:p>
    <w:tbl>
      <w:tblPr>
        <w:tblW w:w="9371" w:type="dxa"/>
        <w:tblInd w:w="93" w:type="dxa"/>
        <w:tblLook w:val="04A0" w:firstRow="1" w:lastRow="0" w:firstColumn="1" w:lastColumn="0" w:noHBand="0" w:noVBand="1"/>
      </w:tblPr>
      <w:tblGrid>
        <w:gridCol w:w="1007"/>
        <w:gridCol w:w="3685"/>
        <w:gridCol w:w="1702"/>
        <w:gridCol w:w="2977"/>
      </w:tblGrid>
      <w:tr w:rsidR="0047200D" w:rsidRPr="0047200D" w:rsidTr="00CF03D2">
        <w:trPr>
          <w:trHeight w:val="498"/>
        </w:trPr>
        <w:tc>
          <w:tcPr>
            <w:tcW w:w="1007" w:type="dxa"/>
            <w:tcBorders>
              <w:top w:val="single" w:sz="4" w:space="0" w:color="auto"/>
              <w:left w:val="single" w:sz="4" w:space="0" w:color="auto"/>
              <w:bottom w:val="single" w:sz="4" w:space="0" w:color="auto"/>
              <w:right w:val="single" w:sz="4" w:space="0" w:color="auto"/>
            </w:tcBorders>
            <w:vAlign w:val="center"/>
            <w:hideMark/>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 xml:space="preserve">№ </w:t>
            </w:r>
            <w:proofErr w:type="spellStart"/>
            <w:r w:rsidRPr="0047200D">
              <w:rPr>
                <w:rFonts w:ascii="Courier New" w:eastAsia="Times New Roman" w:hAnsi="Courier New" w:cs="Courier New"/>
                <w:bCs/>
                <w:color w:val="000000" w:themeColor="text1"/>
                <w:lang w:eastAsia="ru-RU"/>
              </w:rPr>
              <w:t>пп</w:t>
            </w:r>
            <w:proofErr w:type="spellEnd"/>
          </w:p>
        </w:tc>
        <w:tc>
          <w:tcPr>
            <w:tcW w:w="3685" w:type="dxa"/>
            <w:tcBorders>
              <w:top w:val="single" w:sz="4" w:space="0" w:color="auto"/>
              <w:left w:val="nil"/>
              <w:bottom w:val="single" w:sz="4" w:space="0" w:color="auto"/>
              <w:right w:val="single" w:sz="4" w:space="0" w:color="auto"/>
            </w:tcBorders>
            <w:noWrap/>
            <w:vAlign w:val="center"/>
            <w:hideMark/>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Улица</w:t>
            </w:r>
          </w:p>
        </w:tc>
        <w:tc>
          <w:tcPr>
            <w:tcW w:w="1702" w:type="dxa"/>
            <w:tcBorders>
              <w:top w:val="single" w:sz="4" w:space="0" w:color="auto"/>
              <w:left w:val="nil"/>
              <w:bottom w:val="single" w:sz="4" w:space="0" w:color="auto"/>
              <w:right w:val="single" w:sz="4" w:space="0" w:color="auto"/>
            </w:tcBorders>
            <w:noWrap/>
            <w:vAlign w:val="center"/>
            <w:hideMark/>
          </w:tcPr>
          <w:p w:rsidR="0047200D" w:rsidRPr="0047200D" w:rsidRDefault="0047200D" w:rsidP="0047200D">
            <w:pPr>
              <w:widowControl w:val="0"/>
              <w:autoSpaceDE w:val="0"/>
              <w:autoSpaceDN w:val="0"/>
              <w:adjustRightInd w:val="0"/>
              <w:spacing w:after="0" w:line="240" w:lineRule="auto"/>
              <w:ind w:firstLine="34"/>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Площадь    (кв. м.)</w:t>
            </w:r>
          </w:p>
        </w:tc>
        <w:tc>
          <w:tcPr>
            <w:tcW w:w="2977" w:type="dxa"/>
            <w:tcBorders>
              <w:top w:val="single" w:sz="4" w:space="0" w:color="auto"/>
              <w:left w:val="nil"/>
              <w:bottom w:val="single" w:sz="4" w:space="0" w:color="auto"/>
              <w:right w:val="single" w:sz="4" w:space="0" w:color="auto"/>
            </w:tcBorders>
            <w:vAlign w:val="center"/>
            <w:hideMark/>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Примечание</w:t>
            </w:r>
          </w:p>
        </w:tc>
      </w:tr>
      <w:tr w:rsidR="0047200D" w:rsidRPr="0047200D" w:rsidTr="00CF03D2">
        <w:trPr>
          <w:trHeight w:val="498"/>
        </w:trPr>
        <w:tc>
          <w:tcPr>
            <w:tcW w:w="1007"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1</w:t>
            </w:r>
          </w:p>
        </w:tc>
        <w:tc>
          <w:tcPr>
            <w:tcW w:w="3685" w:type="dxa"/>
            <w:tcBorders>
              <w:top w:val="single" w:sz="4" w:space="0" w:color="auto"/>
              <w:left w:val="nil"/>
              <w:bottom w:val="single" w:sz="4" w:space="0" w:color="auto"/>
              <w:right w:val="single" w:sz="4" w:space="0" w:color="auto"/>
            </w:tcBorders>
            <w:noWrap/>
            <w:vAlign w:val="center"/>
            <w:hideMark/>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color w:val="000000" w:themeColor="text1"/>
                <w:lang w:eastAsia="ru-RU"/>
              </w:rPr>
              <w:t xml:space="preserve">Иркутская область, Иркутский район, с. Малое Голоустное, территория по ул. Байкальская , 2 г </w:t>
            </w:r>
          </w:p>
        </w:tc>
        <w:tc>
          <w:tcPr>
            <w:tcW w:w="1702"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317"/>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1200</w:t>
            </w:r>
          </w:p>
        </w:tc>
        <w:tc>
          <w:tcPr>
            <w:tcW w:w="2977" w:type="dxa"/>
            <w:tcBorders>
              <w:top w:val="single" w:sz="4" w:space="0" w:color="auto"/>
              <w:left w:val="nil"/>
              <w:bottom w:val="single" w:sz="4" w:space="0" w:color="auto"/>
              <w:right w:val="single" w:sz="4" w:space="0" w:color="auto"/>
            </w:tcBorders>
          </w:tcPr>
          <w:p w:rsidR="0047200D" w:rsidRPr="0047200D" w:rsidRDefault="0047200D" w:rsidP="0047200D">
            <w:pPr>
              <w:widowControl w:val="0"/>
              <w:autoSpaceDE w:val="0"/>
              <w:autoSpaceDN w:val="0"/>
              <w:adjustRightInd w:val="0"/>
              <w:spacing w:after="0" w:line="240" w:lineRule="auto"/>
              <w:ind w:firstLine="176"/>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реализация 2022 год</w:t>
            </w:r>
          </w:p>
        </w:tc>
      </w:tr>
      <w:tr w:rsidR="0047200D" w:rsidRPr="0047200D" w:rsidTr="00CF03D2">
        <w:trPr>
          <w:trHeight w:val="498"/>
        </w:trPr>
        <w:tc>
          <w:tcPr>
            <w:tcW w:w="1007"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2</w:t>
            </w:r>
          </w:p>
        </w:tc>
        <w:tc>
          <w:tcPr>
            <w:tcW w:w="3685"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Иркутская область, Иркутский район, с. Малое Голоустное, территория по ул. Нагорная, 22 б</w:t>
            </w:r>
          </w:p>
        </w:tc>
        <w:tc>
          <w:tcPr>
            <w:tcW w:w="1702"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317"/>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1800</w:t>
            </w:r>
          </w:p>
        </w:tc>
        <w:tc>
          <w:tcPr>
            <w:tcW w:w="2977" w:type="dxa"/>
            <w:tcBorders>
              <w:top w:val="single" w:sz="4" w:space="0" w:color="auto"/>
              <w:left w:val="nil"/>
              <w:bottom w:val="single" w:sz="4" w:space="0" w:color="auto"/>
              <w:right w:val="single" w:sz="4" w:space="0" w:color="auto"/>
            </w:tcBorders>
          </w:tcPr>
          <w:p w:rsidR="0047200D" w:rsidRPr="0047200D" w:rsidRDefault="0047200D" w:rsidP="0047200D">
            <w:pPr>
              <w:widowControl w:val="0"/>
              <w:autoSpaceDE w:val="0"/>
              <w:autoSpaceDN w:val="0"/>
              <w:adjustRightInd w:val="0"/>
              <w:spacing w:after="0" w:line="240" w:lineRule="auto"/>
              <w:ind w:firstLine="176"/>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реализация 2023 год</w:t>
            </w:r>
          </w:p>
        </w:tc>
      </w:tr>
      <w:tr w:rsidR="0047200D" w:rsidRPr="0047200D" w:rsidTr="00CF03D2">
        <w:trPr>
          <w:trHeight w:val="498"/>
        </w:trPr>
        <w:tc>
          <w:tcPr>
            <w:tcW w:w="1007"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3</w:t>
            </w:r>
          </w:p>
        </w:tc>
        <w:tc>
          <w:tcPr>
            <w:tcW w:w="3685"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Иркутская область Иркутский район, с. Малое Голоустное, территория по ул. Мира, 26-а</w:t>
            </w:r>
          </w:p>
        </w:tc>
        <w:tc>
          <w:tcPr>
            <w:tcW w:w="1702"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317"/>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900</w:t>
            </w:r>
          </w:p>
        </w:tc>
        <w:tc>
          <w:tcPr>
            <w:tcW w:w="2977" w:type="dxa"/>
            <w:tcBorders>
              <w:top w:val="single" w:sz="4" w:space="0" w:color="auto"/>
              <w:left w:val="nil"/>
              <w:bottom w:val="single" w:sz="4" w:space="0" w:color="auto"/>
              <w:right w:val="single" w:sz="4" w:space="0" w:color="auto"/>
            </w:tcBorders>
          </w:tcPr>
          <w:p w:rsidR="0047200D" w:rsidRPr="0047200D" w:rsidRDefault="0047200D" w:rsidP="0047200D">
            <w:pPr>
              <w:widowControl w:val="0"/>
              <w:autoSpaceDE w:val="0"/>
              <w:autoSpaceDN w:val="0"/>
              <w:adjustRightInd w:val="0"/>
              <w:spacing w:after="0" w:line="240" w:lineRule="auto"/>
              <w:ind w:firstLine="176"/>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реализация 2023 год</w:t>
            </w:r>
          </w:p>
        </w:tc>
      </w:tr>
      <w:tr w:rsidR="0047200D" w:rsidRPr="0047200D" w:rsidTr="00CF03D2">
        <w:trPr>
          <w:trHeight w:val="498"/>
        </w:trPr>
        <w:tc>
          <w:tcPr>
            <w:tcW w:w="1007"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4</w:t>
            </w:r>
          </w:p>
        </w:tc>
        <w:tc>
          <w:tcPr>
            <w:tcW w:w="3685"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Иркутская область, Иркутский район, с. Малое Голоустное, территория по ул. Кирова , 20</w:t>
            </w:r>
          </w:p>
        </w:tc>
        <w:tc>
          <w:tcPr>
            <w:tcW w:w="1702"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317"/>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3900</w:t>
            </w:r>
          </w:p>
        </w:tc>
        <w:tc>
          <w:tcPr>
            <w:tcW w:w="2977" w:type="dxa"/>
            <w:tcBorders>
              <w:top w:val="single" w:sz="4" w:space="0" w:color="auto"/>
              <w:left w:val="nil"/>
              <w:bottom w:val="single" w:sz="4" w:space="0" w:color="auto"/>
              <w:right w:val="single" w:sz="4" w:space="0" w:color="auto"/>
            </w:tcBorders>
          </w:tcPr>
          <w:p w:rsidR="0047200D" w:rsidRPr="0047200D" w:rsidRDefault="0047200D" w:rsidP="0047200D">
            <w:pPr>
              <w:widowControl w:val="0"/>
              <w:autoSpaceDE w:val="0"/>
              <w:autoSpaceDN w:val="0"/>
              <w:adjustRightInd w:val="0"/>
              <w:spacing w:after="0" w:line="240" w:lineRule="auto"/>
              <w:ind w:firstLine="176"/>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реализация 2024 год</w:t>
            </w:r>
          </w:p>
        </w:tc>
      </w:tr>
    </w:tbl>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rPr>
          <w:rFonts w:ascii="Courier New" w:eastAsia="Times New Roman" w:hAnsi="Courier New" w:cs="Courier New"/>
          <w:color w:val="FF0000"/>
          <w:lang w:eastAsia="ru-RU"/>
        </w:rPr>
      </w:pPr>
    </w:p>
    <w:p w:rsidR="0047200D" w:rsidRPr="0047200D" w:rsidRDefault="0047200D" w:rsidP="0047200D">
      <w:pPr>
        <w:spacing w:after="0" w:line="240" w:lineRule="auto"/>
        <w:rPr>
          <w:rFonts w:ascii="Courier New" w:eastAsia="Times New Roman" w:hAnsi="Courier New" w:cs="Courier New"/>
          <w:color w:val="FF0000"/>
          <w:lang w:eastAsia="ru-RU"/>
        </w:rPr>
      </w:pPr>
    </w:p>
    <w:p w:rsidR="0047200D" w:rsidRPr="0047200D" w:rsidRDefault="0047200D" w:rsidP="0047200D">
      <w:pPr>
        <w:spacing w:after="0" w:line="240" w:lineRule="auto"/>
        <w:rPr>
          <w:rFonts w:ascii="Courier New" w:eastAsia="Times New Roman" w:hAnsi="Courier New" w:cs="Courier New"/>
          <w:color w:val="FF0000"/>
          <w:lang w:eastAsia="ru-RU"/>
        </w:rPr>
      </w:pPr>
    </w:p>
    <w:p w:rsidR="0047200D" w:rsidRPr="0047200D" w:rsidRDefault="0047200D" w:rsidP="0047200D">
      <w:pPr>
        <w:spacing w:after="0" w:line="240" w:lineRule="auto"/>
        <w:rPr>
          <w:rFonts w:ascii="Courier New" w:eastAsia="Times New Roman" w:hAnsi="Courier New" w:cs="Courier New"/>
          <w:color w:val="FF0000"/>
          <w:lang w:eastAsia="ru-RU"/>
        </w:rPr>
      </w:pPr>
    </w:p>
    <w:p w:rsidR="0047200D" w:rsidRPr="0047200D" w:rsidRDefault="0047200D" w:rsidP="0047200D">
      <w:pPr>
        <w:spacing w:after="0" w:line="240" w:lineRule="auto"/>
        <w:rPr>
          <w:rFonts w:ascii="Courier New" w:eastAsia="Times New Roman" w:hAnsi="Courier New" w:cs="Courier New"/>
          <w:color w:val="FF0000"/>
          <w:lang w:eastAsia="ru-RU"/>
        </w:rPr>
      </w:pPr>
    </w:p>
    <w:p w:rsidR="0047200D" w:rsidRPr="0047200D" w:rsidRDefault="0047200D" w:rsidP="0047200D">
      <w:pPr>
        <w:spacing w:after="0" w:line="240" w:lineRule="auto"/>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lastRenderedPageBreak/>
        <w:t>Приложение 3</w:t>
      </w:r>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к муниципальной программе</w:t>
      </w:r>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 xml:space="preserve">«Формирование </w:t>
      </w:r>
      <w:proofErr w:type="gramStart"/>
      <w:r w:rsidRPr="0047200D">
        <w:rPr>
          <w:rFonts w:ascii="Courier New" w:eastAsia="Times New Roman" w:hAnsi="Courier New" w:cs="Courier New"/>
          <w:color w:val="000000" w:themeColor="text1"/>
          <w:lang w:eastAsia="ru-RU"/>
        </w:rPr>
        <w:t>современной</w:t>
      </w:r>
      <w:proofErr w:type="gramEnd"/>
    </w:p>
    <w:p w:rsidR="0047200D" w:rsidRPr="0047200D" w:rsidRDefault="0047200D" w:rsidP="0047200D">
      <w:pPr>
        <w:spacing w:after="0" w:line="240" w:lineRule="auto"/>
        <w:ind w:firstLine="709"/>
        <w:jc w:val="right"/>
        <w:rPr>
          <w:rFonts w:ascii="Arial" w:eastAsia="Times New Roman" w:hAnsi="Arial" w:cs="Arial"/>
          <w:color w:val="000000" w:themeColor="text1"/>
          <w:sz w:val="24"/>
          <w:szCs w:val="24"/>
          <w:lang w:eastAsia="ru-RU"/>
        </w:rPr>
      </w:pPr>
      <w:r w:rsidRPr="0047200D">
        <w:rPr>
          <w:rFonts w:ascii="Courier New" w:eastAsia="Times New Roman" w:hAnsi="Courier New" w:cs="Courier New"/>
          <w:color w:val="000000" w:themeColor="text1"/>
          <w:lang w:eastAsia="ru-RU"/>
        </w:rPr>
        <w:t xml:space="preserve"> городской среды на 2018-2024 годы</w:t>
      </w:r>
      <w:r w:rsidRPr="0047200D">
        <w:rPr>
          <w:rFonts w:ascii="Arial" w:eastAsia="Times New Roman" w:hAnsi="Arial" w:cs="Arial"/>
          <w:color w:val="000000" w:themeColor="text1"/>
          <w:sz w:val="24"/>
          <w:szCs w:val="24"/>
          <w:lang w:eastAsia="ru-RU"/>
        </w:rPr>
        <w:t>»</w:t>
      </w:r>
    </w:p>
    <w:p w:rsidR="0047200D" w:rsidRPr="0047200D" w:rsidRDefault="0047200D" w:rsidP="0047200D">
      <w:pPr>
        <w:spacing w:after="0" w:line="240" w:lineRule="auto"/>
        <w:jc w:val="center"/>
        <w:rPr>
          <w:rFonts w:ascii="Times New Roman" w:eastAsia="Times New Roman" w:hAnsi="Times New Roman" w:cs="Times New Roman"/>
          <w:color w:val="000000" w:themeColor="text1"/>
          <w:sz w:val="28"/>
          <w:szCs w:val="28"/>
          <w:lang w:eastAsia="ru-RU"/>
        </w:rPr>
      </w:pPr>
    </w:p>
    <w:p w:rsidR="0047200D" w:rsidRPr="0047200D" w:rsidRDefault="0047200D" w:rsidP="0047200D">
      <w:pPr>
        <w:spacing w:after="0" w:line="240" w:lineRule="auto"/>
        <w:jc w:val="center"/>
        <w:rPr>
          <w:rFonts w:ascii="Arial" w:eastAsia="Times New Roman" w:hAnsi="Arial" w:cs="Arial"/>
          <w:color w:val="000000" w:themeColor="text1"/>
          <w:sz w:val="32"/>
          <w:szCs w:val="32"/>
          <w:lang w:eastAsia="ru-RU"/>
        </w:rPr>
      </w:pPr>
      <w:r w:rsidRPr="0047200D">
        <w:rPr>
          <w:rFonts w:ascii="Arial" w:eastAsia="Times New Roman" w:hAnsi="Arial" w:cs="Arial"/>
          <w:color w:val="000000" w:themeColor="text1"/>
          <w:sz w:val="32"/>
          <w:szCs w:val="32"/>
          <w:lang w:eastAsia="ru-RU"/>
        </w:rPr>
        <w:t xml:space="preserve">АДРЕСНЫЙ ПЕРЕЧЕНЬ </w:t>
      </w:r>
      <w:r w:rsidRPr="0047200D">
        <w:rPr>
          <w:rFonts w:ascii="Arial" w:eastAsia="Times New Roman" w:hAnsi="Arial" w:cs="Arial"/>
          <w:bCs/>
          <w:color w:val="000000" w:themeColor="text1"/>
          <w:sz w:val="32"/>
          <w:szCs w:val="32"/>
          <w:lang w:eastAsia="ru-RU"/>
        </w:rPr>
        <w:t xml:space="preserve">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 </w:t>
      </w:r>
      <w:r w:rsidRPr="0047200D">
        <w:rPr>
          <w:rFonts w:ascii="Arial" w:eastAsia="Times New Roman" w:hAnsi="Arial" w:cs="Arial"/>
          <w:color w:val="000000" w:themeColor="text1"/>
          <w:sz w:val="32"/>
          <w:szCs w:val="32"/>
          <w:lang w:eastAsia="ru-RU"/>
        </w:rPr>
        <w:t>ПОДЛЕЖАЩИХ БЛАГОУСТРОЙСТВУ</w:t>
      </w:r>
    </w:p>
    <w:p w:rsidR="0047200D" w:rsidRPr="0047200D" w:rsidRDefault="0047200D" w:rsidP="0047200D">
      <w:pPr>
        <w:spacing w:after="0" w:line="240" w:lineRule="auto"/>
        <w:jc w:val="center"/>
        <w:rPr>
          <w:rFonts w:ascii="Arial" w:eastAsia="Times New Roman" w:hAnsi="Arial" w:cs="Arial"/>
          <w:color w:val="000000" w:themeColor="text1"/>
          <w:sz w:val="32"/>
          <w:szCs w:val="32"/>
          <w:lang w:eastAsia="ru-RU"/>
        </w:rPr>
      </w:pPr>
      <w:r w:rsidRPr="0047200D">
        <w:rPr>
          <w:rFonts w:ascii="Arial" w:eastAsia="Times New Roman" w:hAnsi="Arial" w:cs="Arial"/>
          <w:color w:val="000000" w:themeColor="text1"/>
          <w:sz w:val="32"/>
          <w:szCs w:val="32"/>
          <w:lang w:eastAsia="ru-RU"/>
        </w:rPr>
        <w:t xml:space="preserve"> В 2018-2024 ГОДУ</w:t>
      </w:r>
    </w:p>
    <w:p w:rsidR="0047200D" w:rsidRPr="0047200D" w:rsidRDefault="0047200D" w:rsidP="0047200D">
      <w:pPr>
        <w:spacing w:after="0" w:line="240" w:lineRule="auto"/>
        <w:jc w:val="center"/>
        <w:rPr>
          <w:rFonts w:ascii="Times New Roman" w:eastAsia="Times New Roman" w:hAnsi="Times New Roman" w:cs="Times New Roman"/>
          <w:color w:val="000000" w:themeColor="text1"/>
          <w:sz w:val="28"/>
          <w:szCs w:val="28"/>
          <w:lang w:eastAsia="ru-RU"/>
        </w:rPr>
      </w:pPr>
    </w:p>
    <w:tbl>
      <w:tblPr>
        <w:tblW w:w="9371" w:type="dxa"/>
        <w:tblInd w:w="93" w:type="dxa"/>
        <w:tblLook w:val="04A0" w:firstRow="1" w:lastRow="0" w:firstColumn="1" w:lastColumn="0" w:noHBand="0" w:noVBand="1"/>
      </w:tblPr>
      <w:tblGrid>
        <w:gridCol w:w="1149"/>
        <w:gridCol w:w="2977"/>
        <w:gridCol w:w="1418"/>
        <w:gridCol w:w="3827"/>
      </w:tblGrid>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hideMark/>
          </w:tcPr>
          <w:p w:rsidR="0047200D" w:rsidRPr="0047200D" w:rsidRDefault="0047200D" w:rsidP="0047200D">
            <w:pPr>
              <w:spacing w:after="0"/>
              <w:jc w:val="center"/>
              <w:rPr>
                <w:rFonts w:ascii="Courier New" w:eastAsia="Times New Roman" w:hAnsi="Courier New" w:cs="Courier New"/>
                <w:bCs/>
                <w:color w:val="000000" w:themeColor="text1"/>
              </w:rPr>
            </w:pPr>
            <w:r w:rsidRPr="0047200D">
              <w:rPr>
                <w:rFonts w:ascii="Courier New" w:eastAsia="Times New Roman" w:hAnsi="Courier New" w:cs="Courier New"/>
                <w:bCs/>
                <w:color w:val="000000" w:themeColor="text1"/>
              </w:rPr>
              <w:t xml:space="preserve">№ </w:t>
            </w:r>
            <w:proofErr w:type="spellStart"/>
            <w:r w:rsidRPr="0047200D">
              <w:rPr>
                <w:rFonts w:ascii="Courier New" w:eastAsia="Times New Roman" w:hAnsi="Courier New" w:cs="Courier New"/>
                <w:bCs/>
                <w:color w:val="000000" w:themeColor="text1"/>
              </w:rPr>
              <w:t>пп</w:t>
            </w:r>
            <w:proofErr w:type="spellEnd"/>
          </w:p>
        </w:tc>
        <w:tc>
          <w:tcPr>
            <w:tcW w:w="2977" w:type="dxa"/>
            <w:tcBorders>
              <w:top w:val="single" w:sz="4" w:space="0" w:color="auto"/>
              <w:left w:val="nil"/>
              <w:bottom w:val="single" w:sz="4" w:space="0" w:color="auto"/>
              <w:right w:val="single" w:sz="4" w:space="0" w:color="auto"/>
            </w:tcBorders>
            <w:noWrap/>
            <w:vAlign w:val="center"/>
            <w:hideMark/>
          </w:tcPr>
          <w:p w:rsidR="0047200D" w:rsidRPr="0047200D" w:rsidRDefault="0047200D" w:rsidP="0047200D">
            <w:pPr>
              <w:spacing w:after="0"/>
              <w:jc w:val="center"/>
              <w:rPr>
                <w:rFonts w:ascii="Courier New" w:eastAsia="Times New Roman" w:hAnsi="Courier New" w:cs="Courier New"/>
                <w:bCs/>
                <w:color w:val="000000" w:themeColor="text1"/>
              </w:rPr>
            </w:pPr>
            <w:r w:rsidRPr="0047200D">
              <w:rPr>
                <w:rFonts w:ascii="Courier New" w:eastAsia="Times New Roman" w:hAnsi="Courier New" w:cs="Courier New"/>
                <w:bCs/>
                <w:color w:val="000000" w:themeColor="text1"/>
              </w:rPr>
              <w:t>Улица</w:t>
            </w:r>
          </w:p>
        </w:tc>
        <w:tc>
          <w:tcPr>
            <w:tcW w:w="1418" w:type="dxa"/>
            <w:tcBorders>
              <w:top w:val="single" w:sz="4" w:space="0" w:color="auto"/>
              <w:left w:val="nil"/>
              <w:bottom w:val="single" w:sz="4" w:space="0" w:color="auto"/>
              <w:right w:val="single" w:sz="4" w:space="0" w:color="auto"/>
            </w:tcBorders>
            <w:noWrap/>
            <w:vAlign w:val="center"/>
            <w:hideMark/>
          </w:tcPr>
          <w:p w:rsidR="0047200D" w:rsidRPr="0047200D" w:rsidRDefault="0047200D" w:rsidP="0047200D">
            <w:pPr>
              <w:spacing w:after="0"/>
              <w:jc w:val="center"/>
              <w:rPr>
                <w:rFonts w:ascii="Courier New" w:eastAsia="Times New Roman" w:hAnsi="Courier New" w:cs="Courier New"/>
                <w:bCs/>
                <w:color w:val="000000" w:themeColor="text1"/>
              </w:rPr>
            </w:pPr>
            <w:r w:rsidRPr="0047200D">
              <w:rPr>
                <w:rFonts w:ascii="Courier New" w:eastAsia="Times New Roman" w:hAnsi="Courier New" w:cs="Courier New"/>
                <w:bCs/>
                <w:color w:val="000000" w:themeColor="text1"/>
              </w:rPr>
              <w:t>Дом</w:t>
            </w:r>
          </w:p>
        </w:tc>
        <w:tc>
          <w:tcPr>
            <w:tcW w:w="3827" w:type="dxa"/>
            <w:tcBorders>
              <w:top w:val="single" w:sz="4" w:space="0" w:color="auto"/>
              <w:left w:val="nil"/>
              <w:bottom w:val="single" w:sz="4" w:space="0" w:color="auto"/>
              <w:right w:val="single" w:sz="4" w:space="0" w:color="auto"/>
            </w:tcBorders>
            <w:vAlign w:val="center"/>
            <w:hideMark/>
          </w:tcPr>
          <w:p w:rsidR="0047200D" w:rsidRPr="0047200D" w:rsidRDefault="0047200D" w:rsidP="0047200D">
            <w:pPr>
              <w:spacing w:after="0"/>
              <w:jc w:val="center"/>
              <w:rPr>
                <w:rFonts w:ascii="Courier New" w:eastAsia="Times New Roman" w:hAnsi="Courier New" w:cs="Courier New"/>
                <w:bCs/>
                <w:color w:val="000000" w:themeColor="text1"/>
              </w:rPr>
            </w:pPr>
            <w:r w:rsidRPr="0047200D">
              <w:rPr>
                <w:rFonts w:ascii="Courier New" w:eastAsia="Times New Roman" w:hAnsi="Courier New" w:cs="Courier New"/>
                <w:bCs/>
                <w:color w:val="000000" w:themeColor="text1"/>
              </w:rPr>
              <w:t>Примечание</w:t>
            </w:r>
          </w:p>
        </w:tc>
      </w:tr>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spacing w:after="0"/>
              <w:jc w:val="center"/>
              <w:rPr>
                <w:rFonts w:ascii="Courier New" w:eastAsia="Times New Roman" w:hAnsi="Courier New" w:cs="Courier New"/>
                <w:bCs/>
                <w:color w:val="000000" w:themeColor="text1"/>
              </w:rPr>
            </w:pPr>
          </w:p>
        </w:tc>
        <w:tc>
          <w:tcPr>
            <w:tcW w:w="2977"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Cs/>
                <w:color w:val="000000" w:themeColor="text1"/>
              </w:rPr>
            </w:pPr>
          </w:p>
        </w:tc>
        <w:tc>
          <w:tcPr>
            <w:tcW w:w="1418"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Cs/>
                <w:color w:val="000000" w:themeColor="text1"/>
              </w:rPr>
            </w:pPr>
          </w:p>
        </w:tc>
        <w:tc>
          <w:tcPr>
            <w:tcW w:w="3827" w:type="dxa"/>
            <w:tcBorders>
              <w:top w:val="single" w:sz="4" w:space="0" w:color="auto"/>
              <w:left w:val="nil"/>
              <w:bottom w:val="single" w:sz="4" w:space="0" w:color="auto"/>
              <w:right w:val="single" w:sz="4" w:space="0" w:color="auto"/>
            </w:tcBorders>
          </w:tcPr>
          <w:p w:rsidR="0047200D" w:rsidRPr="0047200D" w:rsidRDefault="0047200D" w:rsidP="0047200D">
            <w:pPr>
              <w:spacing w:after="0"/>
              <w:jc w:val="center"/>
              <w:rPr>
                <w:rFonts w:ascii="Courier New" w:eastAsia="Times New Roman" w:hAnsi="Courier New" w:cs="Courier New"/>
                <w:bCs/>
                <w:color w:val="000000" w:themeColor="text1"/>
              </w:rPr>
            </w:pPr>
          </w:p>
        </w:tc>
      </w:tr>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spacing w:after="0"/>
              <w:jc w:val="center"/>
              <w:rPr>
                <w:rFonts w:ascii="Courier New" w:eastAsia="Times New Roman" w:hAnsi="Courier New" w:cs="Courier New"/>
                <w:bCs/>
                <w:color w:val="000000" w:themeColor="text1"/>
              </w:rPr>
            </w:pPr>
          </w:p>
        </w:tc>
        <w:tc>
          <w:tcPr>
            <w:tcW w:w="2977"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Cs/>
                <w:color w:val="000000" w:themeColor="text1"/>
              </w:rPr>
            </w:pPr>
          </w:p>
        </w:tc>
        <w:tc>
          <w:tcPr>
            <w:tcW w:w="1418"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Cs/>
                <w:color w:val="000000" w:themeColor="text1"/>
              </w:rPr>
            </w:pPr>
          </w:p>
        </w:tc>
        <w:tc>
          <w:tcPr>
            <w:tcW w:w="3827" w:type="dxa"/>
            <w:tcBorders>
              <w:top w:val="single" w:sz="4" w:space="0" w:color="auto"/>
              <w:left w:val="nil"/>
              <w:bottom w:val="single" w:sz="4" w:space="0" w:color="auto"/>
              <w:right w:val="single" w:sz="4" w:space="0" w:color="auto"/>
            </w:tcBorders>
          </w:tcPr>
          <w:p w:rsidR="0047200D" w:rsidRPr="0047200D" w:rsidRDefault="0047200D" w:rsidP="0047200D">
            <w:pPr>
              <w:spacing w:after="0"/>
              <w:jc w:val="center"/>
              <w:rPr>
                <w:rFonts w:ascii="Courier New" w:eastAsia="Times New Roman" w:hAnsi="Courier New" w:cs="Courier New"/>
                <w:bCs/>
                <w:color w:val="000000" w:themeColor="text1"/>
              </w:rPr>
            </w:pPr>
          </w:p>
        </w:tc>
      </w:tr>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spacing w:after="0"/>
              <w:jc w:val="center"/>
              <w:rPr>
                <w:rFonts w:ascii="Courier New" w:eastAsia="Times New Roman" w:hAnsi="Courier New" w:cs="Courier New"/>
                <w:bCs/>
                <w:color w:val="000000" w:themeColor="text1"/>
              </w:rPr>
            </w:pPr>
          </w:p>
        </w:tc>
        <w:tc>
          <w:tcPr>
            <w:tcW w:w="2977"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Cs/>
                <w:color w:val="000000" w:themeColor="text1"/>
              </w:rPr>
            </w:pPr>
          </w:p>
        </w:tc>
        <w:tc>
          <w:tcPr>
            <w:tcW w:w="1418"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Cs/>
                <w:color w:val="000000" w:themeColor="text1"/>
              </w:rPr>
            </w:pPr>
          </w:p>
        </w:tc>
        <w:tc>
          <w:tcPr>
            <w:tcW w:w="3827" w:type="dxa"/>
            <w:tcBorders>
              <w:top w:val="single" w:sz="4" w:space="0" w:color="auto"/>
              <w:left w:val="nil"/>
              <w:bottom w:val="single" w:sz="4" w:space="0" w:color="auto"/>
              <w:right w:val="single" w:sz="4" w:space="0" w:color="auto"/>
            </w:tcBorders>
          </w:tcPr>
          <w:p w:rsidR="0047200D" w:rsidRPr="0047200D" w:rsidRDefault="0047200D" w:rsidP="0047200D">
            <w:pPr>
              <w:spacing w:after="0"/>
              <w:jc w:val="center"/>
              <w:rPr>
                <w:rFonts w:ascii="Courier New" w:eastAsia="Times New Roman" w:hAnsi="Courier New" w:cs="Courier New"/>
                <w:bCs/>
                <w:color w:val="000000" w:themeColor="text1"/>
              </w:rPr>
            </w:pPr>
          </w:p>
        </w:tc>
      </w:tr>
    </w:tbl>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Приложение 4</w:t>
      </w:r>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к муниципальной программе</w:t>
      </w:r>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 xml:space="preserve">«Формирование </w:t>
      </w:r>
      <w:proofErr w:type="gramStart"/>
      <w:r w:rsidRPr="0047200D">
        <w:rPr>
          <w:rFonts w:ascii="Courier New" w:eastAsia="Times New Roman" w:hAnsi="Courier New" w:cs="Courier New"/>
          <w:color w:val="000000" w:themeColor="text1"/>
          <w:lang w:eastAsia="ru-RU"/>
        </w:rPr>
        <w:t>современной</w:t>
      </w:r>
      <w:proofErr w:type="gramEnd"/>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 xml:space="preserve"> городской среды на 2018-2024 годы»</w:t>
      </w:r>
    </w:p>
    <w:p w:rsidR="0047200D" w:rsidRPr="0047200D" w:rsidRDefault="0047200D" w:rsidP="0047200D">
      <w:pPr>
        <w:spacing w:after="0" w:line="240" w:lineRule="auto"/>
        <w:jc w:val="center"/>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center"/>
        <w:rPr>
          <w:rFonts w:ascii="Arial" w:eastAsia="Times New Roman" w:hAnsi="Arial" w:cs="Arial"/>
          <w:color w:val="000000" w:themeColor="text1"/>
          <w:sz w:val="32"/>
          <w:szCs w:val="32"/>
          <w:lang w:eastAsia="ru-RU"/>
        </w:rPr>
      </w:pPr>
      <w:r w:rsidRPr="0047200D">
        <w:rPr>
          <w:rFonts w:ascii="Arial" w:eastAsia="Times New Roman" w:hAnsi="Arial" w:cs="Arial"/>
          <w:color w:val="000000" w:themeColor="text1"/>
          <w:sz w:val="32"/>
          <w:szCs w:val="32"/>
          <w:lang w:eastAsia="ru-RU"/>
        </w:rPr>
        <w:t xml:space="preserve">АДРЕСНЫЙ ПЕРЕЧЕНЬ </w:t>
      </w:r>
      <w:r w:rsidRPr="0047200D">
        <w:rPr>
          <w:rFonts w:ascii="Arial" w:eastAsia="Times New Roman" w:hAnsi="Arial" w:cs="Arial"/>
          <w:bCs/>
          <w:color w:val="000000" w:themeColor="text1"/>
          <w:sz w:val="32"/>
          <w:szCs w:val="32"/>
          <w:lang w:eastAsia="ru-RU"/>
        </w:rPr>
        <w:t>ИНДИВИДУАЛЬНЫХ ЖИЛЫХ ДОМОВ И ЗЕМЕЛЬНЫХ УЧАСТКОВ, ПРЕДОСТАВЛЕННЫХ ДЛЯ ИХ РАЗМЕЩЕНИЯ,</w:t>
      </w:r>
      <w:r w:rsidRPr="0047200D">
        <w:rPr>
          <w:rFonts w:ascii="Arial" w:eastAsia="Times New Roman" w:hAnsi="Arial" w:cs="Arial"/>
          <w:color w:val="000000" w:themeColor="text1"/>
          <w:sz w:val="32"/>
          <w:szCs w:val="32"/>
          <w:lang w:eastAsia="ru-RU"/>
        </w:rPr>
        <w:t xml:space="preserve"> ПОДЛЕЖАЩИХ БЛАГОУСТРОЙСТВУ </w:t>
      </w:r>
    </w:p>
    <w:p w:rsidR="0047200D" w:rsidRPr="0047200D" w:rsidRDefault="0047200D" w:rsidP="0047200D">
      <w:pPr>
        <w:spacing w:after="0" w:line="240" w:lineRule="auto"/>
        <w:jc w:val="center"/>
        <w:rPr>
          <w:rFonts w:ascii="Arial" w:eastAsia="Times New Roman" w:hAnsi="Arial" w:cs="Arial"/>
          <w:color w:val="000000" w:themeColor="text1"/>
          <w:sz w:val="32"/>
          <w:szCs w:val="32"/>
          <w:lang w:eastAsia="ru-RU"/>
        </w:rPr>
      </w:pPr>
      <w:r w:rsidRPr="0047200D">
        <w:rPr>
          <w:rFonts w:ascii="Arial" w:eastAsia="Times New Roman" w:hAnsi="Arial" w:cs="Arial"/>
          <w:color w:val="000000" w:themeColor="text1"/>
          <w:sz w:val="32"/>
          <w:szCs w:val="32"/>
          <w:lang w:eastAsia="ru-RU"/>
        </w:rPr>
        <w:t>В 2018-2024 ГОДУ</w:t>
      </w:r>
    </w:p>
    <w:p w:rsidR="0047200D" w:rsidRPr="0047200D" w:rsidRDefault="0047200D" w:rsidP="0047200D">
      <w:pPr>
        <w:spacing w:after="0" w:line="240" w:lineRule="auto"/>
        <w:jc w:val="center"/>
        <w:rPr>
          <w:rFonts w:ascii="Arial" w:eastAsia="Times New Roman" w:hAnsi="Arial" w:cs="Arial"/>
          <w:b/>
          <w:color w:val="000000" w:themeColor="text1"/>
          <w:sz w:val="32"/>
          <w:szCs w:val="32"/>
          <w:lang w:eastAsia="ru-RU"/>
        </w:rPr>
      </w:pPr>
    </w:p>
    <w:tbl>
      <w:tblPr>
        <w:tblW w:w="9371" w:type="dxa"/>
        <w:tblInd w:w="93" w:type="dxa"/>
        <w:tblLook w:val="04A0" w:firstRow="1" w:lastRow="0" w:firstColumn="1" w:lastColumn="0" w:noHBand="0" w:noVBand="1"/>
      </w:tblPr>
      <w:tblGrid>
        <w:gridCol w:w="1149"/>
        <w:gridCol w:w="2977"/>
        <w:gridCol w:w="1418"/>
        <w:gridCol w:w="3827"/>
      </w:tblGrid>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hideMark/>
          </w:tcPr>
          <w:p w:rsidR="0047200D" w:rsidRPr="0047200D" w:rsidRDefault="0047200D" w:rsidP="0047200D">
            <w:pPr>
              <w:spacing w:after="0"/>
              <w:jc w:val="center"/>
              <w:rPr>
                <w:rFonts w:ascii="Courier New" w:eastAsia="Times New Roman" w:hAnsi="Courier New" w:cs="Courier New"/>
                <w:b/>
                <w:bCs/>
                <w:color w:val="000000" w:themeColor="text1"/>
              </w:rPr>
            </w:pPr>
            <w:r w:rsidRPr="0047200D">
              <w:rPr>
                <w:rFonts w:ascii="Courier New" w:eastAsia="Times New Roman" w:hAnsi="Courier New" w:cs="Courier New"/>
                <w:b/>
                <w:bCs/>
                <w:color w:val="000000" w:themeColor="text1"/>
              </w:rPr>
              <w:t xml:space="preserve">№ </w:t>
            </w:r>
            <w:proofErr w:type="spellStart"/>
            <w:r w:rsidRPr="0047200D">
              <w:rPr>
                <w:rFonts w:ascii="Courier New" w:eastAsia="Times New Roman" w:hAnsi="Courier New" w:cs="Courier New"/>
                <w:b/>
                <w:bCs/>
                <w:color w:val="000000" w:themeColor="text1"/>
              </w:rPr>
              <w:t>пп</w:t>
            </w:r>
            <w:proofErr w:type="spellEnd"/>
          </w:p>
        </w:tc>
        <w:tc>
          <w:tcPr>
            <w:tcW w:w="2977" w:type="dxa"/>
            <w:tcBorders>
              <w:top w:val="single" w:sz="4" w:space="0" w:color="auto"/>
              <w:left w:val="nil"/>
              <w:bottom w:val="single" w:sz="4" w:space="0" w:color="auto"/>
              <w:right w:val="single" w:sz="4" w:space="0" w:color="auto"/>
            </w:tcBorders>
            <w:noWrap/>
            <w:vAlign w:val="center"/>
            <w:hideMark/>
          </w:tcPr>
          <w:p w:rsidR="0047200D" w:rsidRPr="0047200D" w:rsidRDefault="0047200D" w:rsidP="0047200D">
            <w:pPr>
              <w:spacing w:after="0"/>
              <w:jc w:val="center"/>
              <w:rPr>
                <w:rFonts w:ascii="Courier New" w:eastAsia="Times New Roman" w:hAnsi="Courier New" w:cs="Courier New"/>
                <w:b/>
                <w:bCs/>
                <w:color w:val="000000" w:themeColor="text1"/>
              </w:rPr>
            </w:pPr>
            <w:r w:rsidRPr="0047200D">
              <w:rPr>
                <w:rFonts w:ascii="Courier New" w:eastAsia="Times New Roman" w:hAnsi="Courier New" w:cs="Courier New"/>
                <w:b/>
                <w:bCs/>
                <w:color w:val="000000" w:themeColor="text1"/>
              </w:rPr>
              <w:t>Улица</w:t>
            </w:r>
          </w:p>
        </w:tc>
        <w:tc>
          <w:tcPr>
            <w:tcW w:w="1418" w:type="dxa"/>
            <w:tcBorders>
              <w:top w:val="single" w:sz="4" w:space="0" w:color="auto"/>
              <w:left w:val="nil"/>
              <w:bottom w:val="single" w:sz="4" w:space="0" w:color="auto"/>
              <w:right w:val="single" w:sz="4" w:space="0" w:color="auto"/>
            </w:tcBorders>
            <w:noWrap/>
            <w:vAlign w:val="center"/>
            <w:hideMark/>
          </w:tcPr>
          <w:p w:rsidR="0047200D" w:rsidRPr="0047200D" w:rsidRDefault="0047200D" w:rsidP="0047200D">
            <w:pPr>
              <w:spacing w:after="0"/>
              <w:jc w:val="center"/>
              <w:rPr>
                <w:rFonts w:ascii="Courier New" w:eastAsia="Times New Roman" w:hAnsi="Courier New" w:cs="Courier New"/>
                <w:b/>
                <w:bCs/>
                <w:color w:val="000000" w:themeColor="text1"/>
              </w:rPr>
            </w:pPr>
            <w:r w:rsidRPr="0047200D">
              <w:rPr>
                <w:rFonts w:ascii="Courier New" w:eastAsia="Times New Roman" w:hAnsi="Courier New" w:cs="Courier New"/>
                <w:b/>
                <w:bCs/>
                <w:color w:val="000000" w:themeColor="text1"/>
              </w:rPr>
              <w:t>Дом</w:t>
            </w:r>
          </w:p>
        </w:tc>
        <w:tc>
          <w:tcPr>
            <w:tcW w:w="3827" w:type="dxa"/>
            <w:tcBorders>
              <w:top w:val="single" w:sz="4" w:space="0" w:color="auto"/>
              <w:left w:val="nil"/>
              <w:bottom w:val="single" w:sz="4" w:space="0" w:color="auto"/>
              <w:right w:val="single" w:sz="4" w:space="0" w:color="auto"/>
            </w:tcBorders>
            <w:vAlign w:val="center"/>
            <w:hideMark/>
          </w:tcPr>
          <w:p w:rsidR="0047200D" w:rsidRPr="0047200D" w:rsidRDefault="0047200D" w:rsidP="0047200D">
            <w:pPr>
              <w:spacing w:after="0"/>
              <w:jc w:val="center"/>
              <w:rPr>
                <w:rFonts w:ascii="Courier New" w:eastAsia="Times New Roman" w:hAnsi="Courier New" w:cs="Courier New"/>
                <w:b/>
                <w:bCs/>
                <w:color w:val="000000" w:themeColor="text1"/>
              </w:rPr>
            </w:pPr>
            <w:r w:rsidRPr="0047200D">
              <w:rPr>
                <w:rFonts w:ascii="Courier New" w:eastAsia="Times New Roman" w:hAnsi="Courier New" w:cs="Courier New"/>
                <w:b/>
                <w:bCs/>
                <w:color w:val="000000" w:themeColor="text1"/>
              </w:rPr>
              <w:t>Примечание</w:t>
            </w:r>
          </w:p>
        </w:tc>
      </w:tr>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spacing w:after="0"/>
              <w:jc w:val="center"/>
              <w:rPr>
                <w:rFonts w:ascii="Courier New" w:eastAsia="Times New Roman" w:hAnsi="Courier New" w:cs="Courier New"/>
                <w:b/>
                <w:bCs/>
                <w:color w:val="000000" w:themeColor="text1"/>
              </w:rPr>
            </w:pPr>
          </w:p>
        </w:tc>
        <w:tc>
          <w:tcPr>
            <w:tcW w:w="2977"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
                <w:bCs/>
                <w:color w:val="000000" w:themeColor="text1"/>
              </w:rPr>
            </w:pPr>
          </w:p>
        </w:tc>
        <w:tc>
          <w:tcPr>
            <w:tcW w:w="1418"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
                <w:bCs/>
                <w:color w:val="000000" w:themeColor="text1"/>
              </w:rPr>
            </w:pPr>
          </w:p>
        </w:tc>
        <w:tc>
          <w:tcPr>
            <w:tcW w:w="3827" w:type="dxa"/>
            <w:tcBorders>
              <w:top w:val="single" w:sz="4" w:space="0" w:color="auto"/>
              <w:left w:val="nil"/>
              <w:bottom w:val="single" w:sz="4" w:space="0" w:color="auto"/>
              <w:right w:val="single" w:sz="4" w:space="0" w:color="auto"/>
            </w:tcBorders>
          </w:tcPr>
          <w:p w:rsidR="0047200D" w:rsidRPr="0047200D" w:rsidRDefault="0047200D" w:rsidP="0047200D">
            <w:pPr>
              <w:spacing w:after="0"/>
              <w:jc w:val="center"/>
              <w:rPr>
                <w:rFonts w:ascii="Courier New" w:eastAsia="Times New Roman" w:hAnsi="Courier New" w:cs="Courier New"/>
                <w:b/>
                <w:bCs/>
                <w:color w:val="000000" w:themeColor="text1"/>
              </w:rPr>
            </w:pPr>
          </w:p>
        </w:tc>
      </w:tr>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spacing w:after="0"/>
              <w:jc w:val="center"/>
              <w:rPr>
                <w:rFonts w:ascii="Courier New" w:eastAsia="Times New Roman" w:hAnsi="Courier New" w:cs="Courier New"/>
                <w:b/>
                <w:bCs/>
                <w:color w:val="000000" w:themeColor="text1"/>
              </w:rPr>
            </w:pPr>
          </w:p>
        </w:tc>
        <w:tc>
          <w:tcPr>
            <w:tcW w:w="2977"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
                <w:bCs/>
                <w:color w:val="000000" w:themeColor="text1"/>
              </w:rPr>
            </w:pPr>
          </w:p>
        </w:tc>
        <w:tc>
          <w:tcPr>
            <w:tcW w:w="1418"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
                <w:bCs/>
                <w:color w:val="000000" w:themeColor="text1"/>
              </w:rPr>
            </w:pPr>
          </w:p>
        </w:tc>
        <w:tc>
          <w:tcPr>
            <w:tcW w:w="3827" w:type="dxa"/>
            <w:tcBorders>
              <w:top w:val="single" w:sz="4" w:space="0" w:color="auto"/>
              <w:left w:val="nil"/>
              <w:bottom w:val="single" w:sz="4" w:space="0" w:color="auto"/>
              <w:right w:val="single" w:sz="4" w:space="0" w:color="auto"/>
            </w:tcBorders>
          </w:tcPr>
          <w:p w:rsidR="0047200D" w:rsidRPr="0047200D" w:rsidRDefault="0047200D" w:rsidP="0047200D">
            <w:pPr>
              <w:spacing w:after="0"/>
              <w:jc w:val="center"/>
              <w:rPr>
                <w:rFonts w:ascii="Courier New" w:eastAsia="Times New Roman" w:hAnsi="Courier New" w:cs="Courier New"/>
                <w:b/>
                <w:bCs/>
                <w:color w:val="000000" w:themeColor="text1"/>
              </w:rPr>
            </w:pPr>
          </w:p>
        </w:tc>
      </w:tr>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spacing w:after="0"/>
              <w:jc w:val="center"/>
              <w:rPr>
                <w:rFonts w:ascii="Courier New" w:eastAsia="Times New Roman" w:hAnsi="Courier New" w:cs="Courier New"/>
                <w:b/>
                <w:bCs/>
                <w:color w:val="000000" w:themeColor="text1"/>
              </w:rPr>
            </w:pPr>
          </w:p>
        </w:tc>
        <w:tc>
          <w:tcPr>
            <w:tcW w:w="2977"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
                <w:bCs/>
                <w:color w:val="000000" w:themeColor="text1"/>
              </w:rPr>
            </w:pPr>
          </w:p>
        </w:tc>
        <w:tc>
          <w:tcPr>
            <w:tcW w:w="1418"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
                <w:bCs/>
                <w:color w:val="000000" w:themeColor="text1"/>
              </w:rPr>
            </w:pPr>
          </w:p>
        </w:tc>
        <w:tc>
          <w:tcPr>
            <w:tcW w:w="3827" w:type="dxa"/>
            <w:tcBorders>
              <w:top w:val="single" w:sz="4" w:space="0" w:color="auto"/>
              <w:left w:val="nil"/>
              <w:bottom w:val="single" w:sz="4" w:space="0" w:color="auto"/>
              <w:right w:val="single" w:sz="4" w:space="0" w:color="auto"/>
            </w:tcBorders>
          </w:tcPr>
          <w:p w:rsidR="0047200D" w:rsidRPr="0047200D" w:rsidRDefault="0047200D" w:rsidP="0047200D">
            <w:pPr>
              <w:spacing w:after="0"/>
              <w:jc w:val="center"/>
              <w:rPr>
                <w:rFonts w:ascii="Courier New" w:eastAsia="Times New Roman" w:hAnsi="Courier New" w:cs="Courier New"/>
                <w:b/>
                <w:bCs/>
                <w:color w:val="000000" w:themeColor="text1"/>
              </w:rPr>
            </w:pPr>
          </w:p>
        </w:tc>
      </w:tr>
    </w:tbl>
    <w:p w:rsidR="0047200D" w:rsidRPr="0047200D" w:rsidRDefault="0047200D" w:rsidP="0047200D">
      <w:pPr>
        <w:spacing w:after="0" w:line="240" w:lineRule="auto"/>
        <w:jc w:val="center"/>
        <w:rPr>
          <w:rFonts w:ascii="Times New Roman" w:eastAsia="Times New Roman" w:hAnsi="Times New Roman" w:cs="Times New Roman"/>
          <w:sz w:val="28"/>
          <w:szCs w:val="28"/>
          <w:lang w:eastAsia="ru-RU"/>
        </w:rPr>
      </w:pPr>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rPr>
          <w:rFonts w:ascii="Arial" w:eastAsia="Times New Roman" w:hAnsi="Arial" w:cs="Arial"/>
          <w:sz w:val="24"/>
          <w:szCs w:val="24"/>
          <w:lang w:eastAsia="ru-RU"/>
        </w:rPr>
      </w:pPr>
    </w:p>
    <w:p w:rsidR="0047200D" w:rsidRPr="0047200D" w:rsidRDefault="0047200D" w:rsidP="0047200D">
      <w:pPr>
        <w:spacing w:after="0" w:line="240" w:lineRule="auto"/>
        <w:rPr>
          <w:rFonts w:ascii="Arial" w:eastAsia="Times New Roman" w:hAnsi="Arial" w:cs="Arial"/>
          <w:sz w:val="24"/>
          <w:szCs w:val="24"/>
          <w:lang w:eastAsia="ru-RU"/>
        </w:rPr>
      </w:pPr>
    </w:p>
    <w:p w:rsidR="0047200D" w:rsidRPr="0047200D" w:rsidRDefault="0047200D" w:rsidP="0047200D">
      <w:pPr>
        <w:spacing w:after="0" w:line="240" w:lineRule="auto"/>
        <w:rPr>
          <w:rFonts w:ascii="Arial" w:eastAsia="Times New Roman" w:hAnsi="Arial" w:cs="Arial"/>
          <w:sz w:val="24"/>
          <w:szCs w:val="24"/>
          <w:lang w:eastAsia="ru-RU"/>
        </w:rPr>
      </w:pPr>
    </w:p>
    <w:p w:rsidR="0047200D" w:rsidRPr="0047200D" w:rsidRDefault="0047200D" w:rsidP="0047200D">
      <w:pPr>
        <w:spacing w:after="0" w:line="240" w:lineRule="auto"/>
        <w:rPr>
          <w:rFonts w:ascii="Arial" w:eastAsia="Times New Roman" w:hAnsi="Arial" w:cs="Arial"/>
          <w:sz w:val="24"/>
          <w:szCs w:val="24"/>
          <w:lang w:eastAsia="ru-RU"/>
        </w:rPr>
      </w:pPr>
    </w:p>
    <w:p w:rsidR="0047200D" w:rsidRPr="0047200D" w:rsidRDefault="0047200D" w:rsidP="0047200D">
      <w:pPr>
        <w:spacing w:after="0" w:line="240" w:lineRule="auto"/>
        <w:rPr>
          <w:rFonts w:ascii="Arial" w:eastAsia="Times New Roman" w:hAnsi="Arial" w:cs="Arial"/>
          <w:sz w:val="24"/>
          <w:szCs w:val="24"/>
          <w:lang w:eastAsia="ru-RU"/>
        </w:rPr>
      </w:pPr>
    </w:p>
    <w:p w:rsidR="0047200D" w:rsidRPr="0047200D" w:rsidRDefault="0047200D" w:rsidP="0047200D">
      <w:pPr>
        <w:spacing w:after="0" w:line="240" w:lineRule="auto"/>
        <w:rPr>
          <w:rFonts w:ascii="Courier New" w:eastAsia="Times New Roman" w:hAnsi="Courier New" w:cs="Courier New"/>
          <w:lang w:eastAsia="ru-RU"/>
        </w:rPr>
      </w:pPr>
    </w:p>
    <w:p w:rsidR="0047200D" w:rsidRPr="0047200D" w:rsidRDefault="0047200D" w:rsidP="0047200D">
      <w:pPr>
        <w:spacing w:after="0" w:line="240" w:lineRule="auto"/>
        <w:jc w:val="right"/>
        <w:rPr>
          <w:rFonts w:ascii="Courier New" w:eastAsia="Times New Roman" w:hAnsi="Courier New" w:cs="Courier New"/>
          <w:lang w:eastAsia="ru-RU"/>
        </w:rPr>
      </w:pPr>
      <w:r w:rsidRPr="0047200D">
        <w:rPr>
          <w:rFonts w:ascii="Courier New" w:eastAsia="Times New Roman" w:hAnsi="Courier New" w:cs="Courier New"/>
          <w:lang w:eastAsia="ru-RU"/>
        </w:rPr>
        <w:t xml:space="preserve">Приложение № 5 </w:t>
      </w:r>
    </w:p>
    <w:p w:rsidR="0047200D" w:rsidRPr="0047200D" w:rsidRDefault="0047200D" w:rsidP="0047200D">
      <w:pPr>
        <w:spacing w:after="0" w:line="240" w:lineRule="auto"/>
        <w:ind w:firstLine="709"/>
        <w:jc w:val="right"/>
        <w:rPr>
          <w:rFonts w:ascii="Courier New" w:eastAsia="Times New Roman" w:hAnsi="Courier New" w:cs="Courier New"/>
          <w:lang w:eastAsia="ru-RU"/>
        </w:rPr>
      </w:pPr>
      <w:r w:rsidRPr="0047200D">
        <w:rPr>
          <w:rFonts w:ascii="Courier New" w:eastAsia="Times New Roman" w:hAnsi="Courier New" w:cs="Courier New"/>
          <w:lang w:eastAsia="ru-RU"/>
        </w:rPr>
        <w:t>к муниципальной программе</w:t>
      </w:r>
    </w:p>
    <w:p w:rsidR="0047200D" w:rsidRPr="0047200D" w:rsidRDefault="0047200D" w:rsidP="0047200D">
      <w:pPr>
        <w:spacing w:after="0" w:line="240" w:lineRule="auto"/>
        <w:ind w:firstLine="709"/>
        <w:jc w:val="right"/>
        <w:rPr>
          <w:rFonts w:ascii="Courier New" w:eastAsia="Times New Roman" w:hAnsi="Courier New" w:cs="Courier New"/>
          <w:lang w:eastAsia="ru-RU"/>
        </w:rPr>
      </w:pPr>
      <w:r w:rsidRPr="0047200D">
        <w:rPr>
          <w:rFonts w:ascii="Courier New" w:eastAsia="Times New Roman" w:hAnsi="Courier New" w:cs="Courier New"/>
          <w:lang w:eastAsia="ru-RU"/>
        </w:rPr>
        <w:t xml:space="preserve">«Формирование </w:t>
      </w:r>
      <w:proofErr w:type="gramStart"/>
      <w:r w:rsidRPr="0047200D">
        <w:rPr>
          <w:rFonts w:ascii="Courier New" w:eastAsia="Times New Roman" w:hAnsi="Courier New" w:cs="Courier New"/>
          <w:lang w:eastAsia="ru-RU"/>
        </w:rPr>
        <w:t>современной</w:t>
      </w:r>
      <w:proofErr w:type="gramEnd"/>
    </w:p>
    <w:p w:rsidR="0047200D" w:rsidRPr="0047200D" w:rsidRDefault="0047200D" w:rsidP="0047200D">
      <w:pPr>
        <w:spacing w:after="0" w:line="240" w:lineRule="auto"/>
        <w:ind w:firstLine="709"/>
        <w:jc w:val="right"/>
        <w:rPr>
          <w:rFonts w:ascii="Courier New" w:eastAsia="Times New Roman" w:hAnsi="Courier New" w:cs="Courier New"/>
          <w:lang w:eastAsia="ru-RU"/>
        </w:rPr>
      </w:pPr>
      <w:r w:rsidRPr="0047200D">
        <w:rPr>
          <w:rFonts w:ascii="Courier New" w:eastAsia="Times New Roman" w:hAnsi="Courier New" w:cs="Courier New"/>
          <w:lang w:eastAsia="ru-RU"/>
        </w:rPr>
        <w:t xml:space="preserve"> городской среды на 2018-2024 годы»</w:t>
      </w:r>
    </w:p>
    <w:p w:rsidR="0047200D" w:rsidRPr="0047200D" w:rsidRDefault="0047200D" w:rsidP="0047200D">
      <w:pPr>
        <w:spacing w:after="0" w:line="240" w:lineRule="auto"/>
        <w:ind w:firstLine="709"/>
        <w:jc w:val="right"/>
        <w:rPr>
          <w:rFonts w:ascii="Courier New" w:eastAsia="Times New Roman" w:hAnsi="Courier New" w:cs="Courier New"/>
          <w:lang w:eastAsia="ru-RU"/>
        </w:rPr>
      </w:pPr>
    </w:p>
    <w:p w:rsidR="0047200D" w:rsidRPr="0047200D" w:rsidRDefault="0047200D" w:rsidP="0047200D">
      <w:pPr>
        <w:spacing w:after="0" w:line="240" w:lineRule="auto"/>
        <w:ind w:firstLine="709"/>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 xml:space="preserve">ПОРЯДОК РАЗРАБОТКИ, ОБСУЖДЕНИЯ С ЗАИНТЕРЕСОВАННЫМИ ЛИЦАМИ И УТВЕРЖДЕНИЯ ДИЗАЙН-ПРОЕКТА И ПРОЕКТНО-СМЕТНОЙ ДОКУМЕНТАЦИИ БЛАГОУСТРОЙСТВА ОБЩЕСТВЕННЫХ ТЕРРИТОРИЙ, ВКЛЮЧЕННЫХ В МУНИЦИПАЛЬНУЮ ПРОГРАММУ, ПРЕДУСМАТРИВАЮЩИЕ </w:t>
      </w:r>
      <w:proofErr w:type="gramStart"/>
      <w:r w:rsidRPr="0047200D">
        <w:rPr>
          <w:rFonts w:ascii="Arial" w:eastAsia="Times New Roman" w:hAnsi="Arial" w:cs="Arial"/>
          <w:b/>
          <w:sz w:val="32"/>
          <w:szCs w:val="32"/>
          <w:lang w:eastAsia="ru-RU"/>
        </w:rPr>
        <w:t>ТЕКСТОВОЕ</w:t>
      </w:r>
      <w:proofErr w:type="gramEnd"/>
    </w:p>
    <w:p w:rsidR="0047200D" w:rsidRPr="0047200D" w:rsidRDefault="0047200D" w:rsidP="0047200D">
      <w:pPr>
        <w:spacing w:after="0" w:line="240" w:lineRule="auto"/>
        <w:ind w:firstLine="709"/>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 xml:space="preserve"> И ВИЗУАЛЬНОЕ ОПИСАНИЕ ПРЕДЛАГАЕМЫХ ПРОЕКТОВ, ПЕРЕЧНЯ </w:t>
      </w:r>
    </w:p>
    <w:p w:rsidR="0047200D" w:rsidRPr="0047200D" w:rsidRDefault="0047200D" w:rsidP="0047200D">
      <w:pPr>
        <w:spacing w:after="0" w:line="240" w:lineRule="auto"/>
        <w:ind w:firstLine="709"/>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(В ТОМ ЧИСЛЕ В ВИДЕ СООТВЕТСТВУЮЩИХ ВИЗУАЛИЗИРОВАННЫХ ИЗОБРАЖЕНИЙ) ЭЛЕМЕНТОВ БЛАГОУСТРОЙСТВА, ПРЕДЛАГАЕМЫХ К РАЗМЕЩЕНИЮ НА ОБЩЕСТВЕННЫХ ТЕРРИТОРИЯХ</w:t>
      </w:r>
    </w:p>
    <w:p w:rsidR="0047200D" w:rsidRPr="0047200D" w:rsidRDefault="0047200D" w:rsidP="0047200D">
      <w:pPr>
        <w:spacing w:after="0" w:line="240" w:lineRule="auto"/>
        <w:ind w:firstLine="709"/>
        <w:jc w:val="both"/>
        <w:rPr>
          <w:rFonts w:ascii="Times New Roman" w:eastAsia="Times New Roman" w:hAnsi="Times New Roman" w:cs="Times New Roman"/>
          <w:bCs/>
          <w:sz w:val="28"/>
          <w:szCs w:val="28"/>
        </w:rPr>
      </w:pPr>
    </w:p>
    <w:p w:rsidR="0047200D" w:rsidRPr="0047200D" w:rsidRDefault="0047200D" w:rsidP="0047200D">
      <w:pPr>
        <w:spacing w:after="0" w:line="240" w:lineRule="auto"/>
        <w:jc w:val="center"/>
        <w:rPr>
          <w:rFonts w:ascii="Arial" w:eastAsia="Times New Roman" w:hAnsi="Arial" w:cs="Arial"/>
          <w:b/>
          <w:sz w:val="28"/>
          <w:szCs w:val="28"/>
        </w:rPr>
      </w:pPr>
      <w:r w:rsidRPr="0047200D">
        <w:rPr>
          <w:rFonts w:ascii="Arial" w:eastAsia="Times New Roman" w:hAnsi="Arial" w:cs="Arial"/>
          <w:b/>
          <w:sz w:val="28"/>
          <w:szCs w:val="28"/>
        </w:rPr>
        <w:t>1.ОБЩИЕ ПОЛОЖЕНИЯ</w:t>
      </w:r>
    </w:p>
    <w:p w:rsidR="0047200D" w:rsidRPr="0047200D" w:rsidRDefault="0047200D" w:rsidP="0047200D">
      <w:pPr>
        <w:spacing w:after="0" w:line="240" w:lineRule="auto"/>
        <w:ind w:firstLine="709"/>
        <w:jc w:val="center"/>
        <w:rPr>
          <w:rFonts w:ascii="Arial" w:eastAsia="Times New Roman" w:hAnsi="Arial" w:cs="Arial"/>
          <w:b/>
          <w:sz w:val="28"/>
          <w:szCs w:val="28"/>
        </w:rPr>
      </w:pPr>
    </w:p>
    <w:p w:rsidR="0047200D" w:rsidRPr="0047200D" w:rsidRDefault="0047200D" w:rsidP="0047200D">
      <w:pPr>
        <w:spacing w:after="0" w:line="240" w:lineRule="auto"/>
        <w:ind w:firstLine="709"/>
        <w:jc w:val="both"/>
        <w:rPr>
          <w:rFonts w:ascii="Arial" w:eastAsia="Times New Roman" w:hAnsi="Arial" w:cs="Arial"/>
          <w:bCs/>
          <w:sz w:val="24"/>
          <w:szCs w:val="24"/>
        </w:rPr>
      </w:pPr>
      <w:r w:rsidRPr="0047200D">
        <w:rPr>
          <w:rFonts w:ascii="Arial" w:eastAsia="Times New Roman" w:hAnsi="Arial" w:cs="Arial"/>
          <w:sz w:val="24"/>
          <w:szCs w:val="24"/>
        </w:rPr>
        <w:t xml:space="preserve">1.1. Порядок регламентирует процедуру разработки, обсуждения с заинтересованными лицами и утверждения </w:t>
      </w:r>
      <w:proofErr w:type="gramStart"/>
      <w:r w:rsidRPr="0047200D">
        <w:rPr>
          <w:rFonts w:ascii="Arial" w:eastAsia="Times New Roman" w:hAnsi="Arial" w:cs="Arial"/>
          <w:sz w:val="24"/>
          <w:szCs w:val="24"/>
        </w:rPr>
        <w:t>дизайн-проекта</w:t>
      </w:r>
      <w:proofErr w:type="gramEnd"/>
      <w:r w:rsidRPr="0047200D">
        <w:rPr>
          <w:rFonts w:ascii="Arial" w:eastAsia="Times New Roman" w:hAnsi="Arial" w:cs="Arial"/>
          <w:sz w:val="24"/>
          <w:szCs w:val="24"/>
        </w:rPr>
        <w:t xml:space="preserve"> и проектно-сметной документации благоустройства общественных территорий.</w:t>
      </w:r>
    </w:p>
    <w:p w:rsidR="0047200D" w:rsidRPr="0047200D" w:rsidRDefault="0047200D" w:rsidP="0047200D">
      <w:pPr>
        <w:spacing w:after="0" w:line="240" w:lineRule="auto"/>
        <w:ind w:firstLine="709"/>
        <w:jc w:val="both"/>
        <w:rPr>
          <w:rFonts w:ascii="Arial" w:eastAsia="Times New Roman" w:hAnsi="Arial" w:cs="Arial"/>
          <w:sz w:val="24"/>
          <w:szCs w:val="24"/>
        </w:rPr>
      </w:pPr>
      <w:r w:rsidRPr="0047200D">
        <w:rPr>
          <w:rFonts w:ascii="Arial" w:eastAsia="Times New Roman" w:hAnsi="Arial" w:cs="Arial"/>
          <w:sz w:val="24"/>
          <w:szCs w:val="24"/>
        </w:rPr>
        <w:t xml:space="preserve">1.2. </w:t>
      </w:r>
      <w:proofErr w:type="gramStart"/>
      <w:r w:rsidRPr="0047200D">
        <w:rPr>
          <w:rFonts w:ascii="Arial" w:eastAsia="Times New Roman" w:hAnsi="Arial" w:cs="Arial"/>
          <w:sz w:val="24"/>
          <w:szCs w:val="24"/>
        </w:rPr>
        <w:t>Под дизайн-проектом понимается графический материал, включающий в себя визуализированное описание, изображение дворовой территории или общественная территория, а также визуализированное изображение элементов благоустройства, предлагаемых к размещению на соответствующей дворовых и общественной территорий (далее - дизайн-проект).</w:t>
      </w:r>
      <w:proofErr w:type="gramEnd"/>
    </w:p>
    <w:p w:rsidR="0047200D" w:rsidRPr="0047200D" w:rsidRDefault="0047200D" w:rsidP="0047200D">
      <w:pPr>
        <w:spacing w:after="0" w:line="240" w:lineRule="auto"/>
        <w:ind w:firstLine="709"/>
        <w:jc w:val="both"/>
        <w:rPr>
          <w:rFonts w:ascii="Arial" w:eastAsia="Times New Roman" w:hAnsi="Arial" w:cs="Arial"/>
          <w:sz w:val="24"/>
          <w:szCs w:val="24"/>
        </w:rPr>
      </w:pPr>
      <w:r w:rsidRPr="0047200D">
        <w:rPr>
          <w:rFonts w:ascii="Arial" w:eastAsia="Times New Roman" w:hAnsi="Arial" w:cs="Arial"/>
          <w:sz w:val="24"/>
          <w:szCs w:val="24"/>
        </w:rPr>
        <w:t>1.3. Под проектно-сметной документацией благоустройства общественных территорий</w:t>
      </w:r>
      <w:r w:rsidRPr="0047200D">
        <w:rPr>
          <w:rFonts w:ascii="Arial" w:eastAsia="Times New Roman" w:hAnsi="Arial" w:cs="Arial"/>
          <w:sz w:val="24"/>
          <w:szCs w:val="24"/>
          <w:lang w:eastAsia="ru-RU"/>
        </w:rPr>
        <w:t xml:space="preserve"> </w:t>
      </w:r>
      <w:r w:rsidRPr="0047200D">
        <w:rPr>
          <w:rFonts w:ascii="Arial" w:eastAsia="Times New Roman" w:hAnsi="Arial" w:cs="Arial"/>
          <w:sz w:val="24"/>
          <w:szCs w:val="24"/>
        </w:rPr>
        <w:t>понимается графический материал и текстовый материал с планировочной схемой, с описанием работ, мероприятий, предлагаемых к выполнению и перечня</w:t>
      </w:r>
      <w:r w:rsidRPr="0047200D">
        <w:rPr>
          <w:rFonts w:ascii="Arial" w:eastAsia="Times New Roman" w:hAnsi="Arial" w:cs="Arial"/>
          <w:sz w:val="24"/>
          <w:szCs w:val="24"/>
          <w:lang w:eastAsia="ru-RU"/>
        </w:rPr>
        <w:t xml:space="preserve"> </w:t>
      </w:r>
      <w:r w:rsidRPr="0047200D">
        <w:rPr>
          <w:rFonts w:ascii="Arial" w:eastAsia="Times New Roman" w:hAnsi="Arial" w:cs="Arial"/>
          <w:sz w:val="24"/>
          <w:szCs w:val="24"/>
        </w:rPr>
        <w:t xml:space="preserve">элементов благоустройства предлагаемых к размещению на соответствующей дворовой территории, а также расчет стоимости работ по благоустройству вышеуказанных территорий в текущих ценах (далее – проектно–сметная документация). </w:t>
      </w:r>
    </w:p>
    <w:p w:rsidR="0047200D" w:rsidRPr="0047200D" w:rsidRDefault="0047200D" w:rsidP="0047200D">
      <w:pPr>
        <w:spacing w:after="0" w:line="240" w:lineRule="auto"/>
        <w:ind w:firstLine="709"/>
        <w:jc w:val="both"/>
        <w:rPr>
          <w:rFonts w:ascii="Arial" w:eastAsia="Times New Roman" w:hAnsi="Arial" w:cs="Arial"/>
          <w:iCs/>
          <w:sz w:val="24"/>
          <w:szCs w:val="24"/>
        </w:rPr>
      </w:pPr>
      <w:r w:rsidRPr="0047200D">
        <w:rPr>
          <w:rFonts w:ascii="Arial" w:eastAsia="Times New Roman" w:hAnsi="Arial" w:cs="Arial"/>
          <w:iCs/>
          <w:sz w:val="24"/>
          <w:szCs w:val="24"/>
        </w:rPr>
        <w:t xml:space="preserve">Содержание </w:t>
      </w:r>
      <w:proofErr w:type="gramStart"/>
      <w:r w:rsidRPr="0047200D">
        <w:rPr>
          <w:rFonts w:ascii="Arial" w:eastAsia="Times New Roman" w:hAnsi="Arial" w:cs="Arial"/>
          <w:iCs/>
          <w:sz w:val="24"/>
          <w:szCs w:val="24"/>
        </w:rPr>
        <w:t>дизайн-проекта</w:t>
      </w:r>
      <w:proofErr w:type="gramEnd"/>
      <w:r w:rsidRPr="0047200D">
        <w:rPr>
          <w:rFonts w:ascii="Arial" w:eastAsia="Times New Roman" w:hAnsi="Arial" w:cs="Arial"/>
          <w:iCs/>
          <w:sz w:val="24"/>
          <w:szCs w:val="24"/>
        </w:rPr>
        <w:t xml:space="preserve"> и проектно-сметной документации благоустройства общественных территорий зависит от вида и состава планируемых к благоустройству работ. </w:t>
      </w:r>
    </w:p>
    <w:p w:rsidR="0047200D" w:rsidRPr="0047200D" w:rsidRDefault="0047200D" w:rsidP="0047200D">
      <w:pPr>
        <w:spacing w:after="0" w:line="240" w:lineRule="auto"/>
        <w:ind w:firstLine="709"/>
        <w:jc w:val="both"/>
        <w:rPr>
          <w:rFonts w:ascii="Times New Roman" w:eastAsia="Times New Roman" w:hAnsi="Times New Roman" w:cs="Times New Roman"/>
          <w:sz w:val="28"/>
          <w:szCs w:val="28"/>
        </w:rPr>
      </w:pPr>
    </w:p>
    <w:p w:rsidR="0047200D" w:rsidRPr="0047200D" w:rsidRDefault="0047200D" w:rsidP="0047200D">
      <w:pPr>
        <w:spacing w:after="0" w:line="240" w:lineRule="auto"/>
        <w:jc w:val="center"/>
        <w:rPr>
          <w:rFonts w:ascii="Arial" w:eastAsia="Times New Roman" w:hAnsi="Arial" w:cs="Arial"/>
          <w:b/>
          <w:sz w:val="32"/>
          <w:szCs w:val="32"/>
        </w:rPr>
      </w:pPr>
      <w:r w:rsidRPr="0047200D">
        <w:rPr>
          <w:rFonts w:ascii="Arial" w:eastAsia="Times New Roman" w:hAnsi="Arial" w:cs="Arial"/>
          <w:b/>
          <w:sz w:val="32"/>
          <w:szCs w:val="32"/>
        </w:rPr>
        <w:t xml:space="preserve">2. РАЗРАБОТКА </w:t>
      </w:r>
      <w:proofErr w:type="gramStart"/>
      <w:r w:rsidRPr="0047200D">
        <w:rPr>
          <w:rFonts w:ascii="Arial" w:eastAsia="Times New Roman" w:hAnsi="Arial" w:cs="Arial"/>
          <w:b/>
          <w:sz w:val="32"/>
          <w:szCs w:val="32"/>
        </w:rPr>
        <w:t>ДИЗАЙН-ПРОЕКТОВ</w:t>
      </w:r>
      <w:proofErr w:type="gramEnd"/>
      <w:r w:rsidRPr="0047200D">
        <w:rPr>
          <w:rFonts w:ascii="Arial" w:eastAsia="Times New Roman" w:hAnsi="Arial" w:cs="Arial"/>
          <w:b/>
          <w:sz w:val="32"/>
          <w:szCs w:val="32"/>
        </w:rPr>
        <w:t xml:space="preserve"> И ПРОЕКТНО-СМЕТНОЙ ДОКУМЕНТАЦИИ</w:t>
      </w:r>
    </w:p>
    <w:p w:rsidR="0047200D" w:rsidRPr="0047200D" w:rsidRDefault="0047200D" w:rsidP="0047200D">
      <w:pPr>
        <w:spacing w:after="0" w:line="240" w:lineRule="auto"/>
        <w:ind w:firstLine="709"/>
        <w:jc w:val="center"/>
        <w:rPr>
          <w:rFonts w:ascii="Arial" w:eastAsia="Times New Roman" w:hAnsi="Arial" w:cs="Arial"/>
          <w:b/>
          <w:sz w:val="32"/>
          <w:szCs w:val="32"/>
        </w:rPr>
      </w:pPr>
    </w:p>
    <w:p w:rsidR="0047200D" w:rsidRPr="0047200D" w:rsidRDefault="0047200D" w:rsidP="0047200D">
      <w:pPr>
        <w:spacing w:after="0" w:line="240" w:lineRule="auto"/>
        <w:ind w:firstLine="709"/>
        <w:jc w:val="both"/>
        <w:rPr>
          <w:rFonts w:ascii="Arial" w:eastAsia="Times New Roman" w:hAnsi="Arial" w:cs="Arial"/>
          <w:sz w:val="24"/>
          <w:szCs w:val="24"/>
        </w:rPr>
      </w:pPr>
      <w:r w:rsidRPr="0047200D">
        <w:rPr>
          <w:rFonts w:ascii="Arial" w:eastAsia="Times New Roman" w:hAnsi="Arial" w:cs="Arial"/>
          <w:sz w:val="24"/>
          <w:szCs w:val="24"/>
        </w:rPr>
        <w:t xml:space="preserve">2.1. Разработка </w:t>
      </w:r>
      <w:proofErr w:type="gramStart"/>
      <w:r w:rsidRPr="0047200D">
        <w:rPr>
          <w:rFonts w:ascii="Arial" w:eastAsia="Times New Roman" w:hAnsi="Arial" w:cs="Arial"/>
          <w:sz w:val="24"/>
          <w:szCs w:val="24"/>
        </w:rPr>
        <w:t>дизайн-проекта</w:t>
      </w:r>
      <w:proofErr w:type="gramEnd"/>
      <w:r w:rsidRPr="0047200D">
        <w:rPr>
          <w:rFonts w:ascii="Arial" w:eastAsia="Times New Roman" w:hAnsi="Arial" w:cs="Arial"/>
          <w:sz w:val="24"/>
          <w:szCs w:val="24"/>
        </w:rPr>
        <w:t xml:space="preserve"> и проектно-сметной документации благоустройства общественных территорий осуществляется с учетом Правил благоустройства территории Голоустненского муниципального образования</w:t>
      </w:r>
      <w:r w:rsidRPr="0047200D">
        <w:rPr>
          <w:rFonts w:ascii="Arial" w:eastAsia="Times New Roman" w:hAnsi="Arial" w:cs="Arial"/>
          <w:bCs/>
          <w:sz w:val="24"/>
          <w:szCs w:val="24"/>
        </w:rPr>
        <w:t xml:space="preserve">, </w:t>
      </w:r>
      <w:r w:rsidRPr="0047200D">
        <w:rPr>
          <w:rFonts w:ascii="Arial" w:eastAsia="Times New Roman" w:hAnsi="Arial" w:cs="Arial"/>
          <w:sz w:val="24"/>
          <w:szCs w:val="24"/>
        </w:rPr>
        <w:t>а также действующими строительными, санитарными и иными нормами и правилами.</w:t>
      </w:r>
    </w:p>
    <w:p w:rsidR="0047200D" w:rsidRPr="0047200D" w:rsidRDefault="0047200D" w:rsidP="0047200D">
      <w:pPr>
        <w:spacing w:after="0" w:line="240" w:lineRule="auto"/>
        <w:ind w:firstLine="709"/>
        <w:jc w:val="both"/>
        <w:rPr>
          <w:rFonts w:ascii="Arial" w:eastAsia="Times New Roman" w:hAnsi="Arial" w:cs="Arial"/>
          <w:sz w:val="24"/>
          <w:szCs w:val="24"/>
        </w:rPr>
      </w:pPr>
      <w:r w:rsidRPr="0047200D">
        <w:rPr>
          <w:rFonts w:ascii="Arial" w:eastAsia="Times New Roman" w:hAnsi="Arial" w:cs="Arial"/>
          <w:sz w:val="24"/>
          <w:szCs w:val="24"/>
        </w:rPr>
        <w:lastRenderedPageBreak/>
        <w:t xml:space="preserve">2.2. Разработка </w:t>
      </w:r>
      <w:proofErr w:type="gramStart"/>
      <w:r w:rsidRPr="0047200D">
        <w:rPr>
          <w:rFonts w:ascii="Arial" w:eastAsia="Times New Roman" w:hAnsi="Arial" w:cs="Arial"/>
          <w:sz w:val="24"/>
          <w:szCs w:val="24"/>
        </w:rPr>
        <w:t>дизайн-проекта</w:t>
      </w:r>
      <w:proofErr w:type="gramEnd"/>
      <w:r w:rsidRPr="0047200D">
        <w:rPr>
          <w:rFonts w:ascii="Arial" w:eastAsia="Times New Roman" w:hAnsi="Arial" w:cs="Arial"/>
          <w:sz w:val="24"/>
          <w:szCs w:val="24"/>
        </w:rPr>
        <w:t xml:space="preserve"> может осуществляться как заинтересованными лицами, так и администрацией Голоустненского муниципального образования, а также совместно (далее – разработчик).</w:t>
      </w:r>
    </w:p>
    <w:p w:rsidR="0047200D" w:rsidRPr="0047200D" w:rsidRDefault="0047200D" w:rsidP="0047200D">
      <w:pPr>
        <w:spacing w:after="0" w:line="240" w:lineRule="auto"/>
        <w:ind w:firstLine="709"/>
        <w:jc w:val="both"/>
        <w:rPr>
          <w:rFonts w:ascii="Arial" w:eastAsia="Times New Roman" w:hAnsi="Arial" w:cs="Arial"/>
          <w:sz w:val="24"/>
          <w:szCs w:val="24"/>
        </w:rPr>
      </w:pPr>
      <w:r w:rsidRPr="0047200D">
        <w:rPr>
          <w:rFonts w:ascii="Arial" w:eastAsia="Times New Roman" w:hAnsi="Arial" w:cs="Arial"/>
          <w:sz w:val="24"/>
          <w:szCs w:val="24"/>
        </w:rPr>
        <w:t xml:space="preserve">2.3. Разработка </w:t>
      </w:r>
      <w:proofErr w:type="gramStart"/>
      <w:r w:rsidRPr="0047200D">
        <w:rPr>
          <w:rFonts w:ascii="Arial" w:eastAsia="Times New Roman" w:hAnsi="Arial" w:cs="Arial"/>
          <w:sz w:val="24"/>
          <w:szCs w:val="24"/>
        </w:rPr>
        <w:t>дизайн-проекта</w:t>
      </w:r>
      <w:proofErr w:type="gramEnd"/>
      <w:r w:rsidRPr="0047200D">
        <w:rPr>
          <w:rFonts w:ascii="Arial" w:eastAsia="Times New Roman" w:hAnsi="Arial" w:cs="Arial"/>
          <w:sz w:val="24"/>
          <w:szCs w:val="24"/>
        </w:rPr>
        <w:t xml:space="preserve"> и проектно-сметной документации благоустройства общественных территорий осуществляется с учетом перечней работ по благоустройству общественных территорий, установленных настоящей программой. </w:t>
      </w:r>
    </w:p>
    <w:p w:rsidR="0047200D" w:rsidRPr="0047200D" w:rsidRDefault="0047200D" w:rsidP="0047200D">
      <w:pPr>
        <w:spacing w:after="0" w:line="240" w:lineRule="auto"/>
        <w:ind w:firstLine="709"/>
        <w:jc w:val="both"/>
        <w:rPr>
          <w:rFonts w:ascii="Arial" w:eastAsia="Times New Roman" w:hAnsi="Arial" w:cs="Arial"/>
          <w:sz w:val="24"/>
          <w:szCs w:val="24"/>
        </w:rPr>
      </w:pPr>
      <w:r w:rsidRPr="0047200D">
        <w:rPr>
          <w:rFonts w:ascii="Arial" w:eastAsia="Times New Roman" w:hAnsi="Arial" w:cs="Arial"/>
          <w:sz w:val="24"/>
          <w:szCs w:val="24"/>
        </w:rPr>
        <w:t xml:space="preserve">2.4 Срок разработки </w:t>
      </w:r>
      <w:proofErr w:type="gramStart"/>
      <w:r w:rsidRPr="0047200D">
        <w:rPr>
          <w:rFonts w:ascii="Arial" w:eastAsia="Times New Roman" w:hAnsi="Arial" w:cs="Arial"/>
          <w:sz w:val="24"/>
          <w:szCs w:val="24"/>
        </w:rPr>
        <w:t>дизайн-проекта</w:t>
      </w:r>
      <w:proofErr w:type="gramEnd"/>
      <w:r w:rsidRPr="0047200D">
        <w:rPr>
          <w:rFonts w:ascii="Arial" w:eastAsia="Times New Roman" w:hAnsi="Arial" w:cs="Arial"/>
          <w:sz w:val="24"/>
          <w:szCs w:val="24"/>
        </w:rPr>
        <w:t xml:space="preserve"> и проектно-сметной документации благоустройства общественных территорий, в соответствии с условиями договора (или муниципального контракта).</w:t>
      </w:r>
    </w:p>
    <w:p w:rsidR="0047200D" w:rsidRPr="0047200D" w:rsidRDefault="0047200D" w:rsidP="0047200D">
      <w:pPr>
        <w:spacing w:after="0" w:line="240" w:lineRule="auto"/>
        <w:ind w:firstLine="709"/>
        <w:jc w:val="both"/>
        <w:rPr>
          <w:rFonts w:ascii="Times New Roman" w:eastAsia="Times New Roman" w:hAnsi="Times New Roman" w:cs="Times New Roman"/>
          <w:b/>
          <w:sz w:val="28"/>
          <w:szCs w:val="28"/>
        </w:rPr>
      </w:pPr>
    </w:p>
    <w:p w:rsidR="0047200D" w:rsidRPr="0047200D" w:rsidRDefault="0047200D" w:rsidP="0047200D">
      <w:pPr>
        <w:spacing w:after="0" w:line="240" w:lineRule="auto"/>
        <w:ind w:firstLine="709"/>
        <w:jc w:val="center"/>
        <w:rPr>
          <w:rFonts w:ascii="Arial" w:eastAsia="Times New Roman" w:hAnsi="Arial" w:cs="Arial"/>
          <w:b/>
          <w:sz w:val="32"/>
          <w:szCs w:val="32"/>
        </w:rPr>
      </w:pPr>
      <w:r w:rsidRPr="0047200D">
        <w:rPr>
          <w:rFonts w:ascii="Arial" w:eastAsia="Times New Roman" w:hAnsi="Arial" w:cs="Arial"/>
          <w:b/>
          <w:sz w:val="32"/>
          <w:szCs w:val="32"/>
        </w:rPr>
        <w:t xml:space="preserve">3. ОБСУЖДЕНИЕ, СОГЛАСОВАНИЕ И УТВЕРЖДЕНИЕ </w:t>
      </w:r>
      <w:proofErr w:type="gramStart"/>
      <w:r w:rsidRPr="0047200D">
        <w:rPr>
          <w:rFonts w:ascii="Arial" w:eastAsia="Times New Roman" w:hAnsi="Arial" w:cs="Arial"/>
          <w:b/>
          <w:sz w:val="32"/>
          <w:szCs w:val="32"/>
        </w:rPr>
        <w:t>ДИЗАЙН-ПРОЕКТОВ</w:t>
      </w:r>
      <w:proofErr w:type="gramEnd"/>
      <w:r w:rsidRPr="0047200D">
        <w:rPr>
          <w:rFonts w:ascii="Arial" w:eastAsia="Times New Roman" w:hAnsi="Arial" w:cs="Arial"/>
          <w:b/>
          <w:sz w:val="32"/>
          <w:szCs w:val="32"/>
        </w:rPr>
        <w:t xml:space="preserve"> И ПРОЕКТНО-СМЕТНОЙ ДОКУМЕНТАЦИИ</w:t>
      </w:r>
    </w:p>
    <w:p w:rsidR="0047200D" w:rsidRPr="0047200D" w:rsidRDefault="0047200D" w:rsidP="0047200D">
      <w:pPr>
        <w:spacing w:after="0" w:line="240" w:lineRule="auto"/>
        <w:ind w:firstLine="709"/>
        <w:jc w:val="center"/>
        <w:rPr>
          <w:rFonts w:ascii="Arial" w:eastAsia="Times New Roman" w:hAnsi="Arial" w:cs="Arial"/>
          <w:sz w:val="32"/>
          <w:szCs w:val="32"/>
        </w:rPr>
      </w:pPr>
    </w:p>
    <w:p w:rsidR="0047200D" w:rsidRPr="0047200D" w:rsidRDefault="0047200D" w:rsidP="0047200D">
      <w:pPr>
        <w:spacing w:after="0" w:line="240" w:lineRule="auto"/>
        <w:ind w:firstLine="709"/>
        <w:jc w:val="both"/>
        <w:rPr>
          <w:rFonts w:ascii="Arial" w:eastAsia="Times New Roman" w:hAnsi="Arial" w:cs="Arial"/>
          <w:sz w:val="24"/>
          <w:szCs w:val="24"/>
        </w:rPr>
      </w:pPr>
      <w:r w:rsidRPr="0047200D">
        <w:rPr>
          <w:rFonts w:ascii="Arial" w:eastAsia="Times New Roman" w:hAnsi="Arial" w:cs="Arial"/>
          <w:sz w:val="24"/>
          <w:szCs w:val="24"/>
        </w:rPr>
        <w:t xml:space="preserve">3.1. Для отбора </w:t>
      </w:r>
      <w:proofErr w:type="gramStart"/>
      <w:r w:rsidRPr="0047200D">
        <w:rPr>
          <w:rFonts w:ascii="Arial" w:eastAsia="Times New Roman" w:hAnsi="Arial" w:cs="Arial"/>
          <w:sz w:val="24"/>
          <w:szCs w:val="24"/>
        </w:rPr>
        <w:t>дизайн-проектов</w:t>
      </w:r>
      <w:proofErr w:type="gramEnd"/>
      <w:r w:rsidRPr="0047200D">
        <w:rPr>
          <w:rFonts w:ascii="Arial" w:eastAsia="Times New Roman" w:hAnsi="Arial" w:cs="Arial"/>
          <w:sz w:val="24"/>
          <w:szCs w:val="24"/>
        </w:rPr>
        <w:t xml:space="preserve"> проводится творческий конкурс по отбору организаций, экспертов на разработку дизайн-проектов благоустройства общественных территорий. Обсуждение </w:t>
      </w:r>
      <w:proofErr w:type="gramStart"/>
      <w:r w:rsidRPr="0047200D">
        <w:rPr>
          <w:rFonts w:ascii="Arial" w:eastAsia="Times New Roman" w:hAnsi="Arial" w:cs="Arial"/>
          <w:sz w:val="24"/>
          <w:szCs w:val="24"/>
        </w:rPr>
        <w:t>дизайн-проекта</w:t>
      </w:r>
      <w:proofErr w:type="gramEnd"/>
      <w:r w:rsidRPr="0047200D">
        <w:rPr>
          <w:rFonts w:ascii="Arial" w:eastAsia="Times New Roman" w:hAnsi="Arial" w:cs="Arial"/>
          <w:sz w:val="24"/>
          <w:szCs w:val="24"/>
        </w:rPr>
        <w:t xml:space="preserve"> осуществляется</w:t>
      </w:r>
      <w:r w:rsidRPr="0047200D">
        <w:rPr>
          <w:rFonts w:ascii="Arial" w:eastAsia="Times New Roman" w:hAnsi="Arial" w:cs="Arial"/>
          <w:sz w:val="24"/>
          <w:szCs w:val="24"/>
          <w:lang w:eastAsia="ru-RU"/>
        </w:rPr>
        <w:t xml:space="preserve"> общественной комиссии для проведения обсуждения и утверждения дизайн-проекта общественной территории, подлежащей благоустройству (далее – комиссия).</w:t>
      </w:r>
    </w:p>
    <w:p w:rsidR="0047200D" w:rsidRPr="0047200D" w:rsidRDefault="0047200D" w:rsidP="0047200D">
      <w:pPr>
        <w:spacing w:after="0" w:line="240" w:lineRule="auto"/>
        <w:ind w:firstLine="709"/>
        <w:jc w:val="both"/>
        <w:rPr>
          <w:rFonts w:ascii="Arial" w:eastAsia="Times New Roman" w:hAnsi="Arial" w:cs="Arial"/>
          <w:sz w:val="24"/>
          <w:szCs w:val="24"/>
        </w:rPr>
      </w:pPr>
      <w:r w:rsidRPr="0047200D">
        <w:rPr>
          <w:rFonts w:ascii="Arial" w:eastAsia="Times New Roman" w:hAnsi="Arial" w:cs="Arial"/>
          <w:sz w:val="24"/>
          <w:szCs w:val="24"/>
        </w:rPr>
        <w:t xml:space="preserve">3.2 Срок приема </w:t>
      </w:r>
      <w:proofErr w:type="gramStart"/>
      <w:r w:rsidRPr="0047200D">
        <w:rPr>
          <w:rFonts w:ascii="Arial" w:eastAsia="Times New Roman" w:hAnsi="Arial" w:cs="Arial"/>
          <w:sz w:val="24"/>
          <w:szCs w:val="24"/>
        </w:rPr>
        <w:t>дизайн-проектов</w:t>
      </w:r>
      <w:proofErr w:type="gramEnd"/>
      <w:r w:rsidRPr="0047200D">
        <w:rPr>
          <w:rFonts w:ascii="Arial" w:eastAsia="Times New Roman" w:hAnsi="Arial" w:cs="Arial"/>
          <w:sz w:val="24"/>
          <w:szCs w:val="24"/>
        </w:rPr>
        <w:t xml:space="preserve"> для отбора к реализации – не менее 10 календарных дней с момента объявления творческого конкурса </w:t>
      </w:r>
      <w:r w:rsidRPr="0047200D">
        <w:rPr>
          <w:rFonts w:ascii="Arial" w:eastAsia="Times New Roman" w:hAnsi="Arial" w:cs="Arial"/>
          <w:sz w:val="24"/>
          <w:szCs w:val="24"/>
          <w:lang w:eastAsia="ru-RU"/>
        </w:rPr>
        <w:t>по отбору организаций, экспертов на разработку дизайн-проектов благоустройства общественной территории</w:t>
      </w:r>
      <w:r w:rsidRPr="0047200D">
        <w:rPr>
          <w:rFonts w:ascii="Arial" w:eastAsia="Times New Roman" w:hAnsi="Arial" w:cs="Arial"/>
          <w:sz w:val="24"/>
          <w:szCs w:val="24"/>
        </w:rPr>
        <w:t>.</w:t>
      </w:r>
    </w:p>
    <w:p w:rsidR="0047200D" w:rsidRPr="0047200D" w:rsidRDefault="0047200D" w:rsidP="0047200D">
      <w:pPr>
        <w:spacing w:after="0" w:line="240" w:lineRule="auto"/>
        <w:ind w:firstLine="709"/>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 xml:space="preserve">3.3. Утверждение </w:t>
      </w:r>
      <w:proofErr w:type="gramStart"/>
      <w:r w:rsidRPr="0047200D">
        <w:rPr>
          <w:rFonts w:ascii="Arial" w:eastAsia="Times New Roman" w:hAnsi="Arial" w:cs="Arial"/>
          <w:sz w:val="24"/>
          <w:szCs w:val="24"/>
          <w:lang w:eastAsia="ru-RU"/>
        </w:rPr>
        <w:t>дизайн-проекта</w:t>
      </w:r>
      <w:proofErr w:type="gramEnd"/>
      <w:r w:rsidRPr="0047200D">
        <w:rPr>
          <w:rFonts w:ascii="Arial" w:eastAsia="Times New Roman" w:hAnsi="Arial" w:cs="Arial"/>
          <w:sz w:val="24"/>
          <w:szCs w:val="24"/>
          <w:lang w:eastAsia="ru-RU"/>
        </w:rPr>
        <w:t xml:space="preserve"> и принятие решения о подготовке проектно-сметной документации благоустройства общественной территории осуществляется постановлением администрации. </w:t>
      </w:r>
    </w:p>
    <w:p w:rsidR="0047200D" w:rsidRPr="0047200D" w:rsidRDefault="0047200D" w:rsidP="0047200D">
      <w:pPr>
        <w:spacing w:after="0" w:line="240" w:lineRule="auto"/>
        <w:ind w:firstLine="709"/>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3.4. Разработанная проектно-сметная документация благоустройства общественной территории подлежит общественному обсуждению. На основании протокола общественного обсуждения проектно-сметной документации благоустройства общественной и дворовой территорий, Глава Голоустненского муниципального образования принимает решение об утверждении проектно-сметной документации благоустройства или направлении ее на доработку.</w:t>
      </w:r>
    </w:p>
    <w:p w:rsidR="0047200D" w:rsidRPr="0047200D" w:rsidRDefault="0047200D" w:rsidP="0047200D">
      <w:pPr>
        <w:spacing w:after="0" w:line="240" w:lineRule="auto"/>
        <w:ind w:firstLine="709"/>
        <w:jc w:val="both"/>
        <w:rPr>
          <w:rFonts w:ascii="Arial" w:eastAsia="Times New Roman" w:hAnsi="Arial" w:cs="Arial"/>
          <w:bCs/>
          <w:sz w:val="24"/>
          <w:szCs w:val="24"/>
          <w:lang w:eastAsia="ru-RU"/>
        </w:rPr>
      </w:pPr>
      <w:r w:rsidRPr="0047200D">
        <w:rPr>
          <w:rFonts w:ascii="Arial" w:eastAsia="Times New Roman" w:hAnsi="Arial" w:cs="Arial"/>
          <w:sz w:val="24"/>
          <w:szCs w:val="24"/>
        </w:rPr>
        <w:t>3.5. Утвержденная документация</w:t>
      </w:r>
      <w:r w:rsidRPr="0047200D">
        <w:rPr>
          <w:rFonts w:ascii="Arial" w:eastAsia="Times New Roman" w:hAnsi="Arial" w:cs="Arial"/>
          <w:sz w:val="24"/>
          <w:szCs w:val="24"/>
          <w:lang w:eastAsia="ru-RU"/>
        </w:rPr>
        <w:t xml:space="preserve"> </w:t>
      </w:r>
      <w:r w:rsidRPr="0047200D">
        <w:rPr>
          <w:rFonts w:ascii="Arial" w:eastAsia="Times New Roman" w:hAnsi="Arial" w:cs="Arial"/>
          <w:sz w:val="24"/>
          <w:szCs w:val="24"/>
        </w:rPr>
        <w:t>благоустройства общественной и дворовой территорий подлежит размещению на</w:t>
      </w:r>
      <w:r w:rsidRPr="0047200D">
        <w:rPr>
          <w:rFonts w:ascii="Arial" w:eastAsia="Times New Roman" w:hAnsi="Arial" w:cs="Arial"/>
          <w:bCs/>
          <w:sz w:val="24"/>
          <w:szCs w:val="24"/>
          <w:lang w:eastAsia="ru-RU"/>
        </w:rPr>
        <w:t xml:space="preserve"> официальном сайте администрации Голоустненского  муниципального образования в информационно-телекоммуникационной сети «Интернет».</w:t>
      </w:r>
    </w:p>
    <w:p w:rsidR="0047200D" w:rsidRPr="0047200D" w:rsidRDefault="0047200D" w:rsidP="0047200D">
      <w:pPr>
        <w:spacing w:after="0" w:line="240" w:lineRule="auto"/>
        <w:ind w:firstLine="709"/>
        <w:jc w:val="both"/>
        <w:rPr>
          <w:rFonts w:ascii="Arial" w:eastAsia="Times New Roman" w:hAnsi="Arial" w:cs="Arial"/>
          <w:bCs/>
          <w:sz w:val="24"/>
          <w:szCs w:val="24"/>
          <w:lang w:eastAsia="ru-RU"/>
        </w:rPr>
      </w:pPr>
    </w:p>
    <w:p w:rsidR="0047200D" w:rsidRPr="0047200D" w:rsidRDefault="0047200D" w:rsidP="0047200D">
      <w:pPr>
        <w:spacing w:after="0" w:line="240" w:lineRule="auto"/>
        <w:ind w:firstLine="709"/>
        <w:rPr>
          <w:rFonts w:ascii="Arial" w:eastAsia="Times New Roman" w:hAnsi="Arial" w:cs="Arial"/>
          <w:bCs/>
          <w:sz w:val="24"/>
          <w:szCs w:val="24"/>
          <w:lang w:eastAsia="ru-RU"/>
        </w:rPr>
      </w:pPr>
    </w:p>
    <w:p w:rsidR="0047200D" w:rsidRPr="0047200D" w:rsidRDefault="0047200D" w:rsidP="0047200D">
      <w:pPr>
        <w:spacing w:after="0" w:line="240" w:lineRule="auto"/>
        <w:rPr>
          <w:rFonts w:ascii="Arial" w:eastAsia="Times New Roman" w:hAnsi="Arial" w:cs="Arial"/>
          <w:bCs/>
          <w:sz w:val="24"/>
          <w:szCs w:val="24"/>
          <w:lang w:eastAsia="ru-RU"/>
        </w:rPr>
      </w:pPr>
      <w:r w:rsidRPr="0047200D">
        <w:rPr>
          <w:rFonts w:ascii="Arial" w:eastAsia="Times New Roman" w:hAnsi="Arial" w:cs="Arial"/>
          <w:bCs/>
          <w:sz w:val="24"/>
          <w:szCs w:val="24"/>
          <w:lang w:eastAsia="ru-RU"/>
        </w:rPr>
        <w:t>Глава Голоустненского</w:t>
      </w:r>
    </w:p>
    <w:p w:rsidR="0047200D" w:rsidRPr="0047200D" w:rsidRDefault="0047200D" w:rsidP="0047200D">
      <w:pPr>
        <w:spacing w:after="0" w:line="240" w:lineRule="auto"/>
        <w:rPr>
          <w:rFonts w:ascii="Arial" w:eastAsia="Times New Roman" w:hAnsi="Arial" w:cs="Arial"/>
          <w:bCs/>
          <w:sz w:val="24"/>
          <w:szCs w:val="24"/>
          <w:lang w:eastAsia="ru-RU"/>
        </w:rPr>
      </w:pPr>
      <w:r w:rsidRPr="0047200D">
        <w:rPr>
          <w:rFonts w:ascii="Arial" w:eastAsia="Times New Roman" w:hAnsi="Arial" w:cs="Arial"/>
          <w:bCs/>
          <w:sz w:val="24"/>
          <w:szCs w:val="24"/>
          <w:lang w:eastAsia="ru-RU"/>
        </w:rPr>
        <w:t>муниципального образования                                                               О. М Жукова</w:t>
      </w: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rPr>
          <w:rFonts w:ascii="Arial" w:eastAsia="Times New Roman" w:hAnsi="Arial" w:cs="Arial"/>
          <w:bCs/>
          <w:sz w:val="24"/>
          <w:szCs w:val="24"/>
          <w:lang w:eastAsia="ru-RU"/>
        </w:rPr>
      </w:pPr>
    </w:p>
    <w:p w:rsidR="0047200D" w:rsidRPr="0047200D" w:rsidRDefault="0047200D" w:rsidP="0047200D">
      <w:pPr>
        <w:spacing w:after="0" w:line="240" w:lineRule="auto"/>
        <w:rPr>
          <w:rFonts w:ascii="Arial" w:eastAsia="Times New Roman" w:hAnsi="Arial" w:cs="Arial"/>
          <w:bCs/>
          <w:sz w:val="24"/>
          <w:szCs w:val="24"/>
          <w:lang w:eastAsia="ru-RU"/>
        </w:rPr>
      </w:pPr>
    </w:p>
    <w:p w:rsidR="0047200D" w:rsidRPr="0047200D" w:rsidRDefault="0047200D" w:rsidP="0047200D">
      <w:pPr>
        <w:spacing w:after="0" w:line="240" w:lineRule="auto"/>
        <w:rPr>
          <w:rFonts w:ascii="Arial" w:eastAsia="Times New Roman" w:hAnsi="Arial" w:cs="Arial"/>
          <w:bCs/>
          <w:sz w:val="24"/>
          <w:szCs w:val="24"/>
          <w:lang w:eastAsia="ru-RU"/>
        </w:rPr>
      </w:pPr>
    </w:p>
    <w:p w:rsidR="0047200D" w:rsidRPr="0047200D" w:rsidRDefault="0047200D" w:rsidP="0047200D">
      <w:pPr>
        <w:spacing w:after="0" w:line="240" w:lineRule="auto"/>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Courier New" w:eastAsia="Times New Roman" w:hAnsi="Courier New" w:cs="Courier New"/>
          <w:bCs/>
          <w:lang w:eastAsia="ru-RU"/>
        </w:rPr>
      </w:pPr>
      <w:r w:rsidRPr="0047200D">
        <w:rPr>
          <w:rFonts w:ascii="Courier New" w:eastAsia="Times New Roman" w:hAnsi="Courier New" w:cs="Courier New"/>
          <w:bCs/>
          <w:lang w:eastAsia="ru-RU"/>
        </w:rPr>
        <w:t>Приложение № 6</w:t>
      </w:r>
      <w:r w:rsidRPr="0047200D">
        <w:rPr>
          <w:rFonts w:ascii="Courier New" w:eastAsia="Times New Roman" w:hAnsi="Courier New" w:cs="Courier New"/>
          <w:bCs/>
          <w:lang w:eastAsia="ru-RU"/>
        </w:rPr>
        <w:br/>
        <w:t>к муниципальной программе</w:t>
      </w:r>
    </w:p>
    <w:p w:rsidR="0047200D" w:rsidRPr="0047200D" w:rsidRDefault="0047200D" w:rsidP="0047200D">
      <w:pPr>
        <w:spacing w:after="0" w:line="240" w:lineRule="auto"/>
        <w:jc w:val="right"/>
        <w:rPr>
          <w:rFonts w:ascii="Courier New" w:eastAsia="Times New Roman" w:hAnsi="Courier New" w:cs="Courier New"/>
          <w:bCs/>
          <w:lang w:eastAsia="ru-RU"/>
        </w:rPr>
      </w:pPr>
      <w:r w:rsidRPr="0047200D">
        <w:rPr>
          <w:rFonts w:ascii="Courier New" w:eastAsia="Times New Roman" w:hAnsi="Courier New" w:cs="Courier New"/>
          <w:bCs/>
          <w:lang w:eastAsia="ru-RU"/>
        </w:rPr>
        <w:t xml:space="preserve">«Формирование </w:t>
      </w:r>
      <w:proofErr w:type="gramStart"/>
      <w:r w:rsidRPr="0047200D">
        <w:rPr>
          <w:rFonts w:ascii="Courier New" w:eastAsia="Times New Roman" w:hAnsi="Courier New" w:cs="Courier New"/>
          <w:bCs/>
          <w:lang w:eastAsia="ru-RU"/>
        </w:rPr>
        <w:t>современной</w:t>
      </w:r>
      <w:proofErr w:type="gramEnd"/>
    </w:p>
    <w:p w:rsidR="0047200D" w:rsidRPr="0047200D" w:rsidRDefault="0047200D" w:rsidP="0047200D">
      <w:pPr>
        <w:spacing w:after="0" w:line="240" w:lineRule="auto"/>
        <w:jc w:val="right"/>
        <w:rPr>
          <w:rFonts w:ascii="Courier New" w:eastAsia="Times New Roman" w:hAnsi="Courier New" w:cs="Courier New"/>
          <w:bCs/>
          <w:lang w:eastAsia="ru-RU"/>
        </w:rPr>
      </w:pPr>
      <w:r w:rsidRPr="0047200D">
        <w:rPr>
          <w:rFonts w:ascii="Courier New" w:eastAsia="Times New Roman" w:hAnsi="Courier New" w:cs="Courier New"/>
          <w:bCs/>
          <w:lang w:eastAsia="ru-RU"/>
        </w:rPr>
        <w:t xml:space="preserve"> городской среды на 2018-2024 годы»</w:t>
      </w:r>
    </w:p>
    <w:p w:rsidR="0047200D" w:rsidRPr="0047200D" w:rsidRDefault="0047200D" w:rsidP="0047200D">
      <w:pPr>
        <w:spacing w:after="0" w:line="240" w:lineRule="auto"/>
        <w:jc w:val="center"/>
        <w:rPr>
          <w:rFonts w:ascii="Courier New" w:eastAsia="Times New Roman" w:hAnsi="Courier New" w:cs="Courier New"/>
          <w:lang w:eastAsia="ru-RU"/>
        </w:rPr>
      </w:pPr>
    </w:p>
    <w:p w:rsidR="0047200D" w:rsidRPr="0047200D" w:rsidRDefault="0047200D" w:rsidP="0047200D">
      <w:pPr>
        <w:spacing w:after="0" w:line="240" w:lineRule="auto"/>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ВИЗУАЛИЗИРОВАННЫЙ ПЕРЕЧЕНЬ ОБРАЗЦОВ ЭЛЕМЕНТОВ БЛАГОУСТРОЙСТВА.</w:t>
      </w:r>
    </w:p>
    <w:p w:rsidR="0047200D" w:rsidRPr="00D339DB" w:rsidRDefault="0047200D" w:rsidP="00D339DB">
      <w:pPr>
        <w:spacing w:after="0" w:line="240" w:lineRule="auto"/>
        <w:jc w:val="center"/>
        <w:rPr>
          <w:rFonts w:ascii="Arial" w:eastAsia="Times New Roman" w:hAnsi="Arial" w:cs="Arial"/>
          <w:b/>
          <w:sz w:val="32"/>
          <w:szCs w:val="32"/>
          <w:lang w:eastAsia="ru-RU"/>
        </w:rPr>
        <w:sectPr w:rsidR="0047200D" w:rsidRPr="00D339DB" w:rsidSect="00DC64C9">
          <w:footerReference w:type="even" r:id="rId9"/>
          <w:footerReference w:type="default" r:id="rId10"/>
          <w:pgSz w:w="11906" w:h="16838"/>
          <w:pgMar w:top="709" w:right="709" w:bottom="1134" w:left="1276" w:header="720" w:footer="720" w:gutter="0"/>
          <w:cols w:space="720"/>
        </w:sectPr>
      </w:pPr>
      <w:r w:rsidRPr="0047200D">
        <w:rPr>
          <w:rFonts w:ascii="Arial" w:eastAsia="Times New Roman" w:hAnsi="Arial" w:cs="Arial"/>
          <w:b/>
          <w:sz w:val="32"/>
          <w:szCs w:val="32"/>
          <w:lang w:eastAsia="ru-RU"/>
        </w:rPr>
        <w:t>НОРМАТИВНАЯ СТОИМОСТЬ (ЕДИНИЧНЫЕ РАСЦЕНКИ) РАБОТ ПО БЛАГОУСТРОЙСТВУ ОБЩЕСТВЕННЫХ</w:t>
      </w:r>
      <w:r w:rsidRPr="0047200D">
        <w:rPr>
          <w:rFonts w:ascii="Arial" w:eastAsia="Times New Roman" w:hAnsi="Arial" w:cs="Arial"/>
          <w:b/>
          <w:sz w:val="32"/>
          <w:szCs w:val="32"/>
          <w:lang w:eastAsia="ru-RU"/>
        </w:rPr>
        <w:tab/>
        <w:t xml:space="preserve"> ТЕРРИТОР</w:t>
      </w:r>
      <w:r w:rsidR="00D339DB">
        <w:rPr>
          <w:rFonts w:ascii="Arial" w:eastAsia="Times New Roman" w:hAnsi="Arial" w:cs="Arial"/>
          <w:b/>
          <w:sz w:val="32"/>
          <w:szCs w:val="32"/>
          <w:lang w:eastAsia="ru-RU"/>
        </w:rPr>
        <w:t>ИЙ, ВКЛЮЧЕННЫХ В ПЕРЕЧЕНЬ РАБОТ</w:t>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r w:rsidRPr="0047200D">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19F7F663" wp14:editId="58B3EDE2">
            <wp:simplePos x="0" y="0"/>
            <wp:positionH relativeFrom="column">
              <wp:posOffset>104775</wp:posOffset>
            </wp:positionH>
            <wp:positionV relativeFrom="paragraph">
              <wp:posOffset>151130</wp:posOffset>
            </wp:positionV>
            <wp:extent cx="1209675" cy="1076325"/>
            <wp:effectExtent l="0" t="0" r="9525" b="9525"/>
            <wp:wrapNone/>
            <wp:docPr id="1" name="Рисунок 1" descr="D:\2016\Каталог\ИГРОВЫЕ КОМПЛЕКСЫ\ИЖ8\IGe_8.png"/>
            <wp:cNvGraphicFramePr/>
            <a:graphic xmlns:a="http://schemas.openxmlformats.org/drawingml/2006/main">
              <a:graphicData uri="http://schemas.openxmlformats.org/drawingml/2006/picture">
                <pic:pic xmlns:pic="http://schemas.openxmlformats.org/drawingml/2006/picture">
                  <pic:nvPicPr>
                    <pic:cNvPr id="514462" name="Рисунок 335" descr="D:\2016\Каталог\ИГРОВЫЕ КОМПЛЕКСЫ\ИЖ8\IGe_8.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209675" cy="10763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r w:rsidRPr="0047200D">
        <w:rPr>
          <w:rFonts w:ascii="Times New Roman" w:eastAsia="Times New Roman" w:hAnsi="Times New Roman" w:cs="Times New Roman"/>
          <w:noProof/>
          <w:sz w:val="24"/>
          <w:szCs w:val="24"/>
          <w:lang w:eastAsia="ru-RU"/>
        </w:rPr>
        <w:t>Игровой комплекс</w:t>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r w:rsidRPr="0047200D">
        <w:rPr>
          <w:rFonts w:ascii="Times New Roman" w:eastAsia="Times New Roman" w:hAnsi="Times New Roman" w:cs="Times New Roman"/>
          <w:noProof/>
          <w:sz w:val="20"/>
          <w:szCs w:val="20"/>
          <w:lang w:eastAsia="ru-RU"/>
        </w:rPr>
        <w:drawing>
          <wp:inline distT="0" distB="0" distL="0" distR="0" wp14:anchorId="09B9E09B" wp14:editId="3AEA4432">
            <wp:extent cx="1390650" cy="76983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393706" cy="771525"/>
                    </a:xfrm>
                    <a:prstGeom prst="rect">
                      <a:avLst/>
                    </a:prstGeom>
                    <a:noFill/>
                  </pic:spPr>
                </pic:pic>
              </a:graphicData>
            </a:graphic>
          </wp:inline>
        </w:drawing>
      </w:r>
      <w:r w:rsidRPr="0047200D">
        <w:rPr>
          <w:rFonts w:ascii="Times New Roman" w:eastAsia="Times New Roman" w:hAnsi="Times New Roman" w:cs="Times New Roman"/>
          <w:noProof/>
          <w:sz w:val="24"/>
          <w:szCs w:val="24"/>
          <w:lang w:eastAsia="ru-RU"/>
        </w:rPr>
        <w:t>Лабиринт детский</w:t>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r w:rsidRPr="0047200D">
        <w:rPr>
          <w:rFonts w:ascii="Times New Roman" w:eastAsia="Times New Roman" w:hAnsi="Times New Roman" w:cs="Times New Roman"/>
          <w:noProof/>
          <w:sz w:val="20"/>
          <w:szCs w:val="20"/>
          <w:lang w:eastAsia="ru-RU"/>
        </w:rPr>
        <w:lastRenderedPageBreak/>
        <w:drawing>
          <wp:inline distT="0" distB="0" distL="0" distR="0" wp14:anchorId="4846FA3F" wp14:editId="65FB12AF">
            <wp:extent cx="685800" cy="1076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581" cy="1074412"/>
                    </a:xfrm>
                    <a:prstGeom prst="rect">
                      <a:avLst/>
                    </a:prstGeom>
                    <a:noFill/>
                  </pic:spPr>
                </pic:pic>
              </a:graphicData>
            </a:graphic>
          </wp:inline>
        </w:drawing>
      </w:r>
      <w:r w:rsidRPr="0047200D">
        <w:rPr>
          <w:rFonts w:ascii="Times New Roman" w:eastAsia="Times New Roman" w:hAnsi="Times New Roman" w:cs="Times New Roman"/>
          <w:sz w:val="24"/>
          <w:szCs w:val="24"/>
          <w:lang w:eastAsia="ru-RU"/>
        </w:rPr>
        <w:t> Урна</w:t>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r w:rsidRPr="0047200D">
        <w:rPr>
          <w:rFonts w:ascii="Times New Roman" w:eastAsia="Times New Roman" w:hAnsi="Times New Roman" w:cs="Times New Roman"/>
          <w:sz w:val="24"/>
          <w:szCs w:val="24"/>
          <w:lang w:eastAsia="ru-RU"/>
        </w:rPr>
        <w:t xml:space="preserve">Качалка-балансир     </w:t>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r w:rsidRPr="0047200D">
        <w:rPr>
          <w:rFonts w:ascii="Times New Roman" w:eastAsia="Times New Roman" w:hAnsi="Times New Roman" w:cs="Times New Roman"/>
          <w:noProof/>
          <w:sz w:val="20"/>
          <w:szCs w:val="20"/>
          <w:lang w:eastAsia="ru-RU"/>
        </w:rPr>
        <w:drawing>
          <wp:inline distT="0" distB="0" distL="0" distR="0" wp14:anchorId="6C08AE92" wp14:editId="241DFF91">
            <wp:extent cx="1560830" cy="939165"/>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0830" cy="939165"/>
                    </a:xfrm>
                    <a:prstGeom prst="rect">
                      <a:avLst/>
                    </a:prstGeom>
                    <a:noFill/>
                  </pic:spPr>
                </pic:pic>
              </a:graphicData>
            </a:graphic>
          </wp:inline>
        </w:drawing>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r w:rsidRPr="0047200D">
        <w:rPr>
          <w:rFonts w:ascii="Times New Roman" w:eastAsia="Times New Roman" w:hAnsi="Times New Roman" w:cs="Times New Roman"/>
          <w:sz w:val="24"/>
          <w:szCs w:val="24"/>
          <w:lang w:eastAsia="ru-RU"/>
        </w:rPr>
        <w:t>Скамья со спинкой, подлокотниками</w:t>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sectPr w:rsidR="0047200D" w:rsidRPr="0047200D" w:rsidSect="008A0E2D">
          <w:type w:val="continuous"/>
          <w:pgSz w:w="11906" w:h="16838"/>
          <w:pgMar w:top="709" w:right="709" w:bottom="1134" w:left="1276" w:header="720" w:footer="720" w:gutter="0"/>
          <w:cols w:num="2" w:space="720"/>
        </w:sectPr>
      </w:pPr>
      <w:r w:rsidRPr="0047200D">
        <w:rPr>
          <w:rFonts w:ascii="Times New Roman" w:eastAsia="Times New Roman" w:hAnsi="Times New Roman" w:cs="Times New Roman"/>
          <w:sz w:val="24"/>
          <w:szCs w:val="24"/>
          <w:lang w:eastAsia="ru-RU"/>
        </w:rPr>
        <w:t xml:space="preserve">          </w:t>
      </w:r>
      <w:r w:rsidRPr="0047200D">
        <w:rPr>
          <w:rFonts w:ascii="Calibri" w:eastAsia="Times New Roman" w:hAnsi="Calibri" w:cs="Times New Roman"/>
          <w:noProof/>
          <w:sz w:val="24"/>
          <w:szCs w:val="24"/>
          <w:lang w:eastAsia="ru-RU"/>
        </w:rPr>
        <w:drawing>
          <wp:anchor distT="0" distB="0" distL="114300" distR="114300" simplePos="0" relativeHeight="251660288" behindDoc="0" locked="0" layoutInCell="1" allowOverlap="1" wp14:anchorId="2DE22023" wp14:editId="56F7BCF9">
            <wp:simplePos x="0" y="0"/>
            <wp:positionH relativeFrom="column">
              <wp:posOffset>3737610</wp:posOffset>
            </wp:positionH>
            <wp:positionV relativeFrom="paragraph">
              <wp:posOffset>-2161540</wp:posOffset>
            </wp:positionV>
            <wp:extent cx="1076325" cy="790575"/>
            <wp:effectExtent l="0" t="0" r="9525" b="9525"/>
            <wp:wrapNone/>
            <wp:docPr id="5" name="Рисунок 5" descr="http://www.ksil34.ru/icons/2205.jpg"/>
            <wp:cNvGraphicFramePr/>
            <a:graphic xmlns:a="http://schemas.openxmlformats.org/drawingml/2006/main">
              <a:graphicData uri="http://schemas.openxmlformats.org/drawingml/2006/picture">
                <pic:pic xmlns:pic="http://schemas.openxmlformats.org/drawingml/2006/picture">
                  <pic:nvPicPr>
                    <pic:cNvPr id="514365" name="Рисунок 300" descr="http://www.ksil34.ru/icons/2205.jpg"/>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0763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bCs/>
          <w:sz w:val="24"/>
          <w:szCs w:val="24"/>
          <w:lang w:eastAsia="ru-RU"/>
        </w:rPr>
      </w:pPr>
      <w:r w:rsidRPr="0047200D">
        <w:rPr>
          <w:rFonts w:ascii="Times New Roman" w:eastAsia="Times New Roman" w:hAnsi="Times New Roman" w:cs="Times New Roman"/>
          <w:noProof/>
          <w:sz w:val="20"/>
          <w:szCs w:val="20"/>
          <w:lang w:eastAsia="ru-RU"/>
        </w:rPr>
        <w:lastRenderedPageBreak/>
        <w:drawing>
          <wp:inline distT="0" distB="0" distL="0" distR="0" wp14:anchorId="791989A0" wp14:editId="63C1B1EA">
            <wp:extent cx="1142923" cy="1304925"/>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4836" cy="1307109"/>
                    </a:xfrm>
                    <a:prstGeom prst="rect">
                      <a:avLst/>
                    </a:prstGeom>
                    <a:noFill/>
                  </pic:spPr>
                </pic:pic>
              </a:graphicData>
            </a:graphic>
          </wp:inline>
        </w:drawing>
      </w:r>
      <w:r w:rsidRPr="0047200D">
        <w:rPr>
          <w:rFonts w:ascii="Times New Roman" w:eastAsia="Times New Roman" w:hAnsi="Times New Roman" w:cs="Times New Roman"/>
          <w:bCs/>
          <w:sz w:val="24"/>
          <w:szCs w:val="24"/>
          <w:lang w:eastAsia="ru-RU"/>
        </w:rPr>
        <w:t>Беседка</w:t>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r w:rsidRPr="0047200D">
        <w:rPr>
          <w:rFonts w:ascii="Calibri" w:eastAsia="Times New Roman" w:hAnsi="Calibri" w:cs="Times New Roman"/>
          <w:noProof/>
          <w:sz w:val="24"/>
          <w:szCs w:val="24"/>
          <w:lang w:eastAsia="ru-RU"/>
        </w:rPr>
        <w:lastRenderedPageBreak/>
        <w:drawing>
          <wp:anchor distT="0" distB="0" distL="114300" distR="114300" simplePos="0" relativeHeight="251661312" behindDoc="0" locked="0" layoutInCell="1" allowOverlap="1" wp14:anchorId="18D34257" wp14:editId="7BA4BF65">
            <wp:simplePos x="0" y="0"/>
            <wp:positionH relativeFrom="column">
              <wp:posOffset>358140</wp:posOffset>
            </wp:positionH>
            <wp:positionV relativeFrom="paragraph">
              <wp:posOffset>109220</wp:posOffset>
            </wp:positionV>
            <wp:extent cx="1076325" cy="790575"/>
            <wp:effectExtent l="0" t="0" r="9525" b="9525"/>
            <wp:wrapNone/>
            <wp:docPr id="7" name="Рисунок 7" descr="http://www.ksil34.ru/icons/2205.jpg"/>
            <wp:cNvGraphicFramePr/>
            <a:graphic xmlns:a="http://schemas.openxmlformats.org/drawingml/2006/main">
              <a:graphicData uri="http://schemas.openxmlformats.org/drawingml/2006/picture">
                <pic:pic xmlns:pic="http://schemas.openxmlformats.org/drawingml/2006/picture">
                  <pic:nvPicPr>
                    <pic:cNvPr id="514365" name="Рисунок 300" descr="http://www.ksil34.ru/icons/2205.jpg"/>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0763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sectPr w:rsidR="0047200D" w:rsidRPr="0047200D" w:rsidSect="008A0E2D">
          <w:type w:val="continuous"/>
          <w:pgSz w:w="11906" w:h="16838"/>
          <w:pgMar w:top="709" w:right="709" w:bottom="1134" w:left="1276" w:header="720" w:footer="720" w:gutter="0"/>
          <w:cols w:num="2" w:space="720"/>
        </w:sect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r w:rsidRPr="0047200D">
        <w:rPr>
          <w:rFonts w:ascii="Calibri" w:eastAsia="Times New Roman" w:hAnsi="Calibri" w:cs="Times New Roman"/>
          <w:noProof/>
          <w:sz w:val="24"/>
          <w:szCs w:val="24"/>
          <w:lang w:eastAsia="ru-RU"/>
        </w:rPr>
        <w:drawing>
          <wp:anchor distT="0" distB="0" distL="114300" distR="114300" simplePos="0" relativeHeight="251662336" behindDoc="0" locked="0" layoutInCell="1" allowOverlap="1" wp14:anchorId="7A4F83F1" wp14:editId="5785B74D">
            <wp:simplePos x="0" y="0"/>
            <wp:positionH relativeFrom="column">
              <wp:posOffset>575310</wp:posOffset>
            </wp:positionH>
            <wp:positionV relativeFrom="paragraph">
              <wp:posOffset>882650</wp:posOffset>
            </wp:positionV>
            <wp:extent cx="1066800" cy="1047750"/>
            <wp:effectExtent l="0" t="0" r="0" b="0"/>
            <wp:wrapNone/>
            <wp:docPr id="8" name="Рисунок 8" descr="D:\2016\Каталог\СПОРТИВНЫЕ КОМПЛЕКСЫ\5 элементов\SK_5element.jpg"/>
            <wp:cNvGraphicFramePr/>
            <a:graphic xmlns:a="http://schemas.openxmlformats.org/drawingml/2006/main">
              <a:graphicData uri="http://schemas.openxmlformats.org/drawingml/2006/picture">
                <pic:pic xmlns:pic="http://schemas.openxmlformats.org/drawingml/2006/picture">
                  <pic:nvPicPr>
                    <pic:cNvPr id="514627" name="Рисунок 369" descr="D:\2016\Каталог\СПОРТИВНЫЕ КОМПЛЕКСЫ\5 элементов\SK_5element.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066800" cy="104775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r w:rsidRPr="0047200D">
        <w:rPr>
          <w:rFonts w:ascii="Calibri" w:eastAsia="Times New Roman" w:hAnsi="Calibri" w:cs="Times New Roman"/>
          <w:noProof/>
          <w:sz w:val="24"/>
          <w:szCs w:val="24"/>
          <w:lang w:eastAsia="ru-RU"/>
        </w:rPr>
        <w:lastRenderedPageBreak/>
        <w:drawing>
          <wp:inline distT="0" distB="0" distL="0" distR="0" wp14:anchorId="3FD5DD77" wp14:editId="0A9DE591">
            <wp:extent cx="1359877" cy="1143000"/>
            <wp:effectExtent l="0" t="0" r="0" b="0"/>
            <wp:docPr id="9" name="Рисунок 9" descr="C:\Users\Пользователь\YandexDisk\Скриншоты\2017-10-02_16-5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YandexDisk\Скриншоты\2017-10-02_16-53-13.p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364508" cy="1146892"/>
                    </a:xfrm>
                    <a:prstGeom prst="rect">
                      <a:avLst/>
                    </a:prstGeom>
                    <a:noFill/>
                    <a:ln>
                      <a:noFill/>
                    </a:ln>
                  </pic:spPr>
                </pic:pic>
              </a:graphicData>
            </a:graphic>
          </wp:inline>
        </w:drawing>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r w:rsidRPr="0047200D">
        <w:rPr>
          <w:rFonts w:ascii="Times New Roman" w:eastAsia="Times New Roman" w:hAnsi="Times New Roman" w:cs="Times New Roman"/>
          <w:sz w:val="24"/>
          <w:szCs w:val="24"/>
          <w:lang w:eastAsia="ru-RU"/>
        </w:rPr>
        <w:t xml:space="preserve">Тренажёр </w:t>
      </w:r>
      <w:proofErr w:type="spellStart"/>
      <w:r w:rsidRPr="0047200D">
        <w:rPr>
          <w:rFonts w:ascii="Times New Roman" w:eastAsia="Times New Roman" w:hAnsi="Times New Roman" w:cs="Times New Roman"/>
          <w:sz w:val="24"/>
          <w:szCs w:val="24"/>
          <w:lang w:eastAsia="ru-RU"/>
        </w:rPr>
        <w:t>Шагоход</w:t>
      </w:r>
      <w:proofErr w:type="spellEnd"/>
      <w:r w:rsidRPr="0047200D">
        <w:rPr>
          <w:rFonts w:ascii="Times New Roman" w:eastAsia="Times New Roman" w:hAnsi="Times New Roman" w:cs="Times New Roman"/>
          <w:sz w:val="24"/>
          <w:szCs w:val="24"/>
          <w:lang w:eastAsia="ru-RU"/>
        </w:rPr>
        <w:t xml:space="preserve"> двойной</w:t>
      </w:r>
    </w:p>
    <w:p w:rsidR="0047200D" w:rsidRPr="0047200D" w:rsidRDefault="0047200D" w:rsidP="0047200D">
      <w:pPr>
        <w:spacing w:after="0" w:line="240" w:lineRule="auto"/>
        <w:jc w:val="right"/>
        <w:rPr>
          <w:rFonts w:ascii="Courier New" w:eastAsia="Times New Roman" w:hAnsi="Courier New" w:cs="Courier New"/>
          <w:lang w:eastAsia="ru-RU"/>
        </w:rPr>
      </w:pPr>
    </w:p>
    <w:p w:rsidR="0047200D" w:rsidRPr="0047200D" w:rsidRDefault="0047200D" w:rsidP="0047200D">
      <w:pPr>
        <w:spacing w:after="0" w:line="240" w:lineRule="auto"/>
        <w:jc w:val="right"/>
        <w:rPr>
          <w:rFonts w:ascii="Courier New" w:eastAsia="Times New Roman" w:hAnsi="Courier New" w:cs="Courier New"/>
          <w:lang w:eastAsia="ru-RU"/>
        </w:rPr>
      </w:pPr>
    </w:p>
    <w:p w:rsidR="0047200D" w:rsidRPr="0047200D" w:rsidRDefault="0047200D" w:rsidP="0047200D">
      <w:pPr>
        <w:spacing w:after="0" w:line="240" w:lineRule="auto"/>
        <w:jc w:val="right"/>
        <w:rPr>
          <w:rFonts w:ascii="Courier New" w:eastAsia="Times New Roman" w:hAnsi="Courier New" w:cs="Courier New"/>
          <w:lang w:eastAsia="ru-RU"/>
        </w:rPr>
      </w:pPr>
    </w:p>
    <w:p w:rsidR="0047200D" w:rsidRPr="0047200D" w:rsidRDefault="0047200D" w:rsidP="0047200D">
      <w:pPr>
        <w:spacing w:after="0" w:line="240" w:lineRule="auto"/>
        <w:jc w:val="right"/>
        <w:rPr>
          <w:rFonts w:ascii="Courier New" w:eastAsia="Times New Roman" w:hAnsi="Courier New" w:cs="Courier New"/>
          <w:lang w:eastAsia="ru-RU"/>
        </w:rPr>
        <w:sectPr w:rsidR="0047200D" w:rsidRPr="0047200D" w:rsidSect="00A259B1">
          <w:type w:val="continuous"/>
          <w:pgSz w:w="11906" w:h="16838"/>
          <w:pgMar w:top="709" w:right="709" w:bottom="1134" w:left="1276" w:header="720" w:footer="720" w:gutter="0"/>
          <w:cols w:num="2" w:space="720"/>
        </w:sectPr>
      </w:pPr>
      <w:r w:rsidRPr="0047200D">
        <w:rPr>
          <w:rFonts w:ascii="Times New Roman" w:eastAsia="Times New Roman" w:hAnsi="Times New Roman" w:cs="Times New Roman"/>
          <w:sz w:val="24"/>
          <w:szCs w:val="24"/>
          <w:lang w:eastAsia="ru-RU"/>
        </w:rPr>
        <w:t>Спортивный комплекс 5 элементов</w:t>
      </w:r>
    </w:p>
    <w:p w:rsidR="0047200D" w:rsidRPr="0047200D" w:rsidRDefault="0047200D" w:rsidP="0047200D">
      <w:pPr>
        <w:spacing w:after="0" w:line="240" w:lineRule="auto"/>
        <w:rPr>
          <w:rFonts w:ascii="Courier New" w:eastAsia="Times New Roman" w:hAnsi="Courier New" w:cs="Courier New"/>
          <w:lang w:eastAsia="ru-RU"/>
        </w:rPr>
        <w:sectPr w:rsidR="0047200D" w:rsidRPr="0047200D" w:rsidSect="0078050D">
          <w:type w:val="continuous"/>
          <w:pgSz w:w="11906" w:h="16838"/>
          <w:pgMar w:top="709" w:right="709" w:bottom="1134" w:left="1276" w:header="720" w:footer="720" w:gutter="0"/>
          <w:cols w:num="2" w:space="720"/>
        </w:sectPr>
      </w:pPr>
    </w:p>
    <w:p w:rsidR="0047200D" w:rsidRPr="0047200D" w:rsidRDefault="0047200D" w:rsidP="0047200D">
      <w:pPr>
        <w:spacing w:after="0" w:line="240" w:lineRule="auto"/>
        <w:rPr>
          <w:rFonts w:ascii="Courier New" w:eastAsia="Times New Roman" w:hAnsi="Courier New" w:cs="Courier New"/>
          <w:lang w:eastAsia="ru-RU"/>
        </w:rPr>
        <w:sectPr w:rsidR="0047200D" w:rsidRPr="0047200D" w:rsidSect="008A0E2D">
          <w:type w:val="continuous"/>
          <w:pgSz w:w="11906" w:h="16838"/>
          <w:pgMar w:top="709" w:right="709" w:bottom="1134" w:left="1276" w:header="720" w:footer="720" w:gutter="0"/>
          <w:cols w:num="2" w:space="720"/>
        </w:sectPr>
      </w:pPr>
    </w:p>
    <w:p w:rsidR="009A004F" w:rsidRDefault="009A004F"/>
    <w:sectPr w:rsidR="009A00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FD3" w:rsidRDefault="00182FD3">
      <w:pPr>
        <w:spacing w:after="0" w:line="240" w:lineRule="auto"/>
      </w:pPr>
      <w:r>
        <w:separator/>
      </w:r>
    </w:p>
  </w:endnote>
  <w:endnote w:type="continuationSeparator" w:id="0">
    <w:p w:rsidR="00182FD3" w:rsidRDefault="0018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97" w:rsidRDefault="00F41A5D" w:rsidP="0072638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rsidR="001B2D97" w:rsidRDefault="00182FD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97" w:rsidRDefault="00182FD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97" w:rsidRDefault="00F41A5D" w:rsidP="00DC64C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15</w:t>
    </w:r>
    <w:r>
      <w:rPr>
        <w:rStyle w:val="a6"/>
      </w:rPr>
      <w:fldChar w:fldCharType="end"/>
    </w:r>
  </w:p>
  <w:p w:rsidR="001B2D97" w:rsidRDefault="00182FD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97" w:rsidRDefault="00182F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FD3" w:rsidRDefault="00182FD3">
      <w:pPr>
        <w:spacing w:after="0" w:line="240" w:lineRule="auto"/>
      </w:pPr>
      <w:r>
        <w:separator/>
      </w:r>
    </w:p>
  </w:footnote>
  <w:footnote w:type="continuationSeparator" w:id="0">
    <w:p w:rsidR="00182FD3" w:rsidRDefault="00182F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0D"/>
    <w:rsid w:val="00044A49"/>
    <w:rsid w:val="00155908"/>
    <w:rsid w:val="00182FD3"/>
    <w:rsid w:val="002211B0"/>
    <w:rsid w:val="0031604D"/>
    <w:rsid w:val="003366E2"/>
    <w:rsid w:val="0047200D"/>
    <w:rsid w:val="00553052"/>
    <w:rsid w:val="007D44CD"/>
    <w:rsid w:val="009A004F"/>
    <w:rsid w:val="00A1090F"/>
    <w:rsid w:val="00A11376"/>
    <w:rsid w:val="00D339DB"/>
    <w:rsid w:val="00E82444"/>
    <w:rsid w:val="00F41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7200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semiHidden/>
    <w:unhideWhenUsed/>
    <w:rsid w:val="004720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semiHidden/>
    <w:rsid w:val="0047200D"/>
    <w:rPr>
      <w:rFonts w:ascii="Times New Roman" w:eastAsia="Times New Roman" w:hAnsi="Times New Roman" w:cs="Times New Roman"/>
      <w:sz w:val="24"/>
      <w:szCs w:val="24"/>
      <w:lang w:eastAsia="ru-RU"/>
    </w:rPr>
  </w:style>
  <w:style w:type="character" w:styleId="a6">
    <w:name w:val="page number"/>
    <w:basedOn w:val="a0"/>
    <w:uiPriority w:val="99"/>
    <w:rsid w:val="0047200D"/>
    <w:rPr>
      <w:rFonts w:cs="Times New Roman"/>
    </w:rPr>
  </w:style>
  <w:style w:type="paragraph" w:styleId="a7">
    <w:name w:val="Balloon Text"/>
    <w:basedOn w:val="a"/>
    <w:link w:val="a8"/>
    <w:uiPriority w:val="99"/>
    <w:semiHidden/>
    <w:unhideWhenUsed/>
    <w:rsid w:val="004720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2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7200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semiHidden/>
    <w:unhideWhenUsed/>
    <w:rsid w:val="004720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semiHidden/>
    <w:rsid w:val="0047200D"/>
    <w:rPr>
      <w:rFonts w:ascii="Times New Roman" w:eastAsia="Times New Roman" w:hAnsi="Times New Roman" w:cs="Times New Roman"/>
      <w:sz w:val="24"/>
      <w:szCs w:val="24"/>
      <w:lang w:eastAsia="ru-RU"/>
    </w:rPr>
  </w:style>
  <w:style w:type="character" w:styleId="a6">
    <w:name w:val="page number"/>
    <w:basedOn w:val="a0"/>
    <w:uiPriority w:val="99"/>
    <w:rsid w:val="0047200D"/>
    <w:rPr>
      <w:rFonts w:cs="Times New Roman"/>
    </w:rPr>
  </w:style>
  <w:style w:type="paragraph" w:styleId="a7">
    <w:name w:val="Balloon Text"/>
    <w:basedOn w:val="a"/>
    <w:link w:val="a8"/>
    <w:uiPriority w:val="99"/>
    <w:semiHidden/>
    <w:unhideWhenUsed/>
    <w:rsid w:val="004720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2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21</Pages>
  <Words>5048</Words>
  <Characters>28776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Виктория</cp:lastModifiedBy>
  <cp:revision>15</cp:revision>
  <cp:lastPrinted>2023-03-05T23:24:00Z</cp:lastPrinted>
  <dcterms:created xsi:type="dcterms:W3CDTF">2023-02-14T23:57:00Z</dcterms:created>
  <dcterms:modified xsi:type="dcterms:W3CDTF">2023-03-06T11:24:00Z</dcterms:modified>
</cp:coreProperties>
</file>