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9B" w:rsidRPr="000128C4" w:rsidRDefault="00AD219B" w:rsidP="00AD2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C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219B" w:rsidRPr="000128C4" w:rsidRDefault="00AD219B" w:rsidP="00AD2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C4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D219B" w:rsidRPr="000128C4" w:rsidRDefault="00AD219B" w:rsidP="00AD2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19B" w:rsidRPr="000128C4" w:rsidRDefault="00AD219B" w:rsidP="00AD2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C4">
        <w:rPr>
          <w:rFonts w:ascii="Times New Roman" w:hAnsi="Times New Roman" w:cs="Times New Roman"/>
          <w:b/>
          <w:sz w:val="28"/>
          <w:szCs w:val="28"/>
        </w:rPr>
        <w:t>ГОЛОУСТНЕНСКОЕ МУНИЦИПАЛЬНОЕ ОБРАЗОВАНИЕ</w:t>
      </w:r>
    </w:p>
    <w:p w:rsidR="00AD219B" w:rsidRPr="000128C4" w:rsidRDefault="00AD219B" w:rsidP="00AD2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19B" w:rsidRPr="000128C4" w:rsidRDefault="00AD219B" w:rsidP="00AD2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C4">
        <w:rPr>
          <w:rFonts w:ascii="Times New Roman" w:hAnsi="Times New Roman" w:cs="Times New Roman"/>
          <w:b/>
          <w:sz w:val="28"/>
          <w:szCs w:val="28"/>
        </w:rPr>
        <w:t>Глава Голоустненского муниципального образования</w:t>
      </w:r>
    </w:p>
    <w:p w:rsidR="00AD219B" w:rsidRPr="000128C4" w:rsidRDefault="00AD219B" w:rsidP="00AD2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19B" w:rsidRPr="000128C4" w:rsidRDefault="00AD219B" w:rsidP="00AD2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28C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28C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AD219B" w:rsidRPr="000128C4" w:rsidRDefault="00AD219B" w:rsidP="00AD219B">
      <w:pPr>
        <w:rPr>
          <w:rFonts w:ascii="Times New Roman" w:hAnsi="Times New Roman" w:cs="Times New Roman"/>
          <w:b/>
          <w:sz w:val="28"/>
          <w:szCs w:val="28"/>
        </w:rPr>
      </w:pPr>
    </w:p>
    <w:p w:rsidR="00AD219B" w:rsidRPr="000128C4" w:rsidRDefault="00AD219B" w:rsidP="00AD219B">
      <w:pPr>
        <w:rPr>
          <w:rFonts w:ascii="Times New Roman" w:hAnsi="Times New Roman" w:cs="Times New Roman"/>
          <w:sz w:val="28"/>
          <w:szCs w:val="28"/>
        </w:rPr>
      </w:pPr>
    </w:p>
    <w:p w:rsidR="00AD219B" w:rsidRPr="007A58B0" w:rsidRDefault="00AD219B" w:rsidP="00AD21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28C4">
        <w:rPr>
          <w:rFonts w:ascii="Times New Roman" w:hAnsi="Times New Roman" w:cs="Times New Roman"/>
          <w:sz w:val="28"/>
          <w:szCs w:val="28"/>
        </w:rPr>
        <w:t xml:space="preserve"> </w:t>
      </w:r>
      <w:r w:rsidR="007A58B0">
        <w:rPr>
          <w:rFonts w:ascii="Times New Roman" w:hAnsi="Times New Roman" w:cs="Times New Roman"/>
          <w:sz w:val="28"/>
          <w:szCs w:val="28"/>
          <w:lang w:val="ru-RU"/>
        </w:rPr>
        <w:t>12.01.</w:t>
      </w:r>
      <w:r w:rsidRPr="000128C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128C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0128C4">
        <w:rPr>
          <w:rFonts w:ascii="Times New Roman" w:hAnsi="Times New Roman" w:cs="Times New Roman"/>
          <w:sz w:val="28"/>
          <w:szCs w:val="28"/>
        </w:rPr>
        <w:t xml:space="preserve">.                                  № </w:t>
      </w:r>
      <w:r w:rsidR="007A58B0">
        <w:rPr>
          <w:rFonts w:ascii="Times New Roman" w:hAnsi="Times New Roman" w:cs="Times New Roman"/>
          <w:sz w:val="28"/>
          <w:szCs w:val="28"/>
          <w:lang w:val="ru-RU"/>
        </w:rPr>
        <w:t>02</w:t>
      </w:r>
    </w:p>
    <w:p w:rsidR="00AD219B" w:rsidRPr="00DF3B8E" w:rsidRDefault="00AD219B" w:rsidP="00AD219B">
      <w:pPr>
        <w:rPr>
          <w:rFonts w:ascii="Times New Roman" w:hAnsi="Times New Roman" w:cs="Times New Roman"/>
          <w:sz w:val="20"/>
          <w:szCs w:val="20"/>
        </w:rPr>
      </w:pPr>
      <w:r w:rsidRPr="00DF3B8E">
        <w:rPr>
          <w:rFonts w:ascii="Times New Roman" w:hAnsi="Times New Roman" w:cs="Times New Roman"/>
          <w:sz w:val="20"/>
          <w:szCs w:val="20"/>
        </w:rPr>
        <w:t>С. Малое Голоустное</w:t>
      </w:r>
    </w:p>
    <w:p w:rsidR="00FE041E" w:rsidRDefault="00FE041E" w:rsidP="00AD219B">
      <w:pPr>
        <w:pStyle w:val="2"/>
        <w:shd w:val="clear" w:color="auto" w:fill="auto"/>
        <w:spacing w:after="600" w:line="274" w:lineRule="exact"/>
        <w:ind w:left="60" w:right="6240" w:firstLine="0"/>
        <w:rPr>
          <w:sz w:val="28"/>
          <w:szCs w:val="28"/>
        </w:rPr>
      </w:pPr>
    </w:p>
    <w:p w:rsidR="00C0223E" w:rsidRPr="000128C4" w:rsidRDefault="00C0223E" w:rsidP="00AD219B">
      <w:pPr>
        <w:pStyle w:val="2"/>
        <w:shd w:val="clear" w:color="auto" w:fill="auto"/>
        <w:spacing w:after="600" w:line="274" w:lineRule="exact"/>
        <w:ind w:left="60" w:right="6240" w:firstLine="0"/>
        <w:rPr>
          <w:sz w:val="28"/>
          <w:szCs w:val="28"/>
        </w:rPr>
      </w:pPr>
      <w:bookmarkStart w:id="0" w:name="_GoBack"/>
      <w:bookmarkEnd w:id="0"/>
      <w:r w:rsidRPr="000128C4">
        <w:rPr>
          <w:sz w:val="28"/>
          <w:szCs w:val="28"/>
        </w:rPr>
        <w:t>Об ограничениях, налагаемых на муниципальных служащих, при заключении ими трудового договора</w:t>
      </w:r>
    </w:p>
    <w:p w:rsidR="00C0223E" w:rsidRPr="000128C4" w:rsidRDefault="00C0223E" w:rsidP="000128C4">
      <w:pPr>
        <w:pStyle w:val="2"/>
        <w:shd w:val="clear" w:color="auto" w:fill="auto"/>
        <w:spacing w:line="274" w:lineRule="exact"/>
        <w:ind w:left="60" w:right="20" w:firstLine="300"/>
        <w:jc w:val="both"/>
        <w:rPr>
          <w:sz w:val="28"/>
          <w:szCs w:val="28"/>
        </w:rPr>
      </w:pPr>
      <w:r w:rsidRPr="000128C4">
        <w:rPr>
          <w:sz w:val="28"/>
          <w:szCs w:val="28"/>
        </w:rPr>
        <w:t>В соответствии со статьей 12 Федерального закона от 25.12.2008 №273-Ф3 «О противодействии коррупции» и статьями 8,32, 44 Устава Голоустненского муниципального образования,</w:t>
      </w:r>
    </w:p>
    <w:p w:rsidR="00C0223E" w:rsidRPr="000128C4" w:rsidRDefault="00C0223E" w:rsidP="000128C4">
      <w:pPr>
        <w:pStyle w:val="2"/>
        <w:shd w:val="clear" w:color="auto" w:fill="auto"/>
        <w:spacing w:line="274" w:lineRule="exact"/>
        <w:ind w:left="740"/>
        <w:jc w:val="both"/>
        <w:rPr>
          <w:sz w:val="28"/>
          <w:szCs w:val="28"/>
        </w:rPr>
      </w:pPr>
      <w:r w:rsidRPr="000128C4">
        <w:rPr>
          <w:sz w:val="28"/>
          <w:szCs w:val="28"/>
        </w:rPr>
        <w:t>ПОСТАНОВЛЯЮ:</w:t>
      </w:r>
    </w:p>
    <w:p w:rsidR="00060E5F" w:rsidRDefault="00060E5F" w:rsidP="00060E5F">
      <w:pPr>
        <w:pStyle w:val="2"/>
        <w:shd w:val="clear" w:color="auto" w:fill="auto"/>
        <w:tabs>
          <w:tab w:val="left" w:pos="701"/>
        </w:tabs>
        <w:spacing w:line="274" w:lineRule="exact"/>
        <w:ind w:right="20" w:firstLine="0"/>
        <w:jc w:val="both"/>
        <w:rPr>
          <w:sz w:val="28"/>
          <w:szCs w:val="28"/>
        </w:rPr>
      </w:pPr>
    </w:p>
    <w:p w:rsidR="00060E5F" w:rsidRDefault="00060E5F" w:rsidP="00060E5F">
      <w:pPr>
        <w:pStyle w:val="2"/>
        <w:shd w:val="clear" w:color="auto" w:fill="auto"/>
        <w:tabs>
          <w:tab w:val="left" w:pos="725"/>
        </w:tabs>
        <w:spacing w:line="274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</w:t>
      </w:r>
      <w:r w:rsidR="000128C4" w:rsidRPr="00060E5F">
        <w:rPr>
          <w:sz w:val="28"/>
          <w:szCs w:val="28"/>
        </w:rPr>
        <w:t xml:space="preserve">Уведомлять граждан, </w:t>
      </w:r>
      <w:r w:rsidR="00C0223E" w:rsidRPr="00060E5F">
        <w:rPr>
          <w:sz w:val="28"/>
          <w:szCs w:val="28"/>
        </w:rPr>
        <w:t>зам</w:t>
      </w:r>
      <w:r w:rsidR="00AD219B" w:rsidRPr="00060E5F">
        <w:rPr>
          <w:sz w:val="28"/>
          <w:szCs w:val="28"/>
        </w:rPr>
        <w:t>ещавших</w:t>
      </w:r>
      <w:r w:rsidR="000128C4" w:rsidRPr="00060E5F">
        <w:rPr>
          <w:sz w:val="28"/>
          <w:szCs w:val="28"/>
        </w:rPr>
        <w:t xml:space="preserve"> </w:t>
      </w:r>
      <w:r w:rsidR="00AD219B" w:rsidRPr="00060E5F">
        <w:rPr>
          <w:sz w:val="28"/>
          <w:szCs w:val="28"/>
        </w:rPr>
        <w:t>до</w:t>
      </w:r>
      <w:r w:rsidR="000128C4" w:rsidRPr="00060E5F">
        <w:rPr>
          <w:sz w:val="28"/>
          <w:szCs w:val="28"/>
        </w:rPr>
        <w:t xml:space="preserve"> </w:t>
      </w:r>
      <w:r w:rsidR="00AD219B" w:rsidRPr="00060E5F">
        <w:rPr>
          <w:sz w:val="28"/>
          <w:szCs w:val="28"/>
        </w:rPr>
        <w:t>увольнения</w:t>
      </w:r>
      <w:r w:rsidR="000128C4" w:rsidRPr="00060E5F">
        <w:rPr>
          <w:sz w:val="28"/>
          <w:szCs w:val="28"/>
        </w:rPr>
        <w:t xml:space="preserve">  </w:t>
      </w:r>
      <w:r w:rsidR="00AD219B" w:rsidRPr="00060E5F">
        <w:rPr>
          <w:sz w:val="28"/>
          <w:szCs w:val="28"/>
        </w:rPr>
        <w:t>должность</w:t>
      </w:r>
      <w:r w:rsidR="000128C4" w:rsidRPr="00060E5F">
        <w:rPr>
          <w:sz w:val="28"/>
          <w:szCs w:val="28"/>
        </w:rPr>
        <w:t xml:space="preserve"> </w:t>
      </w:r>
      <w:r w:rsidR="00C0223E" w:rsidRPr="00060E5F">
        <w:rPr>
          <w:sz w:val="28"/>
          <w:szCs w:val="28"/>
        </w:rPr>
        <w:t>муниципальной службы в администрации Голоустненского МО о том, что в течение двух лет после увольнения с муниципальной службы они имеют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служащего, с согласия комиссии по урегулированию</w:t>
      </w:r>
      <w:proofErr w:type="gramEnd"/>
      <w:r w:rsidR="00C0223E" w:rsidRPr="00060E5F">
        <w:rPr>
          <w:sz w:val="28"/>
          <w:szCs w:val="28"/>
        </w:rPr>
        <w:t xml:space="preserve"> конфликта интересов, </w:t>
      </w:r>
      <w:proofErr w:type="gramStart"/>
      <w:r w:rsidR="00C0223E" w:rsidRPr="00060E5F">
        <w:rPr>
          <w:sz w:val="28"/>
          <w:szCs w:val="28"/>
        </w:rPr>
        <w:t>которое</w:t>
      </w:r>
      <w:proofErr w:type="gramEnd"/>
      <w:r w:rsidR="00C0223E" w:rsidRPr="00060E5F">
        <w:rPr>
          <w:sz w:val="28"/>
          <w:szCs w:val="28"/>
        </w:rPr>
        <w:t xml:space="preserve"> дается в протокольной форме.</w:t>
      </w:r>
    </w:p>
    <w:p w:rsidR="00060E5F" w:rsidRDefault="00060E5F" w:rsidP="00060E5F">
      <w:pPr>
        <w:pStyle w:val="2"/>
        <w:shd w:val="clear" w:color="auto" w:fill="auto"/>
        <w:tabs>
          <w:tab w:val="left" w:pos="720"/>
        </w:tabs>
        <w:spacing w:line="274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0223E" w:rsidRPr="000128C4">
        <w:rPr>
          <w:sz w:val="28"/>
          <w:szCs w:val="28"/>
        </w:rPr>
        <w:t>Граждане, замещавшие должности муниципальной службы в администрации Голоустненского МО, в течение двух лет после увольнения с муниципальной службы обязаны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C0223E" w:rsidRPr="000128C4" w:rsidRDefault="00060E5F" w:rsidP="00060E5F">
      <w:pPr>
        <w:pStyle w:val="2"/>
        <w:shd w:val="clear" w:color="auto" w:fill="auto"/>
        <w:tabs>
          <w:tab w:val="left" w:pos="720"/>
        </w:tabs>
        <w:spacing w:line="274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0223E" w:rsidRPr="000128C4">
        <w:rPr>
          <w:sz w:val="28"/>
          <w:szCs w:val="28"/>
        </w:rPr>
        <w:t>Главный специалист по кадровой работе администрации Голоустненского МО, обязан уведомлять лиц, увольняющихся с муниципальной службы о содержании статьи 12 Федерального закона от 25.12.2008 №273-Ф3 «О противодействии коррупции», в утверждённой настоящим постановлением форме.</w:t>
      </w:r>
    </w:p>
    <w:p w:rsidR="00C0223E" w:rsidRPr="000128C4" w:rsidRDefault="00060E5F" w:rsidP="00060E5F">
      <w:pPr>
        <w:pStyle w:val="2"/>
        <w:shd w:val="clear" w:color="auto" w:fill="auto"/>
        <w:tabs>
          <w:tab w:val="left" w:pos="730"/>
        </w:tabs>
        <w:spacing w:line="274" w:lineRule="exact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0223E" w:rsidRPr="000128C4">
        <w:rPr>
          <w:sz w:val="28"/>
          <w:szCs w:val="28"/>
        </w:rPr>
        <w:t>Опубликовать настоящее постановление в газете «Ангарские огни»</w:t>
      </w:r>
    </w:p>
    <w:p w:rsidR="00C0223E" w:rsidRPr="000128C4" w:rsidRDefault="00C0223E" w:rsidP="000128C4">
      <w:pPr>
        <w:pStyle w:val="2"/>
        <w:framePr w:h="230" w:wrap="around" w:vAnchor="text" w:hAnchor="margin" w:x="7334" w:y="1621"/>
        <w:shd w:val="clear" w:color="auto" w:fill="auto"/>
        <w:spacing w:line="230" w:lineRule="exact"/>
        <w:ind w:left="100" w:firstLine="0"/>
        <w:jc w:val="both"/>
        <w:rPr>
          <w:sz w:val="28"/>
          <w:szCs w:val="28"/>
        </w:rPr>
      </w:pPr>
    </w:p>
    <w:p w:rsidR="009F7922" w:rsidRDefault="00060E5F" w:rsidP="009F7922">
      <w:pPr>
        <w:pStyle w:val="2"/>
        <w:shd w:val="clear" w:color="auto" w:fill="auto"/>
        <w:tabs>
          <w:tab w:val="left" w:pos="720"/>
        </w:tabs>
        <w:spacing w:after="780" w:line="274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</w:t>
      </w:r>
      <w:r w:rsidR="00C0223E" w:rsidRPr="000128C4">
        <w:rPr>
          <w:sz w:val="28"/>
          <w:szCs w:val="28"/>
        </w:rPr>
        <w:t>Контроль исполнения возложить на главного специалиста администрации Голоустненского муниципального образования Епишкину А.А.</w:t>
      </w:r>
    </w:p>
    <w:p w:rsidR="009F7922" w:rsidRDefault="009F7922" w:rsidP="009F7922">
      <w:pPr>
        <w:pStyle w:val="2"/>
        <w:shd w:val="clear" w:color="auto" w:fill="auto"/>
        <w:tabs>
          <w:tab w:val="left" w:pos="720"/>
        </w:tabs>
        <w:spacing w:line="274" w:lineRule="exact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C0223E" w:rsidRPr="000128C4" w:rsidRDefault="00C0223E" w:rsidP="009F7922">
      <w:pPr>
        <w:pStyle w:val="2"/>
        <w:shd w:val="clear" w:color="auto" w:fill="auto"/>
        <w:tabs>
          <w:tab w:val="left" w:pos="720"/>
        </w:tabs>
        <w:spacing w:line="274" w:lineRule="exact"/>
        <w:ind w:right="23" w:firstLine="0"/>
        <w:jc w:val="both"/>
        <w:rPr>
          <w:sz w:val="28"/>
          <w:szCs w:val="28"/>
        </w:rPr>
      </w:pPr>
      <w:r w:rsidRPr="000128C4">
        <w:rPr>
          <w:sz w:val="28"/>
          <w:szCs w:val="28"/>
        </w:rPr>
        <w:t>муниципального образования</w:t>
      </w:r>
      <w:r w:rsidR="00AD219B" w:rsidRPr="000128C4">
        <w:rPr>
          <w:sz w:val="28"/>
          <w:szCs w:val="28"/>
        </w:rPr>
        <w:t xml:space="preserve">                     </w:t>
      </w:r>
      <w:r w:rsidR="00060E5F">
        <w:rPr>
          <w:sz w:val="28"/>
          <w:szCs w:val="28"/>
        </w:rPr>
        <w:t xml:space="preserve"> </w:t>
      </w:r>
      <w:r w:rsidR="009F7922">
        <w:rPr>
          <w:sz w:val="28"/>
          <w:szCs w:val="28"/>
        </w:rPr>
        <w:t xml:space="preserve">         </w:t>
      </w:r>
      <w:r w:rsidR="00060E5F">
        <w:rPr>
          <w:sz w:val="28"/>
          <w:szCs w:val="28"/>
        </w:rPr>
        <w:t>Т.Г.</w:t>
      </w:r>
      <w:r w:rsidR="009F7922">
        <w:rPr>
          <w:sz w:val="28"/>
          <w:szCs w:val="28"/>
        </w:rPr>
        <w:t xml:space="preserve"> </w:t>
      </w:r>
      <w:r w:rsidR="00AD219B" w:rsidRPr="000128C4">
        <w:rPr>
          <w:sz w:val="28"/>
          <w:szCs w:val="28"/>
        </w:rPr>
        <w:t>Липская</w:t>
      </w:r>
      <w:r w:rsidR="009F7922">
        <w:rPr>
          <w:sz w:val="28"/>
          <w:szCs w:val="28"/>
        </w:rPr>
        <w:t>.</w:t>
      </w:r>
      <w:r w:rsidR="00AD219B" w:rsidRPr="000128C4">
        <w:rPr>
          <w:sz w:val="28"/>
          <w:szCs w:val="28"/>
        </w:rPr>
        <w:t xml:space="preserve">       </w:t>
      </w:r>
    </w:p>
    <w:p w:rsidR="00C0223E" w:rsidRPr="000128C4" w:rsidRDefault="00C0223E" w:rsidP="00AD219B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Pr="000128C4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AD219B" w:rsidRDefault="00AD219B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9F7922" w:rsidRDefault="009F7922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9F7922" w:rsidRDefault="009F7922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9F7922" w:rsidRPr="00132C85" w:rsidRDefault="009F7922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C0223E" w:rsidRPr="00132C85" w:rsidRDefault="00C0223E" w:rsidP="00C0223E">
      <w:pPr>
        <w:spacing w:line="230" w:lineRule="exact"/>
        <w:ind w:left="20"/>
        <w:jc w:val="right"/>
        <w:rPr>
          <w:rFonts w:ascii="Times New Roman" w:eastAsia="Sylfaen" w:hAnsi="Times New Roman" w:cs="Times New Roman"/>
          <w:sz w:val="28"/>
          <w:szCs w:val="28"/>
          <w:lang w:val="ru-RU"/>
        </w:rPr>
      </w:pPr>
      <w:r w:rsidRPr="00132C85">
        <w:rPr>
          <w:rFonts w:ascii="Times New Roman" w:eastAsia="Sylfaen" w:hAnsi="Times New Roman" w:cs="Times New Roman"/>
          <w:sz w:val="28"/>
          <w:szCs w:val="28"/>
          <w:lang w:val="ru-RU"/>
        </w:rPr>
        <w:lastRenderedPageBreak/>
        <w:t>Утверждено:</w:t>
      </w:r>
    </w:p>
    <w:p w:rsidR="00C0223E" w:rsidRPr="00132C85" w:rsidRDefault="00C0223E" w:rsidP="00C0223E">
      <w:pPr>
        <w:spacing w:line="230" w:lineRule="exact"/>
        <w:ind w:left="20"/>
        <w:jc w:val="right"/>
        <w:rPr>
          <w:rFonts w:ascii="Times New Roman" w:eastAsia="Sylfaen" w:hAnsi="Times New Roman" w:cs="Times New Roman"/>
          <w:sz w:val="28"/>
          <w:szCs w:val="28"/>
          <w:lang w:val="ru-RU"/>
        </w:rPr>
      </w:pPr>
      <w:r w:rsidRPr="00132C85">
        <w:rPr>
          <w:rFonts w:ascii="Times New Roman" w:eastAsia="Sylfaen" w:hAnsi="Times New Roman" w:cs="Times New Roman"/>
          <w:sz w:val="28"/>
          <w:szCs w:val="28"/>
          <w:lang w:val="ru-RU"/>
        </w:rPr>
        <w:t>Постановлением Главы</w:t>
      </w:r>
    </w:p>
    <w:p w:rsidR="00C0223E" w:rsidRPr="00132C85" w:rsidRDefault="00C0223E" w:rsidP="00C0223E">
      <w:pPr>
        <w:spacing w:line="230" w:lineRule="exact"/>
        <w:ind w:left="20"/>
        <w:jc w:val="right"/>
        <w:rPr>
          <w:rFonts w:ascii="Times New Roman" w:eastAsia="Sylfaen" w:hAnsi="Times New Roman" w:cs="Times New Roman"/>
          <w:sz w:val="28"/>
          <w:szCs w:val="28"/>
          <w:lang w:val="ru-RU"/>
        </w:rPr>
      </w:pPr>
      <w:r w:rsidRPr="00132C85">
        <w:rPr>
          <w:rFonts w:ascii="Times New Roman" w:eastAsia="Sylfaen" w:hAnsi="Times New Roman" w:cs="Times New Roman"/>
          <w:sz w:val="28"/>
          <w:szCs w:val="28"/>
          <w:lang w:val="ru-RU"/>
        </w:rPr>
        <w:t>Голоустненского</w:t>
      </w:r>
    </w:p>
    <w:p w:rsidR="00C0223E" w:rsidRPr="00132C85" w:rsidRDefault="00C0223E" w:rsidP="00C0223E">
      <w:pPr>
        <w:spacing w:line="230" w:lineRule="exact"/>
        <w:ind w:left="20"/>
        <w:jc w:val="right"/>
        <w:rPr>
          <w:rFonts w:ascii="Times New Roman" w:eastAsia="Sylfaen" w:hAnsi="Times New Roman" w:cs="Times New Roman"/>
          <w:sz w:val="28"/>
          <w:szCs w:val="28"/>
          <w:lang w:val="ru-RU"/>
        </w:rPr>
      </w:pPr>
      <w:r w:rsidRPr="00132C85">
        <w:rPr>
          <w:rFonts w:ascii="Times New Roman" w:eastAsia="Sylfaen" w:hAnsi="Times New Roman" w:cs="Times New Roman"/>
          <w:sz w:val="28"/>
          <w:szCs w:val="28"/>
          <w:lang w:val="ru-RU"/>
        </w:rPr>
        <w:t xml:space="preserve">Муниципального образования </w:t>
      </w:r>
    </w:p>
    <w:p w:rsidR="00C0223E" w:rsidRPr="00132C85" w:rsidRDefault="00C0223E" w:rsidP="00C0223E">
      <w:pPr>
        <w:spacing w:line="230" w:lineRule="exact"/>
        <w:ind w:left="20"/>
        <w:jc w:val="right"/>
        <w:rPr>
          <w:rFonts w:ascii="Times New Roman" w:eastAsia="Sylfaen" w:hAnsi="Times New Roman" w:cs="Times New Roman"/>
          <w:sz w:val="28"/>
          <w:szCs w:val="28"/>
          <w:lang w:val="ru-RU"/>
        </w:rPr>
      </w:pPr>
      <w:r w:rsidRPr="00132C85">
        <w:rPr>
          <w:rFonts w:ascii="Times New Roman" w:eastAsia="Sylfaen" w:hAnsi="Times New Roman" w:cs="Times New Roman"/>
          <w:sz w:val="28"/>
          <w:szCs w:val="28"/>
          <w:lang w:val="ru-RU"/>
        </w:rPr>
        <w:t>От 12.01.2012г. № 02</w:t>
      </w:r>
    </w:p>
    <w:p w:rsidR="00C0223E" w:rsidRPr="00132C85" w:rsidRDefault="00C0223E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C0223E" w:rsidRPr="00132C85" w:rsidRDefault="00C0223E" w:rsidP="00C0223E">
      <w:pPr>
        <w:spacing w:after="258" w:line="230" w:lineRule="exact"/>
        <w:rPr>
          <w:rFonts w:ascii="Times New Roman" w:eastAsia="Sylfaen" w:hAnsi="Times New Roman" w:cs="Times New Roman"/>
          <w:sz w:val="28"/>
          <w:szCs w:val="28"/>
          <w:lang w:val="ru-RU"/>
        </w:rPr>
      </w:pPr>
    </w:p>
    <w:p w:rsidR="00C0223E" w:rsidRPr="00132C85" w:rsidRDefault="00C0223E" w:rsidP="00C0223E">
      <w:pPr>
        <w:spacing w:after="258" w:line="230" w:lineRule="exact"/>
        <w:ind w:left="20"/>
        <w:rPr>
          <w:rFonts w:ascii="Times New Roman" w:eastAsia="Sylfaen" w:hAnsi="Times New Roman" w:cs="Times New Roman"/>
          <w:sz w:val="28"/>
          <w:szCs w:val="28"/>
        </w:rPr>
      </w:pPr>
      <w:r w:rsidRPr="00132C85">
        <w:rPr>
          <w:rFonts w:ascii="Times New Roman" w:eastAsia="Sylfaen" w:hAnsi="Times New Roman" w:cs="Times New Roman"/>
          <w:sz w:val="28"/>
          <w:szCs w:val="28"/>
        </w:rPr>
        <w:t>Уведомление.</w:t>
      </w:r>
    </w:p>
    <w:p w:rsidR="00C0223E" w:rsidRPr="00132C85" w:rsidRDefault="00C0223E" w:rsidP="00C0223E">
      <w:pPr>
        <w:tabs>
          <w:tab w:val="left" w:leader="underscore" w:pos="3212"/>
          <w:tab w:val="left" w:leader="underscore" w:pos="3932"/>
          <w:tab w:val="left" w:leader="underscore" w:pos="5742"/>
        </w:tabs>
        <w:spacing w:line="274" w:lineRule="exact"/>
        <w:ind w:left="20"/>
        <w:rPr>
          <w:rFonts w:ascii="Times New Roman" w:eastAsia="Sylfaen" w:hAnsi="Times New Roman" w:cs="Times New Roman"/>
          <w:sz w:val="28"/>
          <w:szCs w:val="28"/>
        </w:rPr>
      </w:pPr>
      <w:r w:rsidRPr="00132C85">
        <w:rPr>
          <w:rFonts w:ascii="Times New Roman" w:eastAsia="Sylfaen" w:hAnsi="Times New Roman" w:cs="Times New Roman"/>
          <w:sz w:val="28"/>
          <w:szCs w:val="28"/>
        </w:rPr>
        <w:t>Я</w:t>
      </w:r>
      <w:r w:rsidRPr="00132C85">
        <w:rPr>
          <w:rFonts w:ascii="Times New Roman" w:eastAsia="Sylfaen" w:hAnsi="Times New Roman" w:cs="Times New Roman"/>
          <w:sz w:val="28"/>
          <w:szCs w:val="28"/>
        </w:rPr>
        <w:tab/>
        <w:t>, «</w:t>
      </w:r>
      <w:r w:rsidRPr="00132C85">
        <w:rPr>
          <w:rFonts w:ascii="Times New Roman" w:eastAsia="Sylfaen" w:hAnsi="Times New Roman" w:cs="Times New Roman"/>
          <w:sz w:val="28"/>
          <w:szCs w:val="28"/>
        </w:rPr>
        <w:tab/>
        <w:t>»</w:t>
      </w:r>
      <w:r w:rsidRPr="00132C85">
        <w:rPr>
          <w:rFonts w:ascii="Times New Roman" w:eastAsia="Sylfaen" w:hAnsi="Times New Roman" w:cs="Times New Roman"/>
          <w:sz w:val="28"/>
          <w:szCs w:val="28"/>
        </w:rPr>
        <w:tab/>
        <w:t>года рождения, уведомлен</w:t>
      </w:r>
      <w:r w:rsidRPr="00132C85">
        <w:rPr>
          <w:rFonts w:ascii="Times New Roman" w:eastAsia="Sylfaen" w:hAnsi="Times New Roman" w:cs="Times New Roman"/>
          <w:sz w:val="28"/>
          <w:szCs w:val="28"/>
          <w:lang w:val="ru-RU"/>
        </w:rPr>
        <w:t xml:space="preserve"> </w:t>
      </w:r>
      <w:r w:rsidRPr="00132C85">
        <w:rPr>
          <w:rFonts w:ascii="Times New Roman" w:eastAsia="Sylfaen" w:hAnsi="Times New Roman" w:cs="Times New Roman"/>
          <w:sz w:val="28"/>
          <w:szCs w:val="28"/>
        </w:rPr>
        <w:t xml:space="preserve"> о</w:t>
      </w:r>
    </w:p>
    <w:p w:rsidR="00C0223E" w:rsidRPr="00132C85" w:rsidRDefault="00C0223E" w:rsidP="00C0223E">
      <w:pPr>
        <w:spacing w:line="274" w:lineRule="exact"/>
        <w:ind w:left="20" w:right="280"/>
        <w:rPr>
          <w:rFonts w:ascii="Times New Roman" w:eastAsia="Sylfaen" w:hAnsi="Times New Roman" w:cs="Times New Roman"/>
          <w:sz w:val="28"/>
          <w:szCs w:val="28"/>
        </w:rPr>
      </w:pPr>
      <w:proofErr w:type="gramStart"/>
      <w:r w:rsidRPr="00132C85">
        <w:rPr>
          <w:rFonts w:ascii="Times New Roman" w:eastAsia="Sylfaen" w:hAnsi="Times New Roman" w:cs="Times New Roman"/>
          <w:sz w:val="28"/>
          <w:szCs w:val="28"/>
        </w:rPr>
        <w:t>содержании</w:t>
      </w:r>
      <w:proofErr w:type="gramEnd"/>
      <w:r w:rsidRPr="00132C85">
        <w:rPr>
          <w:rFonts w:ascii="Times New Roman" w:eastAsia="Sylfaen" w:hAnsi="Times New Roman" w:cs="Times New Roman"/>
          <w:sz w:val="28"/>
          <w:szCs w:val="28"/>
        </w:rPr>
        <w:t xml:space="preserve"> статьи 12 Федерального закона от 25.12.2008 №273-Ф3 «О противодействии коррупции», а именно:</w:t>
      </w:r>
    </w:p>
    <w:p w:rsidR="00C0223E" w:rsidRPr="00132C85" w:rsidRDefault="00C0223E" w:rsidP="00C0223E">
      <w:pPr>
        <w:numPr>
          <w:ilvl w:val="0"/>
          <w:numId w:val="2"/>
        </w:numPr>
        <w:tabs>
          <w:tab w:val="left" w:pos="701"/>
        </w:tabs>
        <w:spacing w:line="274" w:lineRule="exact"/>
        <w:ind w:right="28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32C85">
        <w:rPr>
          <w:rFonts w:ascii="Times New Roman" w:eastAsia="Sylfaen" w:hAnsi="Times New Roman" w:cs="Times New Roman"/>
          <w:sz w:val="28"/>
          <w:szCs w:val="28"/>
        </w:rPr>
        <w:t>О том, что я должен получить письменное согласие комиссии по урегулированию конфликта интересов в случае, если в течение двух лет после прекращения мною муниципальной службы я буду устраиваться на работу в коммерческие и некоммерческие организации, если отдельные функции государственного управления данными организациями входили в мои должностные (служебные) обязанности муниципального служащего.</w:t>
      </w:r>
    </w:p>
    <w:p w:rsidR="00C0223E" w:rsidRPr="00132C85" w:rsidRDefault="00C0223E" w:rsidP="00C0223E">
      <w:pPr>
        <w:numPr>
          <w:ilvl w:val="0"/>
          <w:numId w:val="2"/>
        </w:numPr>
        <w:tabs>
          <w:tab w:val="left" w:pos="720"/>
        </w:tabs>
        <w:spacing w:line="274" w:lineRule="exact"/>
        <w:ind w:right="28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32C85">
        <w:rPr>
          <w:rFonts w:ascii="Times New Roman" w:eastAsia="Sylfaen" w:hAnsi="Times New Roman" w:cs="Times New Roman"/>
          <w:sz w:val="28"/>
          <w:szCs w:val="28"/>
        </w:rPr>
        <w:t>Я обязуюсь в течение двух лет после увольнения с муниципальной службы при заключении со мной трудовых договорах представителю нанимателя (работодателю) сведения о последнем месте своей службы.</w:t>
      </w:r>
    </w:p>
    <w:p w:rsidR="00C0223E" w:rsidRPr="00132C85" w:rsidRDefault="00C0223E" w:rsidP="00C0223E">
      <w:pPr>
        <w:numPr>
          <w:ilvl w:val="0"/>
          <w:numId w:val="2"/>
        </w:numPr>
        <w:tabs>
          <w:tab w:val="left" w:pos="710"/>
        </w:tabs>
        <w:spacing w:line="274" w:lineRule="exact"/>
        <w:ind w:right="28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32C85">
        <w:rPr>
          <w:rFonts w:ascii="Times New Roman" w:eastAsia="Sylfaen" w:hAnsi="Times New Roman" w:cs="Times New Roman"/>
          <w:sz w:val="28"/>
          <w:szCs w:val="28"/>
        </w:rPr>
        <w:t>Я ознакомлен с положениями о том, что несоблюдение гражданином, замещавшим должности муниципальной службы, после увольнения с муниципальной службы требования, предусмотренного частью 2 статьи 12 Федерального закона от 25.12.2008 №273-Ф3 «О противодействии коррупции», влечет прекращение трудового договора, заключенного со мной.</w:t>
      </w:r>
    </w:p>
    <w:p w:rsidR="00C0223E" w:rsidRPr="00132C85" w:rsidRDefault="00C0223E" w:rsidP="00C0223E">
      <w:pPr>
        <w:numPr>
          <w:ilvl w:val="0"/>
          <w:numId w:val="2"/>
        </w:numPr>
        <w:tabs>
          <w:tab w:val="left" w:pos="715"/>
        </w:tabs>
        <w:spacing w:line="274" w:lineRule="exact"/>
        <w:ind w:right="28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32C85">
        <w:rPr>
          <w:rFonts w:ascii="Times New Roman" w:eastAsia="Sylfaen" w:hAnsi="Times New Roman" w:cs="Times New Roman"/>
          <w:sz w:val="28"/>
          <w:szCs w:val="28"/>
        </w:rPr>
        <w:t>Я в течение двух лет обязуюсь уведомить Работодателя при заключении трудового договора со мной о том, что он обязан в десятидневный срок сообщать о заключении такого договора в администрацию.</w:t>
      </w:r>
    </w:p>
    <w:p w:rsidR="00C0223E" w:rsidRPr="00132C85" w:rsidRDefault="00C0223E" w:rsidP="00C0223E">
      <w:pPr>
        <w:numPr>
          <w:ilvl w:val="0"/>
          <w:numId w:val="2"/>
        </w:numPr>
        <w:tabs>
          <w:tab w:val="left" w:pos="706"/>
        </w:tabs>
        <w:spacing w:line="274" w:lineRule="exact"/>
        <w:ind w:right="28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32C85">
        <w:rPr>
          <w:rFonts w:ascii="Times New Roman" w:eastAsia="Sylfaen" w:hAnsi="Times New Roman" w:cs="Times New Roman"/>
          <w:sz w:val="28"/>
          <w:szCs w:val="28"/>
        </w:rPr>
        <w:t>Я уведомлен, что неисполнение указанных в пункте 4 обязатель</w:t>
      </w:r>
      <w:proofErr w:type="gramStart"/>
      <w:r w:rsidRPr="00132C85">
        <w:rPr>
          <w:rFonts w:ascii="Times New Roman" w:eastAsia="Sylfaen" w:hAnsi="Times New Roman" w:cs="Times New Roman"/>
          <w:sz w:val="28"/>
          <w:szCs w:val="28"/>
        </w:rPr>
        <w:t>ств вл</w:t>
      </w:r>
      <w:proofErr w:type="gramEnd"/>
      <w:r w:rsidRPr="00132C85">
        <w:rPr>
          <w:rFonts w:ascii="Times New Roman" w:eastAsia="Sylfaen" w:hAnsi="Times New Roman" w:cs="Times New Roman"/>
          <w:sz w:val="28"/>
          <w:szCs w:val="28"/>
        </w:rPr>
        <w:t>ечёт административную ответственность работодателя по статье 19.29 КоАП РФ и обязуюсь сообщить ему об этом.</w:t>
      </w:r>
    </w:p>
    <w:p w:rsidR="00C0223E" w:rsidRPr="00132C85" w:rsidRDefault="00C0223E" w:rsidP="00C0223E">
      <w:pPr>
        <w:spacing w:line="274" w:lineRule="exact"/>
        <w:ind w:left="720" w:hanging="36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32C85">
        <w:rPr>
          <w:rFonts w:ascii="Times New Roman" w:eastAsia="Sylfaen" w:hAnsi="Times New Roman" w:cs="Times New Roman"/>
          <w:sz w:val="28"/>
          <w:szCs w:val="28"/>
        </w:rPr>
        <w:t>С положениями статьи 12 Федерального закона от 25.12.2008 №273-Ф3 «О</w:t>
      </w:r>
    </w:p>
    <w:p w:rsidR="00C0223E" w:rsidRPr="00132C85" w:rsidRDefault="00C0223E" w:rsidP="00C0223E">
      <w:pPr>
        <w:tabs>
          <w:tab w:val="left" w:leader="underscore" w:pos="6961"/>
        </w:tabs>
        <w:spacing w:line="274" w:lineRule="exact"/>
        <w:ind w:left="20"/>
        <w:rPr>
          <w:rFonts w:ascii="Times New Roman" w:eastAsia="Sylfaen" w:hAnsi="Times New Roman" w:cs="Times New Roman"/>
          <w:sz w:val="28"/>
          <w:szCs w:val="28"/>
        </w:rPr>
      </w:pPr>
      <w:r w:rsidRPr="00132C85">
        <w:rPr>
          <w:rFonts w:ascii="Times New Roman" w:eastAsia="Sylfaen" w:hAnsi="Times New Roman" w:cs="Times New Roman"/>
          <w:sz w:val="28"/>
          <w:szCs w:val="28"/>
        </w:rPr>
        <w:t xml:space="preserve">противодействии коррупции» </w:t>
      </w:r>
      <w:proofErr w:type="gramStart"/>
      <w:r w:rsidRPr="00132C85">
        <w:rPr>
          <w:rFonts w:ascii="Times New Roman" w:eastAsia="Sylfaen" w:hAnsi="Times New Roman" w:cs="Times New Roman"/>
          <w:sz w:val="28"/>
          <w:szCs w:val="28"/>
        </w:rPr>
        <w:t>ознакомлен</w:t>
      </w:r>
      <w:proofErr w:type="gramEnd"/>
      <w:r w:rsidRPr="00132C85">
        <w:rPr>
          <w:rFonts w:ascii="Times New Roman" w:eastAsia="Sylfaen" w:hAnsi="Times New Roman" w:cs="Times New Roman"/>
          <w:sz w:val="28"/>
          <w:szCs w:val="28"/>
        </w:rPr>
        <w:tab/>
        <w:t>,</w:t>
      </w:r>
    </w:p>
    <w:p w:rsidR="00C0223E" w:rsidRPr="00132C85" w:rsidRDefault="00C0223E" w:rsidP="00C0223E">
      <w:pPr>
        <w:spacing w:after="439" w:line="274" w:lineRule="exact"/>
        <w:ind w:left="20"/>
        <w:rPr>
          <w:rFonts w:ascii="Times New Roman" w:eastAsia="Sylfaen" w:hAnsi="Times New Roman" w:cs="Times New Roman"/>
          <w:sz w:val="28"/>
          <w:szCs w:val="28"/>
        </w:rPr>
      </w:pPr>
      <w:r w:rsidRPr="00132C85">
        <w:rPr>
          <w:rFonts w:ascii="Times New Roman" w:eastAsia="Sylfaen" w:hAnsi="Times New Roman" w:cs="Times New Roman"/>
          <w:sz w:val="28"/>
          <w:szCs w:val="28"/>
        </w:rPr>
        <w:t>содержание статьи 19.29. КоАП РФ мне разъяснено.</w:t>
      </w:r>
    </w:p>
    <w:p w:rsidR="00D42F32" w:rsidRPr="00132C85" w:rsidRDefault="00C0223E" w:rsidP="00C0223E">
      <w:pPr>
        <w:tabs>
          <w:tab w:val="left" w:pos="60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32C85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 w:rsidRPr="00132C85">
        <w:rPr>
          <w:rFonts w:ascii="Times New Roman" w:hAnsi="Times New Roman" w:cs="Times New Roman"/>
          <w:sz w:val="28"/>
          <w:szCs w:val="28"/>
          <w:lang w:val="ru-RU"/>
        </w:rPr>
        <w:tab/>
        <w:t>«____»__________ 20__г.</w:t>
      </w:r>
    </w:p>
    <w:p w:rsidR="00132C85" w:rsidRPr="00C0223E" w:rsidRDefault="00132C85">
      <w:pPr>
        <w:tabs>
          <w:tab w:val="left" w:pos="6000"/>
        </w:tabs>
        <w:rPr>
          <w:lang w:val="ru-RU"/>
        </w:rPr>
      </w:pPr>
    </w:p>
    <w:sectPr w:rsidR="00132C85" w:rsidRPr="00C0223E">
      <w:type w:val="continuous"/>
      <w:pgSz w:w="11905" w:h="16837"/>
      <w:pgMar w:top="1123" w:right="1105" w:bottom="1670" w:left="136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D69"/>
    <w:multiLevelType w:val="hybridMultilevel"/>
    <w:tmpl w:val="A1DC1A26"/>
    <w:lvl w:ilvl="0" w:tplc="CB6EB8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66946"/>
    <w:multiLevelType w:val="multilevel"/>
    <w:tmpl w:val="E89E728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8A0BFA"/>
    <w:multiLevelType w:val="multilevel"/>
    <w:tmpl w:val="326A6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68"/>
    <w:rsid w:val="000009A1"/>
    <w:rsid w:val="000128C4"/>
    <w:rsid w:val="00060E5F"/>
    <w:rsid w:val="00132C85"/>
    <w:rsid w:val="00471D18"/>
    <w:rsid w:val="007A58B0"/>
    <w:rsid w:val="009F7922"/>
    <w:rsid w:val="00A51168"/>
    <w:rsid w:val="00AD219B"/>
    <w:rsid w:val="00C0223E"/>
    <w:rsid w:val="00DE111D"/>
    <w:rsid w:val="00DF3B8E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2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0223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basedOn w:val="1"/>
    <w:rsid w:val="00C0223E"/>
    <w:rPr>
      <w:rFonts w:ascii="Times New Roman" w:eastAsia="Times New Roman" w:hAnsi="Times New Roman" w:cs="Times New Roman"/>
      <w:spacing w:val="90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2"/>
    <w:rsid w:val="00C0223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C0223E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3"/>
    <w:rsid w:val="00C0223E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0223E"/>
    <w:pPr>
      <w:shd w:val="clear" w:color="auto" w:fill="FFFFFF"/>
      <w:spacing w:after="660" w:line="370" w:lineRule="exact"/>
      <w:ind w:hanging="360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2">
    <w:name w:val="Основной текст2"/>
    <w:basedOn w:val="a"/>
    <w:link w:val="a3"/>
    <w:rsid w:val="00C0223E"/>
    <w:pPr>
      <w:shd w:val="clear" w:color="auto" w:fill="FFFFFF"/>
      <w:spacing w:line="264" w:lineRule="exact"/>
      <w:ind w:hanging="3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2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0223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basedOn w:val="1"/>
    <w:rsid w:val="00C0223E"/>
    <w:rPr>
      <w:rFonts w:ascii="Times New Roman" w:eastAsia="Times New Roman" w:hAnsi="Times New Roman" w:cs="Times New Roman"/>
      <w:spacing w:val="90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2"/>
    <w:rsid w:val="00C0223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C0223E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3"/>
    <w:rsid w:val="00C0223E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0223E"/>
    <w:pPr>
      <w:shd w:val="clear" w:color="auto" w:fill="FFFFFF"/>
      <w:spacing w:after="660" w:line="370" w:lineRule="exact"/>
      <w:ind w:hanging="360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2">
    <w:name w:val="Основной текст2"/>
    <w:basedOn w:val="a"/>
    <w:link w:val="a3"/>
    <w:rsid w:val="00C0223E"/>
    <w:pPr>
      <w:shd w:val="clear" w:color="auto" w:fill="FFFFFF"/>
      <w:spacing w:line="264" w:lineRule="exact"/>
      <w:ind w:hanging="3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1A41-A304-4E0A-9EB4-15280800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Виктория</cp:lastModifiedBy>
  <cp:revision>11</cp:revision>
  <cp:lastPrinted>2012-01-12T07:00:00Z</cp:lastPrinted>
  <dcterms:created xsi:type="dcterms:W3CDTF">2012-01-12T06:52:00Z</dcterms:created>
  <dcterms:modified xsi:type="dcterms:W3CDTF">2012-03-26T02:36:00Z</dcterms:modified>
</cp:coreProperties>
</file>