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92" w:rsidRPr="003A6E92" w:rsidRDefault="003A6E92" w:rsidP="00BD6393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r w:rsidRPr="003A6E92">
        <w:rPr>
          <w:rFonts w:ascii="Arial" w:hAnsi="Arial" w:cs="Arial"/>
          <w:b/>
          <w:i/>
          <w:sz w:val="24"/>
          <w:szCs w:val="24"/>
        </w:rPr>
        <w:t>ПРОЕКТ</w:t>
      </w:r>
    </w:p>
    <w:bookmarkEnd w:id="0"/>
    <w:p w:rsidR="006C3973" w:rsidRPr="00BD6393" w:rsidRDefault="00BD6393" w:rsidP="00BD639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МУНИЦИПАЛЬНАЯ </w:t>
      </w:r>
      <w:r w:rsidRPr="00BD6393">
        <w:rPr>
          <w:rFonts w:ascii="Arial" w:hAnsi="Arial" w:cs="Arial"/>
          <w:b/>
          <w:sz w:val="24"/>
          <w:szCs w:val="24"/>
        </w:rPr>
        <w:t>ПРОГРАММА</w:t>
      </w:r>
    </w:p>
    <w:p w:rsidR="006C3973" w:rsidRPr="00BD6393" w:rsidRDefault="00BD6393" w:rsidP="00BD639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D6393">
        <w:rPr>
          <w:rFonts w:ascii="Arial" w:hAnsi="Arial" w:cs="Arial"/>
          <w:b/>
          <w:sz w:val="24"/>
          <w:szCs w:val="24"/>
        </w:rPr>
        <w:t>«РАЗВИТИЕ СПОРТА И ФИЗИЧЕСКОЙ КУЛЬТУРЫ НА ТЕРРИТОРИИ</w:t>
      </w:r>
    </w:p>
    <w:p w:rsidR="006C3973" w:rsidRPr="00BD6393" w:rsidRDefault="00BD6393" w:rsidP="00BD639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D6393">
        <w:rPr>
          <w:rFonts w:ascii="Arial" w:hAnsi="Arial" w:cs="Arial"/>
          <w:b/>
          <w:sz w:val="24"/>
          <w:szCs w:val="24"/>
        </w:rPr>
        <w:t>ГОЛОУСТНЕН</w:t>
      </w:r>
      <w:r>
        <w:rPr>
          <w:rFonts w:ascii="Arial" w:hAnsi="Arial" w:cs="Arial"/>
          <w:b/>
          <w:sz w:val="24"/>
          <w:szCs w:val="24"/>
        </w:rPr>
        <w:t>СКОГО МО НА 2020</w:t>
      </w:r>
      <w:r w:rsidRPr="00BD6393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22</w:t>
      </w:r>
      <w:r w:rsidRPr="00BD6393">
        <w:rPr>
          <w:rFonts w:ascii="Arial" w:hAnsi="Arial" w:cs="Arial"/>
          <w:b/>
          <w:sz w:val="24"/>
          <w:szCs w:val="24"/>
        </w:rPr>
        <w:t xml:space="preserve"> Г.Г.»</w:t>
      </w:r>
    </w:p>
    <w:p w:rsidR="006C3973" w:rsidRDefault="006C3973" w:rsidP="00BD6393">
      <w:pPr>
        <w:pStyle w:val="a3"/>
        <w:rPr>
          <w:sz w:val="28"/>
          <w:szCs w:val="28"/>
        </w:rPr>
      </w:pPr>
    </w:p>
    <w:p w:rsidR="006C3973" w:rsidRDefault="006C3973" w:rsidP="00BD639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</w:p>
    <w:p w:rsidR="006C3973" w:rsidRDefault="006C3973" w:rsidP="00BD6393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440"/>
        <w:gridCol w:w="7131"/>
      </w:tblGrid>
      <w:tr w:rsidR="006C3973" w:rsidTr="00745D32">
        <w:tc>
          <w:tcPr>
            <w:tcW w:w="2440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7131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программа «Развитие спорта и физической культуры Голоустненского муниципального образования на 20</w:t>
            </w:r>
            <w:r w:rsidR="00BD639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BD6393">
              <w:rPr>
                <w:rFonts w:ascii="Courier New" w:hAnsi="Courier New" w:cs="Courier New"/>
                <w:sz w:val="22"/>
                <w:szCs w:val="22"/>
              </w:rPr>
              <w:t>-20</w:t>
            </w:r>
            <w:r w:rsidR="00BD639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 г.г.» (далее программа).</w:t>
            </w:r>
          </w:p>
        </w:tc>
      </w:tr>
      <w:tr w:rsidR="006C3973" w:rsidTr="00745D32">
        <w:tc>
          <w:tcPr>
            <w:tcW w:w="2440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Основные разработчики подпрограммы</w:t>
            </w:r>
          </w:p>
        </w:tc>
        <w:tc>
          <w:tcPr>
            <w:tcW w:w="7131" w:type="dxa"/>
          </w:tcPr>
          <w:p w:rsidR="006C3973" w:rsidRPr="00BD6393" w:rsidRDefault="00BD639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Организационный отдел по работе с населением администрации Голоустненского муниципального образования</w:t>
            </w:r>
          </w:p>
        </w:tc>
      </w:tr>
      <w:tr w:rsidR="006C3973" w:rsidTr="00745D32">
        <w:tc>
          <w:tcPr>
            <w:tcW w:w="2440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Основная цель подпрограммы</w:t>
            </w:r>
          </w:p>
        </w:tc>
        <w:tc>
          <w:tcPr>
            <w:tcW w:w="7131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Создание условий  для развития спорта и физической культуры, приобщени</w:t>
            </w:r>
            <w:r w:rsidR="00BD6393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D6393">
              <w:rPr>
                <w:rFonts w:ascii="Courier New" w:hAnsi="Courier New" w:cs="Courier New"/>
                <w:sz w:val="22"/>
                <w:szCs w:val="22"/>
              </w:rPr>
              <w:t xml:space="preserve">населения </w:t>
            </w: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к здоровому образу жизни, укрепление материально технической базы и </w:t>
            </w:r>
            <w:proofErr w:type="gramStart"/>
            <w:r w:rsidRPr="00BD6393">
              <w:rPr>
                <w:rFonts w:ascii="Courier New" w:hAnsi="Courier New" w:cs="Courier New"/>
                <w:sz w:val="22"/>
                <w:szCs w:val="22"/>
              </w:rPr>
              <w:t>спорт инвентаря</w:t>
            </w:r>
            <w:proofErr w:type="gramEnd"/>
            <w:r w:rsidRPr="00BD6393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6C3973" w:rsidTr="00745D32">
        <w:tc>
          <w:tcPr>
            <w:tcW w:w="2440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Задачи подпрограммы</w:t>
            </w:r>
          </w:p>
        </w:tc>
        <w:tc>
          <w:tcPr>
            <w:tcW w:w="7131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1. Увеличение процента охвата населения </w:t>
            </w:r>
            <w:proofErr w:type="gramStart"/>
            <w:r w:rsidRPr="00BD6393">
              <w:rPr>
                <w:rFonts w:ascii="Courier New" w:hAnsi="Courier New" w:cs="Courier New"/>
                <w:sz w:val="22"/>
                <w:szCs w:val="22"/>
              </w:rPr>
              <w:t>занимающихся</w:t>
            </w:r>
            <w:proofErr w:type="gramEnd"/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  спортом и физической культурой;</w:t>
            </w:r>
          </w:p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2. популяризация здорового образа жизни;</w:t>
            </w:r>
          </w:p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3. поддержка талантливой молодёжи;</w:t>
            </w:r>
          </w:p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4. профилактика асоциальных явлений в молодёжной среде;</w:t>
            </w:r>
          </w:p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5. укрепление материально технической базы и инвентаря;</w:t>
            </w:r>
          </w:p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C3973" w:rsidTr="00745D32">
        <w:tc>
          <w:tcPr>
            <w:tcW w:w="2440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Сроки реализации</w:t>
            </w:r>
          </w:p>
        </w:tc>
        <w:tc>
          <w:tcPr>
            <w:tcW w:w="7131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BD639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BD6393">
              <w:rPr>
                <w:rFonts w:ascii="Courier New" w:hAnsi="Courier New" w:cs="Courier New"/>
                <w:sz w:val="22"/>
                <w:szCs w:val="22"/>
              </w:rPr>
              <w:t>-20</w:t>
            </w:r>
            <w:r w:rsidR="00BD639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 г.г.</w:t>
            </w:r>
          </w:p>
        </w:tc>
      </w:tr>
      <w:tr w:rsidR="006C3973" w:rsidTr="00745D32">
        <w:tc>
          <w:tcPr>
            <w:tcW w:w="2440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Исполнители</w:t>
            </w:r>
          </w:p>
        </w:tc>
        <w:tc>
          <w:tcPr>
            <w:tcW w:w="7131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- Администрация Голоустненского муниципального образования </w:t>
            </w:r>
          </w:p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BD6393">
              <w:rPr>
                <w:rFonts w:ascii="Courier New" w:hAnsi="Courier New" w:cs="Courier New"/>
                <w:sz w:val="22"/>
                <w:szCs w:val="22"/>
              </w:rPr>
              <w:t>МКУК ЦКС ГМО</w:t>
            </w:r>
          </w:p>
        </w:tc>
      </w:tr>
      <w:tr w:rsidR="006C3973" w:rsidTr="00745D32">
        <w:tc>
          <w:tcPr>
            <w:tcW w:w="2440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Объёмы и источники финансирования, направления расходов</w:t>
            </w:r>
          </w:p>
        </w:tc>
        <w:tc>
          <w:tcPr>
            <w:tcW w:w="7131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Финансирование программы осуществляется за счёт бюджета Голоустненского МО и </w:t>
            </w:r>
            <w:proofErr w:type="gramStart"/>
            <w:r w:rsidRPr="00BD6393">
              <w:rPr>
                <w:rFonts w:ascii="Courier New" w:hAnsi="Courier New" w:cs="Courier New"/>
                <w:sz w:val="22"/>
                <w:szCs w:val="22"/>
              </w:rPr>
              <w:t>средств</w:t>
            </w:r>
            <w:proofErr w:type="gramEnd"/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 поступающих по договорам социального сотрудничества. Общий объём финансирования подпрограммы составляет:</w:t>
            </w:r>
          </w:p>
          <w:p w:rsidR="006C3973" w:rsidRPr="00434EFB" w:rsidRDefault="00434EFB" w:rsidP="00BD6393">
            <w:pPr>
              <w:pStyle w:val="a3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434EFB">
              <w:rPr>
                <w:rFonts w:ascii="Courier New" w:hAnsi="Courier New" w:cs="Courier New"/>
                <w:sz w:val="22"/>
                <w:szCs w:val="22"/>
              </w:rPr>
              <w:t>800,0</w:t>
            </w:r>
            <w:r w:rsidR="006C3973" w:rsidRPr="00434EFB">
              <w:rPr>
                <w:rFonts w:ascii="Courier New" w:hAnsi="Courier New" w:cs="Courier New"/>
                <w:sz w:val="22"/>
                <w:szCs w:val="22"/>
              </w:rPr>
              <w:t xml:space="preserve">  тыс. руб. в том числе по годам:</w:t>
            </w:r>
          </w:p>
          <w:p w:rsidR="006C3973" w:rsidRPr="00434EFB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434EFB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434EFB" w:rsidRPr="00434EFB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434EFB">
              <w:rPr>
                <w:rFonts w:ascii="Courier New" w:hAnsi="Courier New" w:cs="Courier New"/>
                <w:sz w:val="22"/>
                <w:szCs w:val="22"/>
              </w:rPr>
              <w:t xml:space="preserve"> год- </w:t>
            </w:r>
            <w:r w:rsidR="00434EFB" w:rsidRPr="00434EFB">
              <w:rPr>
                <w:rFonts w:ascii="Courier New" w:hAnsi="Courier New" w:cs="Courier New"/>
                <w:sz w:val="22"/>
                <w:szCs w:val="22"/>
              </w:rPr>
              <w:t>400</w:t>
            </w:r>
            <w:r w:rsidRPr="00434EFB">
              <w:rPr>
                <w:rFonts w:ascii="Courier New" w:hAnsi="Courier New" w:cs="Courier New"/>
                <w:sz w:val="22"/>
                <w:szCs w:val="22"/>
              </w:rPr>
              <w:t xml:space="preserve"> тыс. руб.</w:t>
            </w:r>
          </w:p>
          <w:p w:rsidR="006C3973" w:rsidRPr="00434EFB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434EFB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434EFB" w:rsidRPr="00434EFB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434EFB">
              <w:rPr>
                <w:rFonts w:ascii="Courier New" w:hAnsi="Courier New" w:cs="Courier New"/>
                <w:sz w:val="22"/>
                <w:szCs w:val="22"/>
              </w:rPr>
              <w:t xml:space="preserve"> год- </w:t>
            </w:r>
            <w:r w:rsidR="00434EFB" w:rsidRPr="00434EFB">
              <w:rPr>
                <w:rFonts w:ascii="Courier New" w:hAnsi="Courier New" w:cs="Courier New"/>
                <w:sz w:val="22"/>
                <w:szCs w:val="22"/>
              </w:rPr>
              <w:t>400</w:t>
            </w:r>
            <w:r w:rsidRPr="00434EFB">
              <w:rPr>
                <w:rFonts w:ascii="Courier New" w:hAnsi="Courier New" w:cs="Courier New"/>
                <w:sz w:val="22"/>
                <w:szCs w:val="22"/>
              </w:rPr>
              <w:t xml:space="preserve"> тыс</w:t>
            </w:r>
            <w:proofErr w:type="gramStart"/>
            <w:r w:rsidRPr="00434EFB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434EFB">
              <w:rPr>
                <w:rFonts w:ascii="Courier New" w:hAnsi="Courier New" w:cs="Courier New"/>
                <w:sz w:val="22"/>
                <w:szCs w:val="22"/>
              </w:rPr>
              <w:t>уб.</w:t>
            </w:r>
          </w:p>
          <w:p w:rsidR="006C3973" w:rsidRPr="00BD6393" w:rsidRDefault="006C3973" w:rsidP="00434EF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434EFB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434EFB" w:rsidRPr="00434EFB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434EFB">
              <w:rPr>
                <w:rFonts w:ascii="Courier New" w:hAnsi="Courier New" w:cs="Courier New"/>
                <w:sz w:val="22"/>
                <w:szCs w:val="22"/>
              </w:rPr>
              <w:t xml:space="preserve"> год- </w:t>
            </w:r>
            <w:r w:rsidR="00434EFB" w:rsidRPr="00434EFB">
              <w:rPr>
                <w:rFonts w:ascii="Courier New" w:hAnsi="Courier New" w:cs="Courier New"/>
                <w:sz w:val="22"/>
                <w:szCs w:val="22"/>
              </w:rPr>
              <w:t>0,0</w:t>
            </w:r>
            <w:r w:rsidRPr="00434EFB">
              <w:rPr>
                <w:rFonts w:ascii="Courier New" w:hAnsi="Courier New" w:cs="Courier New"/>
                <w:sz w:val="22"/>
                <w:szCs w:val="22"/>
              </w:rPr>
              <w:t xml:space="preserve"> тыс</w:t>
            </w:r>
            <w:proofErr w:type="gramStart"/>
            <w:r w:rsidRPr="00434EFB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434EFB">
              <w:rPr>
                <w:rFonts w:ascii="Courier New" w:hAnsi="Courier New" w:cs="Courier New"/>
                <w:sz w:val="22"/>
                <w:szCs w:val="22"/>
              </w:rPr>
              <w:t>уб.</w:t>
            </w:r>
          </w:p>
        </w:tc>
      </w:tr>
      <w:tr w:rsidR="006C3973" w:rsidTr="00745D32">
        <w:tc>
          <w:tcPr>
            <w:tcW w:w="2440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Ожидаемые и конечные результаты реализации подпрограммы</w:t>
            </w:r>
          </w:p>
        </w:tc>
        <w:tc>
          <w:tcPr>
            <w:tcW w:w="7131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Решение поставленных задач позволит:</w:t>
            </w:r>
          </w:p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1. укрепить материально техническую базу (построить </w:t>
            </w:r>
            <w:r w:rsidR="00BD6393">
              <w:rPr>
                <w:rFonts w:ascii="Courier New" w:hAnsi="Courier New" w:cs="Courier New"/>
                <w:sz w:val="22"/>
                <w:szCs w:val="22"/>
              </w:rPr>
              <w:t>физкультурно оздоровительный комплекс, установить открытую многофункциональную спортивную площадку)</w:t>
            </w:r>
          </w:p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2. увеличить процент охвата населения занятиями спортом с 8 до </w:t>
            </w:r>
            <w:r w:rsidR="00BD6393"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BD6393">
              <w:rPr>
                <w:rFonts w:ascii="Courier New" w:hAnsi="Courier New" w:cs="Courier New"/>
                <w:sz w:val="22"/>
                <w:szCs w:val="22"/>
              </w:rPr>
              <w:t>%;</w:t>
            </w:r>
          </w:p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3. увеличить мотивацию </w:t>
            </w:r>
            <w:r w:rsidR="00BD6393">
              <w:rPr>
                <w:rFonts w:ascii="Courier New" w:hAnsi="Courier New" w:cs="Courier New"/>
                <w:sz w:val="22"/>
                <w:szCs w:val="22"/>
              </w:rPr>
              <w:t>жителей</w:t>
            </w: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 к занятиям спортом;</w:t>
            </w:r>
          </w:p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4. сократить факты негативного и асоциального поведения среди молодёжи и подростков;</w:t>
            </w:r>
          </w:p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5. повысить уровень квалификации тренерского состава;</w:t>
            </w:r>
          </w:p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6. выявить и составить портфолио спортивно одарённой молодёжи Голоустненского МО;</w:t>
            </w:r>
          </w:p>
        </w:tc>
      </w:tr>
      <w:tr w:rsidR="006C3973" w:rsidTr="00745D32">
        <w:tc>
          <w:tcPr>
            <w:tcW w:w="2440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Система организации контроля над исполнением подпрограммы</w:t>
            </w:r>
          </w:p>
        </w:tc>
        <w:tc>
          <w:tcPr>
            <w:tcW w:w="7131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Контроль  над реализацией  целевой программы осуществляет  администрация Голоустненского МО.</w:t>
            </w:r>
          </w:p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6C3973" w:rsidRDefault="006C3973" w:rsidP="00BD6393">
      <w:pPr>
        <w:pStyle w:val="a3"/>
        <w:rPr>
          <w:sz w:val="28"/>
          <w:szCs w:val="28"/>
        </w:rPr>
      </w:pP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Содержание подпрограммы: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Раздел 1.: Содержание проблемы и обоснование необходимости её решения программно- целевым методом.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Раздел 2.: Цель, задачи, сроки реализации подпрограммы.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Раздел 3.: Перечень основных мероприятий подпрограммы.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Раздел 4.: Финансовое обеспечение подпрограммы.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Раздел 5.: Исполнители основных мероприятий подпрограммы.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Раздел 6.: Система управления и контроля над ходом реализации подпрограммы.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Раздел 1.  Содержание проблемы и обоснование необходимости её решения программно – целевым методом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Развитие спорта и физической культуры  определяется как деятельность государства и органов местного самоуправления, направленная на создание организационных условий и гарантий для занятий спортом и физической культурой населения, социальной адаптации и самореализации молодых граждан. </w:t>
      </w:r>
      <w:r w:rsidRPr="00BD6393">
        <w:rPr>
          <w:rFonts w:ascii="Arial" w:hAnsi="Arial" w:cs="Arial"/>
          <w:sz w:val="24"/>
          <w:szCs w:val="24"/>
        </w:rPr>
        <w:tab/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Статистические данные свидетельствуют о неблагоприятном состоянии здоровья подрастающего поколения. Уровень заболеваемости молодёжи остаётся высоким.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Необходимо формировать у молодых людей потребность в здоровом образе жизни и физическом совершенстве; внедрять физическую культуру и спорт в режим учёбы, труда и отдыха; развивать сеть физкультурно–оздоровительных  и спортивных объединений и объектов; расширять оздоровительную и профилактическую работу с детьми, подростками и молодёжью.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На сегодняшний день на территории Голоустненского муниципального образования практически полностью отсутствует материально техническая  база. В поселке </w:t>
      </w:r>
      <w:proofErr w:type="gramStart"/>
      <w:r w:rsidRPr="00BD6393">
        <w:rPr>
          <w:rFonts w:ascii="Arial" w:hAnsi="Arial" w:cs="Arial"/>
          <w:sz w:val="24"/>
          <w:szCs w:val="24"/>
        </w:rPr>
        <w:t>Большое</w:t>
      </w:r>
      <w:proofErr w:type="gramEnd"/>
      <w:r w:rsidRPr="00BD6393">
        <w:rPr>
          <w:rFonts w:ascii="Arial" w:hAnsi="Arial" w:cs="Arial"/>
          <w:sz w:val="24"/>
          <w:szCs w:val="24"/>
        </w:rPr>
        <w:t xml:space="preserve"> Голоустное нет спортивного зала, он отсутствует даже в здании школы. Нет квалифицированных специалистов. На территории большое количество неблагополучных и социально опасных семей, а так же несовершеннолетних подростков нуждающиеся в дополнительной организации досуга. Уровень занятий спортом и физической культурой равен практически нулю.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Таким образом, социально – негативные явления в молодёжной среде должны оставаться в центре внимания. Важнейшим инструментом сохранения потенциала молодого поколения является организационная структура  развития спорта и физической культуры, профилактической работы, включающая в себя не только органы государственной власти и местного самоуправления, но и широкие слои общественности.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ab/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Раздел 2. Цель, задачи, сроки реализации подпрограммы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Основной целью подпрограммы является формирование  условий для развития спорта и физической культуры, самореализации молодёжи, снижения уровня заболеваемости среди подрастающего поколения. 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Задачи: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1. Увеличение % охвата населения </w:t>
      </w:r>
      <w:proofErr w:type="gramStart"/>
      <w:r w:rsidRPr="00BD6393">
        <w:rPr>
          <w:rFonts w:ascii="Arial" w:hAnsi="Arial" w:cs="Arial"/>
          <w:sz w:val="24"/>
          <w:szCs w:val="24"/>
        </w:rPr>
        <w:t>занимающихся</w:t>
      </w:r>
      <w:proofErr w:type="gramEnd"/>
      <w:r w:rsidRPr="00BD6393">
        <w:rPr>
          <w:rFonts w:ascii="Arial" w:hAnsi="Arial" w:cs="Arial"/>
          <w:sz w:val="24"/>
          <w:szCs w:val="24"/>
        </w:rPr>
        <w:t xml:space="preserve">  спортом и физической культурой: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- координация, совершенствование деятельности и поддержка организаций, занимающихся спортом и физической культурой;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lastRenderedPageBreak/>
        <w:t xml:space="preserve">     - расширение системы физической подготовки допризывной молодёжи, повышение престижа здорового образа жизни;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- стимулирование потребности молодёжи в занятиях спорта, изучении истории и спортивной культуры родного края;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- организация и проведение спортивных мероприятий, соревнований;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2. Популяризация здорового образа жизни: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-   создание условий для занятий спортом и физической культурой  молодёжи и населения;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- развитие системы информационно – консультативного и методического обеспечения молодёжи по вопросам занятий спортом и физической культурой;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- повышение престижа здорового образа жизни;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-  содействие в первоочередном порядке отдыху и оздоровлению социально – незащищённых групп детей и молодёжи.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3. Поддержка талантливой молодёжи: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- поддержка спортивных инициатив молодёжи;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- организация и проведение районных досуговых мероприятий, фестивалей, конкурсов, направленных на спортивную самореализацию молодёжи поселения;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- вовлечение молодёжи в спортивно-культурную жизнь Голоустненского муниципального образования, Иркутского района, Иркутской области;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4. Профилактика асоциальных явлений в молодёжной среде: 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- выявление и анализ причин, обуславливающих развитие асоциального поведения несовершеннолетних, разработка действенных мер, направленных на вывод из трудной жизненной ситуации;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- организация, проведение и поддержка мероприятий, направленных на профилактику социально опасных явлений в молодёжной среде;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- привлечение молодёжи к здоровому образу жизни;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- поддержка молодёжного туризма, занятий спортом и физической культурой в молодёжной среде;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- развитие и содержание сети детских и спортивных площадок;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- проведение акций против </w:t>
      </w:r>
      <w:proofErr w:type="spellStart"/>
      <w:r w:rsidRPr="00BD6393">
        <w:rPr>
          <w:rFonts w:ascii="Arial" w:hAnsi="Arial" w:cs="Arial"/>
          <w:sz w:val="24"/>
          <w:szCs w:val="24"/>
        </w:rPr>
        <w:t>табакокурения</w:t>
      </w:r>
      <w:proofErr w:type="spellEnd"/>
      <w:r w:rsidRPr="00BD6393">
        <w:rPr>
          <w:rFonts w:ascii="Arial" w:hAnsi="Arial" w:cs="Arial"/>
          <w:sz w:val="24"/>
          <w:szCs w:val="24"/>
        </w:rPr>
        <w:t xml:space="preserve"> и употребления алкоголя, наркотиков;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5. Укрепление материально технической базы и инвентаря: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- </w:t>
      </w:r>
      <w:r w:rsidR="00BD6393">
        <w:rPr>
          <w:rFonts w:ascii="Arial" w:hAnsi="Arial" w:cs="Arial"/>
          <w:sz w:val="24"/>
          <w:szCs w:val="24"/>
        </w:rPr>
        <w:t>С</w:t>
      </w:r>
      <w:r w:rsidRPr="00BD6393">
        <w:rPr>
          <w:rFonts w:ascii="Arial" w:hAnsi="Arial" w:cs="Arial"/>
          <w:sz w:val="24"/>
          <w:szCs w:val="24"/>
        </w:rPr>
        <w:t xml:space="preserve">троительство </w:t>
      </w:r>
      <w:r w:rsidR="00D36EF4">
        <w:rPr>
          <w:rFonts w:ascii="Arial" w:hAnsi="Arial" w:cs="Arial"/>
          <w:sz w:val="24"/>
          <w:szCs w:val="24"/>
        </w:rPr>
        <w:t>физкультурно спортивного комплекса</w:t>
      </w:r>
      <w:r w:rsidRPr="00BD6393">
        <w:rPr>
          <w:rFonts w:ascii="Arial" w:hAnsi="Arial" w:cs="Arial"/>
          <w:sz w:val="24"/>
          <w:szCs w:val="24"/>
        </w:rPr>
        <w:t xml:space="preserve">, </w:t>
      </w:r>
      <w:r w:rsidR="00D36EF4">
        <w:rPr>
          <w:rFonts w:ascii="Arial" w:hAnsi="Arial" w:cs="Arial"/>
          <w:sz w:val="24"/>
          <w:szCs w:val="24"/>
        </w:rPr>
        <w:t xml:space="preserve">открытой многофункциональной спортивной </w:t>
      </w:r>
      <w:r w:rsidRPr="00BD6393">
        <w:rPr>
          <w:rFonts w:ascii="Arial" w:hAnsi="Arial" w:cs="Arial"/>
          <w:sz w:val="24"/>
          <w:szCs w:val="24"/>
        </w:rPr>
        <w:t>площадк</w:t>
      </w:r>
      <w:r w:rsidR="00D36EF4">
        <w:rPr>
          <w:rFonts w:ascii="Arial" w:hAnsi="Arial" w:cs="Arial"/>
          <w:sz w:val="24"/>
          <w:szCs w:val="24"/>
        </w:rPr>
        <w:t>и</w:t>
      </w:r>
      <w:r w:rsidRPr="00BD6393">
        <w:rPr>
          <w:rFonts w:ascii="Arial" w:hAnsi="Arial" w:cs="Arial"/>
          <w:sz w:val="24"/>
          <w:szCs w:val="24"/>
        </w:rPr>
        <w:t>;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- Оформление земельных участков, для строительства материально технической базы. 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Раздел 3. Перечень основных мероприятий программы</w:t>
      </w:r>
    </w:p>
    <w:p w:rsidR="006C3973" w:rsidRDefault="006C3973" w:rsidP="00BD6393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45"/>
        <w:gridCol w:w="2725"/>
        <w:gridCol w:w="1537"/>
        <w:gridCol w:w="2065"/>
        <w:gridCol w:w="877"/>
        <w:gridCol w:w="877"/>
        <w:gridCol w:w="745"/>
      </w:tblGrid>
      <w:tr w:rsidR="00D36EF4" w:rsidRPr="00BD6393" w:rsidTr="00D36EF4">
        <w:tc>
          <w:tcPr>
            <w:tcW w:w="745" w:type="dxa"/>
            <w:vMerge w:val="restart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BD6393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BD6393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725" w:type="dxa"/>
            <w:vMerge w:val="restart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37" w:type="dxa"/>
            <w:vMerge w:val="restart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Сроки исполнения</w:t>
            </w:r>
          </w:p>
        </w:tc>
        <w:tc>
          <w:tcPr>
            <w:tcW w:w="2065" w:type="dxa"/>
            <w:vMerge w:val="restart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Основные исполнители</w:t>
            </w:r>
          </w:p>
        </w:tc>
        <w:tc>
          <w:tcPr>
            <w:tcW w:w="2499" w:type="dxa"/>
            <w:gridSpan w:val="3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Финансовые затраты (тыс. руб.)</w:t>
            </w:r>
          </w:p>
        </w:tc>
      </w:tr>
      <w:tr w:rsidR="00D36EF4" w:rsidRPr="00BD6393" w:rsidTr="00D36EF4">
        <w:tc>
          <w:tcPr>
            <w:tcW w:w="745" w:type="dxa"/>
            <w:vMerge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25" w:type="dxa"/>
            <w:vMerge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77" w:type="dxa"/>
          </w:tcPr>
          <w:p w:rsidR="006C3973" w:rsidRPr="00BD6393" w:rsidRDefault="006C3973" w:rsidP="00D36EF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D36EF4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877" w:type="dxa"/>
          </w:tcPr>
          <w:p w:rsidR="006C3973" w:rsidRPr="00BD6393" w:rsidRDefault="00D36EF4" w:rsidP="00D36EF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</w:tc>
        <w:tc>
          <w:tcPr>
            <w:tcW w:w="745" w:type="dxa"/>
          </w:tcPr>
          <w:p w:rsidR="006C3973" w:rsidRPr="00BD6393" w:rsidRDefault="00D36EF4" w:rsidP="00D36EF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</w:tr>
      <w:tr w:rsidR="006C3973" w:rsidRPr="00BD6393" w:rsidTr="00745D32">
        <w:tc>
          <w:tcPr>
            <w:tcW w:w="9571" w:type="dxa"/>
            <w:gridSpan w:val="7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1. Увеличение процента охвата населения занимающегося  спортом и физической культурой:</w:t>
            </w:r>
          </w:p>
        </w:tc>
      </w:tr>
      <w:tr w:rsidR="00D36EF4" w:rsidRPr="00BD6393" w:rsidTr="00D36EF4">
        <w:tc>
          <w:tcPr>
            <w:tcW w:w="745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2725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Поддержка спорт инструкторов (курсы повышения квалификации, аттестация)</w:t>
            </w:r>
          </w:p>
        </w:tc>
        <w:tc>
          <w:tcPr>
            <w:tcW w:w="1537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весь период</w:t>
            </w:r>
          </w:p>
        </w:tc>
        <w:tc>
          <w:tcPr>
            <w:tcW w:w="2065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МКУК ЦКС ГМО </w:t>
            </w:r>
          </w:p>
        </w:tc>
        <w:tc>
          <w:tcPr>
            <w:tcW w:w="877" w:type="dxa"/>
          </w:tcPr>
          <w:p w:rsidR="006C3973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6C3973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45" w:type="dxa"/>
          </w:tcPr>
          <w:p w:rsidR="006C3973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36EF4" w:rsidRPr="00BD6393" w:rsidTr="00D36EF4">
        <w:tc>
          <w:tcPr>
            <w:tcW w:w="74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1.2.</w:t>
            </w:r>
          </w:p>
        </w:tc>
        <w:tc>
          <w:tcPr>
            <w:tcW w:w="272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Повышение престижа здорового образа жизни; проведение и </w:t>
            </w:r>
            <w:r w:rsidRPr="00BD639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участие в военно-спортивных мероприятиях (ОФП, премирование победителей районных соревнований) </w:t>
            </w:r>
          </w:p>
        </w:tc>
        <w:tc>
          <w:tcPr>
            <w:tcW w:w="1537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lastRenderedPageBreak/>
              <w:t>весь период</w:t>
            </w:r>
          </w:p>
        </w:tc>
        <w:tc>
          <w:tcPr>
            <w:tcW w:w="206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Администрация, МКУК ЦКС ГМО, школа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45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36EF4" w:rsidRPr="00BD6393" w:rsidTr="00D36EF4">
        <w:tc>
          <w:tcPr>
            <w:tcW w:w="74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272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Изучение истории и спортивной культуры родного края (викторины, изучение игр) </w:t>
            </w:r>
          </w:p>
        </w:tc>
        <w:tc>
          <w:tcPr>
            <w:tcW w:w="1537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весь период</w:t>
            </w:r>
          </w:p>
        </w:tc>
        <w:tc>
          <w:tcPr>
            <w:tcW w:w="206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Администрация, МКУК ЦКС ГМО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45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36EF4" w:rsidRPr="00BD6393" w:rsidTr="00D36EF4">
        <w:tc>
          <w:tcPr>
            <w:tcW w:w="74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1.4. </w:t>
            </w:r>
          </w:p>
        </w:tc>
        <w:tc>
          <w:tcPr>
            <w:tcW w:w="272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Организация и проведение спортивных мероприятий, соревнований;</w:t>
            </w:r>
          </w:p>
        </w:tc>
        <w:tc>
          <w:tcPr>
            <w:tcW w:w="1537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весь период</w:t>
            </w:r>
          </w:p>
        </w:tc>
        <w:tc>
          <w:tcPr>
            <w:tcW w:w="2065" w:type="dxa"/>
          </w:tcPr>
          <w:p w:rsidR="00D36EF4" w:rsidRPr="00BD6393" w:rsidRDefault="00D36EF4" w:rsidP="00D36EF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Администрация, МКУК ЦКС ГМО, 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45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C3973" w:rsidRPr="00BD6393" w:rsidTr="00745D32">
        <w:tc>
          <w:tcPr>
            <w:tcW w:w="9571" w:type="dxa"/>
            <w:gridSpan w:val="7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2. Популяризация здорового образа жизни:</w:t>
            </w:r>
          </w:p>
        </w:tc>
      </w:tr>
      <w:tr w:rsidR="00D36EF4" w:rsidRPr="00BD6393" w:rsidTr="00D36EF4">
        <w:tc>
          <w:tcPr>
            <w:tcW w:w="74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2.1.</w:t>
            </w:r>
          </w:p>
        </w:tc>
        <w:tc>
          <w:tcPr>
            <w:tcW w:w="272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Отведение земельных участков под строительство </w:t>
            </w:r>
            <w:proofErr w:type="gramStart"/>
            <w:r w:rsidRPr="00BD6393">
              <w:rPr>
                <w:rFonts w:ascii="Courier New" w:hAnsi="Courier New" w:cs="Courier New"/>
                <w:sz w:val="22"/>
                <w:szCs w:val="22"/>
              </w:rPr>
              <w:t>спорт сооружений</w:t>
            </w:r>
            <w:proofErr w:type="gramEnd"/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537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Pr="00BD6393">
              <w:rPr>
                <w:rFonts w:ascii="Courier New" w:hAnsi="Courier New" w:cs="Courier New"/>
                <w:sz w:val="22"/>
                <w:szCs w:val="22"/>
              </w:rPr>
              <w:t>г.г.</w:t>
            </w:r>
          </w:p>
        </w:tc>
        <w:tc>
          <w:tcPr>
            <w:tcW w:w="206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Администрация, МКУК ЦКС ГМО, 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45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36EF4" w:rsidRPr="00BD6393" w:rsidTr="00D36EF4">
        <w:tc>
          <w:tcPr>
            <w:tcW w:w="74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2.2.</w:t>
            </w:r>
          </w:p>
        </w:tc>
        <w:tc>
          <w:tcPr>
            <w:tcW w:w="272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Увеличение спортивных секций до 10 (по видам спорта)</w:t>
            </w:r>
          </w:p>
        </w:tc>
        <w:tc>
          <w:tcPr>
            <w:tcW w:w="1537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весь период</w:t>
            </w:r>
          </w:p>
        </w:tc>
        <w:tc>
          <w:tcPr>
            <w:tcW w:w="2065" w:type="dxa"/>
          </w:tcPr>
          <w:p w:rsidR="00D36EF4" w:rsidRPr="00BD6393" w:rsidRDefault="00D36EF4" w:rsidP="00D36EF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МКУК ЦКС ГМО,  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45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36EF4" w:rsidRPr="00BD6393" w:rsidTr="00D36EF4">
        <w:tc>
          <w:tcPr>
            <w:tcW w:w="74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2.3.</w:t>
            </w:r>
          </w:p>
        </w:tc>
        <w:tc>
          <w:tcPr>
            <w:tcW w:w="272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Повышение престижа здорового образа жизни (наглядная агитация, листовки)</w:t>
            </w:r>
          </w:p>
        </w:tc>
        <w:tc>
          <w:tcPr>
            <w:tcW w:w="1537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206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МКУК ЦКС ГМО,  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45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C3973" w:rsidRPr="00BD6393" w:rsidTr="00745D32">
        <w:tc>
          <w:tcPr>
            <w:tcW w:w="9571" w:type="dxa"/>
            <w:gridSpan w:val="7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3. Поддержка талантливой молодёжи:</w:t>
            </w:r>
          </w:p>
        </w:tc>
      </w:tr>
      <w:tr w:rsidR="00D36EF4" w:rsidRPr="00BD6393" w:rsidTr="00D36EF4">
        <w:tc>
          <w:tcPr>
            <w:tcW w:w="74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3.1.</w:t>
            </w:r>
          </w:p>
        </w:tc>
        <w:tc>
          <w:tcPr>
            <w:tcW w:w="272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Выявление и поддержка талантливой и спортивной молодёжи (участие в соревнованиях, премирование по итогам результативности).</w:t>
            </w:r>
          </w:p>
        </w:tc>
        <w:tc>
          <w:tcPr>
            <w:tcW w:w="1537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весь период</w:t>
            </w:r>
          </w:p>
        </w:tc>
        <w:tc>
          <w:tcPr>
            <w:tcW w:w="2065" w:type="dxa"/>
          </w:tcPr>
          <w:p w:rsidR="00D36EF4" w:rsidRPr="00BD6393" w:rsidRDefault="00D36EF4" w:rsidP="00D36EF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Администрация, МКУК ЦКС ГМО, 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45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36EF4" w:rsidRPr="00BD6393" w:rsidTr="00D36EF4">
        <w:tc>
          <w:tcPr>
            <w:tcW w:w="74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3.2.</w:t>
            </w:r>
          </w:p>
        </w:tc>
        <w:tc>
          <w:tcPr>
            <w:tcW w:w="272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Создание картотеки спортивной молодёжи</w:t>
            </w:r>
          </w:p>
        </w:tc>
        <w:tc>
          <w:tcPr>
            <w:tcW w:w="1537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весь период</w:t>
            </w:r>
          </w:p>
        </w:tc>
        <w:tc>
          <w:tcPr>
            <w:tcW w:w="206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МКУК ЦКС ГМО,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45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C3973" w:rsidRPr="00BD6393" w:rsidTr="00745D32">
        <w:tc>
          <w:tcPr>
            <w:tcW w:w="9571" w:type="dxa"/>
            <w:gridSpan w:val="7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4. Пропаганда здорового образа жизни, профилактика асоциальных явлений в молодёжной среде</w:t>
            </w:r>
          </w:p>
        </w:tc>
      </w:tr>
      <w:tr w:rsidR="00D36EF4" w:rsidRPr="00BD6393" w:rsidTr="00D36EF4">
        <w:tc>
          <w:tcPr>
            <w:tcW w:w="74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4.1.</w:t>
            </w:r>
          </w:p>
        </w:tc>
        <w:tc>
          <w:tcPr>
            <w:tcW w:w="272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Выявление и анализ причин, обуславливающих развитие асоциального поведения несовершеннолетних, разработка действенных мер. </w:t>
            </w:r>
          </w:p>
        </w:tc>
        <w:tc>
          <w:tcPr>
            <w:tcW w:w="1537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весь период</w:t>
            </w:r>
          </w:p>
        </w:tc>
        <w:tc>
          <w:tcPr>
            <w:tcW w:w="206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Администрация, МКУК ЦКС ГМО, общественность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45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36EF4" w:rsidRPr="00BD6393" w:rsidTr="00D36EF4">
        <w:tc>
          <w:tcPr>
            <w:tcW w:w="74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4.2.</w:t>
            </w:r>
          </w:p>
        </w:tc>
        <w:tc>
          <w:tcPr>
            <w:tcW w:w="272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Организация, проведение и поддержка мероприятий, </w:t>
            </w:r>
            <w:r w:rsidRPr="00BD639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направленных на профилактику социально опасных явлений в молодёжной среде (анти алкогольные и анти табачные акции, день здоровья, </w:t>
            </w:r>
            <w:proofErr w:type="spellStart"/>
            <w:r w:rsidRPr="00BD6393">
              <w:rPr>
                <w:rFonts w:ascii="Courier New" w:hAnsi="Courier New" w:cs="Courier New"/>
                <w:sz w:val="22"/>
                <w:szCs w:val="22"/>
              </w:rPr>
              <w:t>наркопост</w:t>
            </w:r>
            <w:proofErr w:type="spellEnd"/>
            <w:r w:rsidRPr="00BD6393">
              <w:rPr>
                <w:rFonts w:ascii="Courier New" w:hAnsi="Courier New" w:cs="Courier New"/>
                <w:sz w:val="22"/>
                <w:szCs w:val="22"/>
              </w:rPr>
              <w:t>).</w:t>
            </w:r>
          </w:p>
        </w:tc>
        <w:tc>
          <w:tcPr>
            <w:tcW w:w="1537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lastRenderedPageBreak/>
              <w:t>весь период</w:t>
            </w:r>
          </w:p>
        </w:tc>
        <w:tc>
          <w:tcPr>
            <w:tcW w:w="206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Администрация, МКУК ЦКС ГМО, общественность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45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36EF4" w:rsidRPr="00BD6393" w:rsidTr="00D36EF4">
        <w:tc>
          <w:tcPr>
            <w:tcW w:w="74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lastRenderedPageBreak/>
              <w:t>4.3.</w:t>
            </w:r>
          </w:p>
        </w:tc>
        <w:tc>
          <w:tcPr>
            <w:tcW w:w="272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Развитие и содержание сети детских и спортивных площадок</w:t>
            </w:r>
            <w:proofErr w:type="gramStart"/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537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весь период</w:t>
            </w:r>
          </w:p>
        </w:tc>
        <w:tc>
          <w:tcPr>
            <w:tcW w:w="206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45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C3973" w:rsidRPr="00BD6393" w:rsidTr="00745D32">
        <w:tc>
          <w:tcPr>
            <w:tcW w:w="9571" w:type="dxa"/>
            <w:gridSpan w:val="7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5. Укрепление материально технической базы и инвентаря:</w:t>
            </w:r>
          </w:p>
        </w:tc>
      </w:tr>
      <w:tr w:rsidR="00D36EF4" w:rsidRPr="00BD6393" w:rsidTr="00D36EF4">
        <w:tc>
          <w:tcPr>
            <w:tcW w:w="74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5.1.</w:t>
            </w:r>
          </w:p>
        </w:tc>
        <w:tc>
          <w:tcPr>
            <w:tcW w:w="2725" w:type="dxa"/>
          </w:tcPr>
          <w:p w:rsidR="00D36EF4" w:rsidRPr="00D36EF4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Составление ПСД на строительство </w:t>
            </w:r>
            <w:proofErr w:type="spellStart"/>
            <w:r w:rsidRPr="00D36EF4">
              <w:rPr>
                <w:rFonts w:ascii="Courier New" w:hAnsi="Courier New" w:cs="Courier New"/>
                <w:sz w:val="22"/>
                <w:szCs w:val="22"/>
              </w:rPr>
              <w:t>Строительство</w:t>
            </w:r>
            <w:proofErr w:type="spellEnd"/>
            <w:r w:rsidRPr="00D36EF4">
              <w:rPr>
                <w:rFonts w:ascii="Courier New" w:hAnsi="Courier New" w:cs="Courier New"/>
                <w:sz w:val="22"/>
                <w:szCs w:val="22"/>
              </w:rPr>
              <w:t xml:space="preserve"> физкультурно спортивного комплекса, открытой многофункциональной спортивной площадки;</w:t>
            </w:r>
          </w:p>
        </w:tc>
        <w:tc>
          <w:tcPr>
            <w:tcW w:w="1537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</w:t>
            </w:r>
          </w:p>
        </w:tc>
        <w:tc>
          <w:tcPr>
            <w:tcW w:w="2065" w:type="dxa"/>
          </w:tcPr>
          <w:p w:rsidR="00D36EF4" w:rsidRPr="00BD6393" w:rsidRDefault="00D36EF4" w:rsidP="00D36EF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Администрация, </w:t>
            </w:r>
          </w:p>
        </w:tc>
        <w:tc>
          <w:tcPr>
            <w:tcW w:w="877" w:type="dxa"/>
          </w:tcPr>
          <w:p w:rsidR="00D36EF4" w:rsidRPr="00BD6393" w:rsidRDefault="00D36EF4" w:rsidP="00D36EF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877" w:type="dxa"/>
          </w:tcPr>
          <w:p w:rsidR="00D36EF4" w:rsidRDefault="00D36EF4">
            <w:r w:rsidRPr="002578B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45" w:type="dxa"/>
          </w:tcPr>
          <w:p w:rsidR="00D36EF4" w:rsidRDefault="00D36EF4">
            <w:r w:rsidRPr="002578B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36EF4" w:rsidRPr="00BD6393" w:rsidTr="00D36EF4">
        <w:tc>
          <w:tcPr>
            <w:tcW w:w="745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5.2.</w:t>
            </w:r>
          </w:p>
        </w:tc>
        <w:tc>
          <w:tcPr>
            <w:tcW w:w="2725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BD6393">
              <w:rPr>
                <w:rFonts w:ascii="Courier New" w:hAnsi="Courier New" w:cs="Courier New"/>
                <w:sz w:val="22"/>
                <w:szCs w:val="22"/>
              </w:rPr>
              <w:t>Пополнение спорт инвентаря (расходный инвентарь: сетки, мячи, ракетки, коньки, лыжи т.д.).</w:t>
            </w:r>
            <w:proofErr w:type="gramEnd"/>
          </w:p>
        </w:tc>
        <w:tc>
          <w:tcPr>
            <w:tcW w:w="1537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2017-2019.г. весь период</w:t>
            </w:r>
          </w:p>
        </w:tc>
        <w:tc>
          <w:tcPr>
            <w:tcW w:w="2065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</w:p>
        </w:tc>
        <w:tc>
          <w:tcPr>
            <w:tcW w:w="877" w:type="dxa"/>
          </w:tcPr>
          <w:p w:rsidR="006C3973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877" w:type="dxa"/>
          </w:tcPr>
          <w:p w:rsidR="006C3973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745" w:type="dxa"/>
          </w:tcPr>
          <w:p w:rsidR="006C3973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36EF4" w:rsidRPr="00BD6393" w:rsidTr="00D36EF4">
        <w:tc>
          <w:tcPr>
            <w:tcW w:w="7072" w:type="dxa"/>
            <w:gridSpan w:val="4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Итого:</w:t>
            </w:r>
          </w:p>
        </w:tc>
        <w:tc>
          <w:tcPr>
            <w:tcW w:w="877" w:type="dxa"/>
          </w:tcPr>
          <w:p w:rsidR="006C3973" w:rsidRPr="00BD6393" w:rsidRDefault="00434EFB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877" w:type="dxa"/>
          </w:tcPr>
          <w:p w:rsidR="006C3973" w:rsidRPr="00BD6393" w:rsidRDefault="00434EFB" w:rsidP="00434EF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745" w:type="dxa"/>
          </w:tcPr>
          <w:p w:rsidR="006C3973" w:rsidRPr="00BD6393" w:rsidRDefault="00434EFB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6C3973" w:rsidRPr="00BD6393" w:rsidRDefault="006C3973" w:rsidP="00BD6393">
      <w:pPr>
        <w:pStyle w:val="a3"/>
        <w:rPr>
          <w:rFonts w:ascii="Courier New" w:hAnsi="Courier New" w:cs="Courier New"/>
        </w:rPr>
      </w:pP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Раздел 4. Финансовое обеспечение подпрограммы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Финансирование основных мероприятий подпрограммы осуществляется за счёт вне бюджетных средств. Получателем  средств на выполнение подпрограммы является администрация и МКУК ЦКС Голоустненского муниципального образования, которые ежегодно уточняют план конкретных мероприятий по реализации подпрограммы. 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Общий объём финансирования подпрограммы -   3 467  тыс. руб.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В том числе по годам:</w:t>
      </w:r>
    </w:p>
    <w:p w:rsidR="006C3973" w:rsidRPr="00434EFB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</w:t>
      </w:r>
      <w:r w:rsidRPr="00434EFB">
        <w:rPr>
          <w:rFonts w:ascii="Arial" w:hAnsi="Arial" w:cs="Arial"/>
          <w:sz w:val="24"/>
          <w:szCs w:val="24"/>
        </w:rPr>
        <w:t>20</w:t>
      </w:r>
      <w:r w:rsidR="00434EFB" w:rsidRPr="00434EFB">
        <w:rPr>
          <w:rFonts w:ascii="Arial" w:hAnsi="Arial" w:cs="Arial"/>
          <w:sz w:val="24"/>
          <w:szCs w:val="24"/>
        </w:rPr>
        <w:t>20</w:t>
      </w:r>
      <w:r w:rsidRPr="00434EFB">
        <w:rPr>
          <w:rFonts w:ascii="Arial" w:hAnsi="Arial" w:cs="Arial"/>
          <w:sz w:val="24"/>
          <w:szCs w:val="24"/>
        </w:rPr>
        <w:t xml:space="preserve"> год </w:t>
      </w:r>
      <w:r w:rsidR="00434EFB" w:rsidRPr="00434EFB">
        <w:rPr>
          <w:rFonts w:ascii="Arial" w:hAnsi="Arial" w:cs="Arial"/>
          <w:sz w:val="24"/>
          <w:szCs w:val="24"/>
        </w:rPr>
        <w:t>–</w:t>
      </w:r>
      <w:r w:rsidRPr="00434EFB">
        <w:rPr>
          <w:rFonts w:ascii="Arial" w:hAnsi="Arial" w:cs="Arial"/>
          <w:sz w:val="24"/>
          <w:szCs w:val="24"/>
        </w:rPr>
        <w:t xml:space="preserve"> </w:t>
      </w:r>
      <w:r w:rsidR="00434EFB" w:rsidRPr="00434EFB">
        <w:rPr>
          <w:rFonts w:ascii="Arial" w:hAnsi="Arial" w:cs="Arial"/>
          <w:sz w:val="24"/>
          <w:szCs w:val="24"/>
        </w:rPr>
        <w:t xml:space="preserve">400,0 </w:t>
      </w:r>
      <w:r w:rsidRPr="00434EFB">
        <w:rPr>
          <w:rFonts w:ascii="Arial" w:hAnsi="Arial" w:cs="Arial"/>
          <w:sz w:val="24"/>
          <w:szCs w:val="24"/>
        </w:rPr>
        <w:t>тыс. руб.</w:t>
      </w:r>
    </w:p>
    <w:p w:rsidR="006C3973" w:rsidRPr="00434EFB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434EFB">
        <w:rPr>
          <w:rFonts w:ascii="Arial" w:hAnsi="Arial" w:cs="Arial"/>
          <w:sz w:val="24"/>
          <w:szCs w:val="24"/>
        </w:rPr>
        <w:t xml:space="preserve">     20</w:t>
      </w:r>
      <w:r w:rsidR="00434EFB" w:rsidRPr="00434EFB">
        <w:rPr>
          <w:rFonts w:ascii="Arial" w:hAnsi="Arial" w:cs="Arial"/>
          <w:sz w:val="24"/>
          <w:szCs w:val="24"/>
        </w:rPr>
        <w:t>21</w:t>
      </w:r>
      <w:r w:rsidRPr="00434EFB">
        <w:rPr>
          <w:rFonts w:ascii="Arial" w:hAnsi="Arial" w:cs="Arial"/>
          <w:sz w:val="24"/>
          <w:szCs w:val="24"/>
        </w:rPr>
        <w:t xml:space="preserve"> год </w:t>
      </w:r>
      <w:r w:rsidR="00434EFB" w:rsidRPr="00434EFB">
        <w:rPr>
          <w:rFonts w:ascii="Arial" w:hAnsi="Arial" w:cs="Arial"/>
          <w:sz w:val="24"/>
          <w:szCs w:val="24"/>
        </w:rPr>
        <w:t>–</w:t>
      </w:r>
      <w:r w:rsidRPr="00434EFB">
        <w:rPr>
          <w:rFonts w:ascii="Arial" w:hAnsi="Arial" w:cs="Arial"/>
          <w:sz w:val="24"/>
          <w:szCs w:val="24"/>
        </w:rPr>
        <w:t xml:space="preserve"> </w:t>
      </w:r>
      <w:r w:rsidR="00434EFB" w:rsidRPr="00434EFB">
        <w:rPr>
          <w:rFonts w:ascii="Arial" w:hAnsi="Arial" w:cs="Arial"/>
          <w:sz w:val="24"/>
          <w:szCs w:val="24"/>
        </w:rPr>
        <w:t xml:space="preserve">400,0 </w:t>
      </w:r>
      <w:r w:rsidRPr="00434EFB">
        <w:rPr>
          <w:rFonts w:ascii="Arial" w:hAnsi="Arial" w:cs="Arial"/>
          <w:sz w:val="24"/>
          <w:szCs w:val="24"/>
        </w:rPr>
        <w:t>тыс. руб.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434EFB">
        <w:rPr>
          <w:rFonts w:ascii="Arial" w:hAnsi="Arial" w:cs="Arial"/>
          <w:sz w:val="24"/>
          <w:szCs w:val="24"/>
        </w:rPr>
        <w:t xml:space="preserve">     20</w:t>
      </w:r>
      <w:r w:rsidR="00434EFB" w:rsidRPr="00434EFB">
        <w:rPr>
          <w:rFonts w:ascii="Arial" w:hAnsi="Arial" w:cs="Arial"/>
          <w:sz w:val="24"/>
          <w:szCs w:val="24"/>
        </w:rPr>
        <w:t>22</w:t>
      </w:r>
      <w:r w:rsidRPr="00434EFB">
        <w:rPr>
          <w:rFonts w:ascii="Arial" w:hAnsi="Arial" w:cs="Arial"/>
          <w:sz w:val="24"/>
          <w:szCs w:val="24"/>
        </w:rPr>
        <w:t xml:space="preserve"> год </w:t>
      </w:r>
      <w:r w:rsidR="00434EFB" w:rsidRPr="00434EFB">
        <w:rPr>
          <w:rFonts w:ascii="Arial" w:hAnsi="Arial" w:cs="Arial"/>
          <w:sz w:val="24"/>
          <w:szCs w:val="24"/>
        </w:rPr>
        <w:t>–</w:t>
      </w:r>
      <w:r w:rsidRPr="00434EFB">
        <w:rPr>
          <w:rFonts w:ascii="Arial" w:hAnsi="Arial" w:cs="Arial"/>
          <w:sz w:val="24"/>
          <w:szCs w:val="24"/>
        </w:rPr>
        <w:t xml:space="preserve"> </w:t>
      </w:r>
      <w:r w:rsidR="00434EFB" w:rsidRPr="00434EFB">
        <w:rPr>
          <w:rFonts w:ascii="Arial" w:hAnsi="Arial" w:cs="Arial"/>
          <w:sz w:val="24"/>
          <w:szCs w:val="24"/>
        </w:rPr>
        <w:t>0,0</w:t>
      </w:r>
      <w:r w:rsidRPr="00434EFB">
        <w:rPr>
          <w:rFonts w:ascii="Arial" w:hAnsi="Arial" w:cs="Arial"/>
          <w:sz w:val="24"/>
          <w:szCs w:val="24"/>
        </w:rPr>
        <w:t xml:space="preserve"> тыс. руб.</w:t>
      </w:r>
    </w:p>
    <w:p w:rsidR="006C3973" w:rsidRPr="00BD6393" w:rsidRDefault="006C3973" w:rsidP="00BD6393">
      <w:pPr>
        <w:pStyle w:val="a3"/>
        <w:rPr>
          <w:rFonts w:ascii="Arial" w:hAnsi="Arial" w:cs="Arial"/>
          <w:sz w:val="24"/>
          <w:szCs w:val="24"/>
        </w:rPr>
      </w:pP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Раздел 5. Исполнители основных мероприятий подпрограммы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Выполнение задач подпрограммы администрация организует как самостоятельно, МОУ ДОД, общественных организаций Голоустненского муниципального образования, а так же путём привлечения других участников.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ab/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Раздел 6. Система управления и </w:t>
      </w:r>
      <w:proofErr w:type="gramStart"/>
      <w:r w:rsidRPr="00BD6393">
        <w:rPr>
          <w:rFonts w:ascii="Arial" w:hAnsi="Arial" w:cs="Arial"/>
          <w:sz w:val="24"/>
          <w:szCs w:val="24"/>
        </w:rPr>
        <w:t>контроля за</w:t>
      </w:r>
      <w:proofErr w:type="gramEnd"/>
      <w:r w:rsidRPr="00BD6393">
        <w:rPr>
          <w:rFonts w:ascii="Arial" w:hAnsi="Arial" w:cs="Arial"/>
          <w:sz w:val="24"/>
          <w:szCs w:val="24"/>
        </w:rPr>
        <w:t xml:space="preserve"> ходом реализации подпрограммы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lastRenderedPageBreak/>
        <w:t xml:space="preserve">     Текущее управление и </w:t>
      </w:r>
      <w:proofErr w:type="gramStart"/>
      <w:r w:rsidRPr="00BD6393">
        <w:rPr>
          <w:rFonts w:ascii="Arial" w:hAnsi="Arial" w:cs="Arial"/>
          <w:sz w:val="24"/>
          <w:szCs w:val="24"/>
        </w:rPr>
        <w:t>оперативный</w:t>
      </w:r>
      <w:proofErr w:type="gramEnd"/>
      <w:r w:rsidRPr="00BD6393">
        <w:rPr>
          <w:rFonts w:ascii="Arial" w:hAnsi="Arial" w:cs="Arial"/>
          <w:sz w:val="24"/>
          <w:szCs w:val="24"/>
        </w:rPr>
        <w:t xml:space="preserve"> контроль за ходом реализации подпрограммы осуществляет администрация Голоустненского муниципального образования.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Текущее управление включает: координацию деятельности  администрации, предприятий, учреждений и организаций всех форм собственности, расположенных на территории Голоустненского муниципального образования, в том числе: проведение текущей работы по сохранению и развитию имеющихся видов деятельности, поддержке и развитию необходимой для этого инфраструктуры.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BD6393">
        <w:rPr>
          <w:rFonts w:ascii="Arial" w:hAnsi="Arial" w:cs="Arial"/>
          <w:sz w:val="24"/>
          <w:szCs w:val="24"/>
        </w:rPr>
        <w:t>Оперативный</w:t>
      </w:r>
      <w:proofErr w:type="gramEnd"/>
      <w:r w:rsidRPr="00BD6393">
        <w:rPr>
          <w:rFonts w:ascii="Arial" w:hAnsi="Arial" w:cs="Arial"/>
          <w:sz w:val="24"/>
          <w:szCs w:val="24"/>
        </w:rPr>
        <w:t xml:space="preserve"> контроль за ходом реализации подпрограммы включает: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- контроль качества реализации подпрограммных мероприятий;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- контроль сроков реализации подпрограммных мероприятий;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- внесение в установленном порядке предложений по уточнению мероприятий подпрограммы с учётом складывающейся социально – экономической ситуации;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- контроль за целевым и эффективным расходованием финансовых средств, выделяемых на реализацию подпрограммы.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BD6393">
        <w:rPr>
          <w:rFonts w:ascii="Arial" w:hAnsi="Arial" w:cs="Arial"/>
          <w:sz w:val="24"/>
          <w:szCs w:val="24"/>
        </w:rPr>
        <w:t>Контроль за</w:t>
      </w:r>
      <w:proofErr w:type="gramEnd"/>
      <w:r w:rsidRPr="00BD6393">
        <w:rPr>
          <w:rFonts w:ascii="Arial" w:hAnsi="Arial" w:cs="Arial"/>
          <w:sz w:val="24"/>
          <w:szCs w:val="24"/>
        </w:rPr>
        <w:t xml:space="preserve"> ходом реализации подпрограммы в целом осуществляет заместитель Главы по социальным вопросам. Организационный отдел предоставляет полугодовую информацию о ходе реализации подпрограммы.  </w:t>
      </w:r>
    </w:p>
    <w:p w:rsidR="006C3973" w:rsidRPr="00BD6393" w:rsidRDefault="006C3973" w:rsidP="006C3973">
      <w:pPr>
        <w:rPr>
          <w:rFonts w:ascii="Arial" w:hAnsi="Arial" w:cs="Arial"/>
          <w:sz w:val="24"/>
          <w:szCs w:val="24"/>
        </w:rPr>
      </w:pPr>
    </w:p>
    <w:p w:rsidR="00E928AB" w:rsidRPr="006C3973" w:rsidRDefault="00E928AB" w:rsidP="006C3973">
      <w:pPr>
        <w:pStyle w:val="a3"/>
      </w:pPr>
    </w:p>
    <w:sectPr w:rsidR="00E928AB" w:rsidRPr="006C3973" w:rsidSect="003A0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973"/>
    <w:rsid w:val="003A0E79"/>
    <w:rsid w:val="003A6E92"/>
    <w:rsid w:val="00434EFB"/>
    <w:rsid w:val="006C3973"/>
    <w:rsid w:val="00BD6393"/>
    <w:rsid w:val="00D36EF4"/>
    <w:rsid w:val="00E9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973"/>
    <w:pPr>
      <w:spacing w:after="0" w:line="240" w:lineRule="auto"/>
    </w:pPr>
  </w:style>
  <w:style w:type="table" w:styleId="a4">
    <w:name w:val="Table Grid"/>
    <w:basedOn w:val="a1"/>
    <w:rsid w:val="006C3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9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7</cp:revision>
  <cp:lastPrinted>2019-10-23T06:31:00Z</cp:lastPrinted>
  <dcterms:created xsi:type="dcterms:W3CDTF">2019-08-21T06:53:00Z</dcterms:created>
  <dcterms:modified xsi:type="dcterms:W3CDTF">2019-10-24T00:07:00Z</dcterms:modified>
</cp:coreProperties>
</file>