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89" w:rsidRDefault="00373689" w:rsidP="00373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73689" w:rsidRDefault="00373689" w:rsidP="00373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7158CE" w:rsidRDefault="007158CE" w:rsidP="00373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ИРКУТСКИЙ РАЙОН</w:t>
      </w:r>
    </w:p>
    <w:p w:rsidR="00373689" w:rsidRDefault="00373689" w:rsidP="00373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689" w:rsidRDefault="00373689" w:rsidP="00373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ГОЛОУСТНЕНСКОЕ МУНИЦИПАЛЬНОЕ ОБРАЗОВАНИЕ</w:t>
      </w:r>
    </w:p>
    <w:p w:rsidR="00373689" w:rsidRDefault="00373689" w:rsidP="00373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689" w:rsidRDefault="00373689" w:rsidP="00373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Голоустненского муниципального образования</w:t>
      </w:r>
    </w:p>
    <w:p w:rsidR="00373689" w:rsidRDefault="00373689" w:rsidP="00373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689" w:rsidRPr="0008041D" w:rsidRDefault="00373689" w:rsidP="00373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080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080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 </w:t>
      </w: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89" w:rsidRDefault="009015B6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29.04.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969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1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1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373689" w:rsidRPr="007158CE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C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Малое Голоустное</w:t>
      </w: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</w:t>
      </w: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</w:t>
      </w: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Голоустненского МО</w:t>
      </w: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 – </w:t>
      </w:r>
      <w:r w:rsidR="007723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969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158CE" w:rsidRDefault="007158CE" w:rsidP="00715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89" w:rsidRDefault="007158CE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со статьей 36, главой 25.1.  Бюджетного  кодекса Российской Фед</w:t>
      </w:r>
      <w:r w:rsidR="009E73E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ерации,  статьи 4,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в Голоустненском  муниципальном образовании, утвержденным решением Думы Голоустненского </w:t>
      </w:r>
      <w:r w:rsidR="007450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50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30.10.2013г. № 19-66/</w:t>
      </w:r>
      <w:proofErr w:type="spellStart"/>
      <w:r w:rsidR="00501107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 w:rsidR="0050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74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450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450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 </w:t>
      </w:r>
      <w:r w:rsidR="0074508E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508E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 w:rsidR="005011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64, 65, 67, 69,70  Устава Голоустненского муниципального образования</w:t>
      </w:r>
    </w:p>
    <w:p w:rsidR="00373689" w:rsidRDefault="00373689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73689" w:rsidRPr="007158CE" w:rsidRDefault="00373689" w:rsidP="0008041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 об  исполнение бюджета Голоустненского </w:t>
      </w:r>
    </w:p>
    <w:p w:rsidR="00373689" w:rsidRDefault="00373689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 за   январь</w:t>
      </w:r>
      <w:r w:rsidR="0045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23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158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73689" w:rsidRPr="007158CE" w:rsidRDefault="00373689" w:rsidP="0008041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 – экономическому отделу (</w:t>
      </w:r>
      <w:r w:rsidR="00456765" w:rsidRPr="007158C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Хариной В. Г</w:t>
      </w:r>
      <w:r w:rsidRPr="0071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направить </w:t>
      </w:r>
    </w:p>
    <w:p w:rsidR="00373689" w:rsidRDefault="00373689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Голоустненского муниципального образования за  январь –</w:t>
      </w:r>
      <w:r w:rsidR="0045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3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201</w:t>
      </w:r>
      <w:r w:rsidR="007450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приложением отчета об использовании средств местного бюджета за  январь – </w:t>
      </w:r>
      <w:r w:rsidR="007723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201</w:t>
      </w:r>
      <w:r w:rsidR="007450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Думу Голоустненского муниципального образования.</w:t>
      </w:r>
    </w:p>
    <w:p w:rsidR="00373689" w:rsidRDefault="007158CE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80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с приложением </w:t>
      </w:r>
      <w:r w:rsidR="000804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администрации Голоустненского муниципального образования</w:t>
      </w:r>
      <w:r w:rsid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689" w:rsidRDefault="0008041D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оставляю за собой.</w:t>
      </w:r>
    </w:p>
    <w:p w:rsidR="0008041D" w:rsidRDefault="0008041D" w:rsidP="0037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Голоустненского</w:t>
      </w: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</w:t>
      </w:r>
      <w:r w:rsidR="001F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Липская.</w:t>
      </w: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39A" w:rsidRDefault="0077239A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CE" w:rsidRDefault="007158CE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1E" w:rsidRDefault="00CA6EEF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74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6EEF" w:rsidRDefault="00CA6EEF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804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Главы</w:t>
      </w:r>
    </w:p>
    <w:p w:rsidR="00CA6EEF" w:rsidRDefault="00CA6EEF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Голоустненского МО</w:t>
      </w:r>
    </w:p>
    <w:p w:rsidR="00CA6EEF" w:rsidRDefault="00CA6EEF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15B6">
        <w:rPr>
          <w:rFonts w:ascii="Times New Roman" w:eastAsia="Times New Roman" w:hAnsi="Times New Roman" w:cs="Times New Roman"/>
          <w:sz w:val="28"/>
          <w:szCs w:val="28"/>
          <w:lang w:eastAsia="ru-RU"/>
        </w:rPr>
        <w:t>29.04.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450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9015B6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0D221E" w:rsidRPr="00CA6EEF" w:rsidRDefault="000D221E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1E" w:rsidRPr="00CA6EEF" w:rsidRDefault="000D221E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1E" w:rsidRPr="00CA6EEF" w:rsidRDefault="000D221E" w:rsidP="00080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EEF">
        <w:rPr>
          <w:rFonts w:ascii="Times New Roman" w:hAnsi="Times New Roman" w:cs="Times New Roman"/>
          <w:b/>
          <w:sz w:val="28"/>
          <w:szCs w:val="28"/>
        </w:rPr>
        <w:t>ОТЧЕТ ОБ ИСПОЛНЕНИИ БЮДЖЕТА  ГОЛОУСТНЕНСКОГО МУНИЦИПАЛЬНОГО ОБРАЗО</w:t>
      </w:r>
      <w:r w:rsidR="006D2363">
        <w:rPr>
          <w:rFonts w:ascii="Times New Roman" w:hAnsi="Times New Roman" w:cs="Times New Roman"/>
          <w:b/>
          <w:sz w:val="28"/>
          <w:szCs w:val="28"/>
        </w:rPr>
        <w:t>ВАНИЯ</w:t>
      </w:r>
      <w:r w:rsidR="006D2363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Pr="006D236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D2363" w:rsidRPr="006D2363">
        <w:rPr>
          <w:rFonts w:ascii="Times New Roman" w:hAnsi="Times New Roman" w:cs="Times New Roman"/>
          <w:b/>
          <w:sz w:val="28"/>
          <w:szCs w:val="28"/>
        </w:rPr>
        <w:t>ЯНВАРЬ</w:t>
      </w:r>
      <w:r w:rsidR="00CA6EEF" w:rsidRPr="006D236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7239A">
        <w:rPr>
          <w:rFonts w:ascii="Times New Roman" w:hAnsi="Times New Roman" w:cs="Times New Roman"/>
          <w:b/>
          <w:sz w:val="28"/>
          <w:szCs w:val="28"/>
        </w:rPr>
        <w:t>МАРТ</w:t>
      </w:r>
      <w:r w:rsidRPr="006D2363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74508E">
        <w:rPr>
          <w:rFonts w:ascii="Times New Roman" w:hAnsi="Times New Roman" w:cs="Times New Roman"/>
          <w:b/>
          <w:sz w:val="28"/>
          <w:szCs w:val="28"/>
        </w:rPr>
        <w:t>6</w:t>
      </w:r>
      <w:r w:rsidRPr="006D236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7137F" w:rsidRDefault="0008041D" w:rsidP="000804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7137F">
        <w:rPr>
          <w:rFonts w:ascii="Times New Roman" w:hAnsi="Times New Roman" w:cs="Times New Roman"/>
          <w:sz w:val="28"/>
          <w:szCs w:val="28"/>
        </w:rPr>
        <w:t>ыс.</w:t>
      </w:r>
      <w:r w:rsidR="00456765">
        <w:rPr>
          <w:rFonts w:ascii="Times New Roman" w:hAnsi="Times New Roman" w:cs="Times New Roman"/>
          <w:sz w:val="28"/>
          <w:szCs w:val="28"/>
        </w:rPr>
        <w:t xml:space="preserve"> </w:t>
      </w:r>
      <w:r w:rsidR="00A7137F">
        <w:rPr>
          <w:rFonts w:ascii="Times New Roman" w:hAnsi="Times New Roman" w:cs="Times New Roman"/>
          <w:sz w:val="28"/>
          <w:szCs w:val="28"/>
        </w:rPr>
        <w:t>р</w:t>
      </w:r>
      <w:r w:rsidR="000D221E" w:rsidRPr="006D2363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9638" w:type="dxa"/>
        <w:jc w:val="center"/>
        <w:tblInd w:w="-569" w:type="dxa"/>
        <w:tblLook w:val="0000" w:firstRow="0" w:lastRow="0" w:firstColumn="0" w:lastColumn="0" w:noHBand="0" w:noVBand="0"/>
      </w:tblPr>
      <w:tblGrid>
        <w:gridCol w:w="4118"/>
        <w:gridCol w:w="1846"/>
        <w:gridCol w:w="1750"/>
        <w:gridCol w:w="1924"/>
      </w:tblGrid>
      <w:tr w:rsidR="00A7137F" w:rsidRPr="00A7137F" w:rsidTr="0008041D">
        <w:trPr>
          <w:trHeight w:val="1575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08041D" w:rsidRDefault="00A7137F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доходных источников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08041D" w:rsidRDefault="00A7137F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Уточненный  план на 201</w:t>
            </w:r>
            <w:r w:rsidR="0074508E"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(тыс. руб.)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08041D" w:rsidRDefault="00A7137F" w:rsidP="00080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Исполнение за 201</w:t>
            </w:r>
            <w:r w:rsidR="0074508E"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(тыс. руб.)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08041D" w:rsidRDefault="00A7137F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исполнения  к годовому уточненному плану</w:t>
            </w:r>
          </w:p>
        </w:tc>
      </w:tr>
      <w:tr w:rsidR="00A7137F" w:rsidRPr="00A7137F" w:rsidTr="0008041D">
        <w:trPr>
          <w:trHeight w:val="300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08041D" w:rsidRDefault="00A7137F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(налоговые и неналоговые)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7F" w:rsidRPr="0008041D" w:rsidRDefault="0074508E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  <w:r w:rsidR="002B6076"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078,37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7F" w:rsidRPr="0008041D" w:rsidRDefault="00A22F49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  <w:r w:rsidR="00A448ED"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591,6</w:t>
            </w: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A448ED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26,2</w:t>
            </w:r>
          </w:p>
        </w:tc>
      </w:tr>
      <w:tr w:rsidR="00A7137F" w:rsidRPr="00A7137F" w:rsidTr="0008041D">
        <w:trPr>
          <w:trHeight w:val="510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08041D" w:rsidRDefault="00A7137F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7F" w:rsidRPr="0008041D" w:rsidRDefault="00A22F49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934</w:t>
            </w:r>
            <w:r w:rsidR="00456765"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,4</w:t>
            </w:r>
            <w:r w:rsidR="00A448ED"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7F" w:rsidRPr="0008041D" w:rsidRDefault="00A22F49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245,70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A448ED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26,3</w:t>
            </w:r>
          </w:p>
        </w:tc>
      </w:tr>
      <w:tr w:rsidR="009E18C0" w:rsidRPr="00A7137F" w:rsidTr="0008041D">
        <w:trPr>
          <w:trHeight w:val="510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C0" w:rsidRPr="0008041D" w:rsidRDefault="009E18C0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Налоги на товары, реализуемые на территории РФ (акцизы)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C0" w:rsidRPr="0008041D" w:rsidRDefault="00A22F49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A448ED"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444,43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C0" w:rsidRPr="0008041D" w:rsidRDefault="00456765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A22F49"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</w:t>
            </w: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</w:t>
            </w:r>
            <w:r w:rsidR="00A22F49"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C0" w:rsidRPr="0008041D" w:rsidRDefault="00A448ED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25,1</w:t>
            </w:r>
          </w:p>
        </w:tc>
      </w:tr>
      <w:tr w:rsidR="00A7137F" w:rsidRPr="00A7137F" w:rsidTr="0008041D">
        <w:trPr>
          <w:trHeight w:val="312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08041D" w:rsidRDefault="00A7137F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7F" w:rsidRPr="0008041D" w:rsidRDefault="00A22F49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  <w:r w:rsidR="00456765"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7F" w:rsidRPr="0008041D" w:rsidRDefault="00A22F49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A448ED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A7137F" w:rsidRPr="00A7137F" w:rsidTr="0008041D">
        <w:trPr>
          <w:trHeight w:val="312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08041D" w:rsidRDefault="00A7137F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7F" w:rsidRPr="0008041D" w:rsidRDefault="00A22F49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2 999,30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A22F49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902,83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A448ED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30,1</w:t>
            </w:r>
          </w:p>
        </w:tc>
      </w:tr>
      <w:tr w:rsidR="00A7137F" w:rsidRPr="00A7137F" w:rsidTr="0008041D">
        <w:trPr>
          <w:trHeight w:val="372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08041D" w:rsidRDefault="00A7137F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7F" w:rsidRPr="0008041D" w:rsidRDefault="002854F5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CD31DB"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A22F49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7,10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A448ED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15,8</w:t>
            </w:r>
          </w:p>
        </w:tc>
      </w:tr>
      <w:tr w:rsidR="00A7137F" w:rsidRPr="00A7137F" w:rsidTr="0008041D">
        <w:trPr>
          <w:trHeight w:val="510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08041D" w:rsidRDefault="00A7137F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7F" w:rsidRPr="0008041D" w:rsidRDefault="00A22F49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127</w:t>
            </w:r>
            <w:r w:rsidR="00CD31DB"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A22F49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A22F49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2854F5" w:rsidRPr="00A7137F" w:rsidTr="0008041D">
        <w:trPr>
          <w:trHeight w:val="409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F5" w:rsidRPr="0008041D" w:rsidRDefault="002854F5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поступления от использования имущества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F5" w:rsidRPr="0008041D" w:rsidRDefault="00A22F49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236,24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F5" w:rsidRPr="0008041D" w:rsidRDefault="00A22F49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66,67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F5" w:rsidRPr="0008041D" w:rsidRDefault="00B56D02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28,2</w:t>
            </w:r>
          </w:p>
        </w:tc>
      </w:tr>
      <w:tr w:rsidR="00A7137F" w:rsidRPr="00A7137F" w:rsidTr="0008041D">
        <w:trPr>
          <w:trHeight w:val="465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08041D" w:rsidRDefault="00A7137F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  в.</w:t>
            </w:r>
            <w:r w:rsidR="00181258"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</w:t>
            </w:r>
            <w:r w:rsidR="00181258"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ч.: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A22F49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4 394</w:t>
            </w:r>
            <w:r w:rsidR="002854F5"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A22F49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2 756,70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181258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62,7</w:t>
            </w:r>
          </w:p>
        </w:tc>
      </w:tr>
      <w:tr w:rsidR="00A7137F" w:rsidRPr="00A7137F" w:rsidTr="0008041D">
        <w:trPr>
          <w:trHeight w:val="465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08041D" w:rsidRDefault="00A7137F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A22F49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700,25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A22F49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700,25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2854F5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A7137F" w:rsidRPr="00A7137F" w:rsidTr="0008041D">
        <w:trPr>
          <w:trHeight w:val="540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08041D" w:rsidRDefault="00A7137F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воинского учета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2B6076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2B6076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181258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14,9</w:t>
            </w:r>
          </w:p>
        </w:tc>
      </w:tr>
      <w:tr w:rsidR="002854F5" w:rsidRPr="00A7137F" w:rsidTr="0008041D">
        <w:trPr>
          <w:trHeight w:val="540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F5" w:rsidRPr="0008041D" w:rsidRDefault="002854F5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выполнение переданных полномочий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F5" w:rsidRPr="0008041D" w:rsidRDefault="002854F5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F5" w:rsidRPr="0008041D" w:rsidRDefault="002B6076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F5" w:rsidRPr="0008041D" w:rsidRDefault="00181258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19,6</w:t>
            </w:r>
          </w:p>
        </w:tc>
      </w:tr>
      <w:tr w:rsidR="00A7137F" w:rsidRPr="00A7137F" w:rsidTr="0008041D">
        <w:trPr>
          <w:trHeight w:val="540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08041D" w:rsidRDefault="00A7137F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поселений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2B6076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3 559,80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2B6076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2 035,00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181258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57,2</w:t>
            </w:r>
          </w:p>
        </w:tc>
      </w:tr>
      <w:tr w:rsidR="00A7137F" w:rsidRPr="00A7137F" w:rsidTr="0008041D">
        <w:trPr>
          <w:trHeight w:val="510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08041D" w:rsidRDefault="00A7137F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7F" w:rsidRPr="0008041D" w:rsidRDefault="002B6076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10 472,42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7F" w:rsidRPr="0008041D" w:rsidRDefault="00181258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  <w:r w:rsidR="00A448ED"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348,35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8041D" w:rsidRDefault="00181258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41,5</w:t>
            </w:r>
          </w:p>
        </w:tc>
      </w:tr>
    </w:tbl>
    <w:p w:rsidR="00A7137F" w:rsidRDefault="00A7137F" w:rsidP="00A713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6D" w:rsidRDefault="00E6286D" w:rsidP="00A713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6D" w:rsidRPr="0008041D" w:rsidRDefault="00E6286D" w:rsidP="00A7137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2.РАСХОДЫ</w:t>
      </w:r>
    </w:p>
    <w:tbl>
      <w:tblPr>
        <w:tblW w:w="9510" w:type="dxa"/>
        <w:tblInd w:w="92" w:type="dxa"/>
        <w:tblLook w:val="0000" w:firstRow="0" w:lastRow="0" w:firstColumn="0" w:lastColumn="0" w:noHBand="0" w:noVBand="0"/>
      </w:tblPr>
      <w:tblGrid>
        <w:gridCol w:w="3189"/>
        <w:gridCol w:w="1122"/>
        <w:gridCol w:w="1905"/>
        <w:gridCol w:w="1671"/>
        <w:gridCol w:w="1623"/>
      </w:tblGrid>
      <w:tr w:rsidR="00E6286D" w:rsidRPr="0008041D" w:rsidTr="00E04B87">
        <w:trPr>
          <w:trHeight w:val="426"/>
        </w:trPr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8041D" w:rsidRDefault="00E6286D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8041D" w:rsidRDefault="00E6286D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раздела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8041D" w:rsidRDefault="00E6286D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бюджет на 201</w:t>
            </w:r>
            <w:r w:rsidR="00E04B87"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E4F9C"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4E4F9C"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4E4F9C"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8041D" w:rsidRDefault="00E6286D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201</w:t>
            </w:r>
            <w:r w:rsidR="00E04B87"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тыс.</w:t>
            </w:r>
            <w:r w:rsidR="00181258"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8041D" w:rsidRDefault="00E6286D" w:rsidP="0008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 к годовому плану</w:t>
            </w:r>
          </w:p>
        </w:tc>
      </w:tr>
      <w:tr w:rsidR="00E6286D" w:rsidRPr="0008041D" w:rsidTr="00E04B87">
        <w:trPr>
          <w:trHeight w:val="335"/>
        </w:trPr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8041D" w:rsidRDefault="00E6286D" w:rsidP="00E6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8041D" w:rsidRDefault="00E6286D" w:rsidP="00E6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8041D" w:rsidRDefault="00E6286D" w:rsidP="00E6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8041D" w:rsidRDefault="00E6286D" w:rsidP="00E6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8041D" w:rsidRDefault="00E6286D" w:rsidP="00E6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86D" w:rsidRPr="0008041D" w:rsidTr="00E04B87">
        <w:trPr>
          <w:trHeight w:val="322"/>
        </w:trPr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8041D" w:rsidRDefault="00E6286D" w:rsidP="00E6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8041D" w:rsidRDefault="00E6286D" w:rsidP="00E6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8041D" w:rsidRDefault="00E6286D" w:rsidP="00E6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8041D" w:rsidRDefault="00E6286D" w:rsidP="00E6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8041D" w:rsidRDefault="00E6286D" w:rsidP="00E6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86D" w:rsidRPr="0008041D" w:rsidTr="00E04B87">
        <w:trPr>
          <w:trHeight w:val="259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E6286D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E6286D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E04B87" w:rsidP="00C3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6 127,53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BA32BA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2 354,79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2155D2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38,4</w:t>
            </w:r>
          </w:p>
        </w:tc>
      </w:tr>
      <w:tr w:rsidR="00E6286D" w:rsidRPr="0008041D" w:rsidTr="00E04B87">
        <w:trPr>
          <w:trHeight w:val="259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E6286D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E6286D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86D" w:rsidRPr="0008041D" w:rsidRDefault="002155D2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86D" w:rsidRPr="0008041D" w:rsidRDefault="002155D2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611B93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14,9</w:t>
            </w:r>
          </w:p>
        </w:tc>
      </w:tr>
      <w:tr w:rsidR="00E6286D" w:rsidRPr="0008041D" w:rsidTr="00E04B87">
        <w:trPr>
          <w:trHeight w:val="517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E6286D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E6286D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2155D2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1 548,00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2155D2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386,81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611B93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E6286D" w:rsidRPr="0008041D" w:rsidTr="00E04B87">
        <w:trPr>
          <w:trHeight w:val="259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E6286D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E6286D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2155D2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2155D2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2155D2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6286D" w:rsidRPr="0008041D" w:rsidTr="00E04B87">
        <w:trPr>
          <w:trHeight w:val="587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E6286D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Культура, кинематография, средства </w:t>
            </w:r>
            <w:proofErr w:type="gramStart"/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массовой</w:t>
            </w:r>
            <w:proofErr w:type="gramEnd"/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информации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E6286D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2155D2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2 819,60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2155D2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860,20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611B93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</w:tc>
      </w:tr>
      <w:tr w:rsidR="002155D2" w:rsidRPr="0008041D" w:rsidTr="0008041D">
        <w:trPr>
          <w:trHeight w:val="396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5D2" w:rsidRPr="0008041D" w:rsidRDefault="002155D2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5D2" w:rsidRPr="0008041D" w:rsidRDefault="002155D2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5D2" w:rsidRPr="0008041D" w:rsidRDefault="002155D2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95,56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5D2" w:rsidRPr="0008041D" w:rsidRDefault="002155D2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19,76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5D2" w:rsidRPr="0008041D" w:rsidRDefault="00611B93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</w:tr>
      <w:tr w:rsidR="00E6286D" w:rsidRPr="0008041D" w:rsidTr="0008041D">
        <w:trPr>
          <w:trHeight w:val="40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E6286D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Проценты по кредиту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E6286D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2155D2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97,97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2155D2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2155D2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6286D" w:rsidRPr="0008041D" w:rsidTr="00E04B87">
        <w:trPr>
          <w:trHeight w:val="259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E6286D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E6286D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2155D2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215,78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4E4F9C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4E4F9C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6286D" w:rsidRPr="0008041D" w:rsidTr="00E04B87">
        <w:trPr>
          <w:trHeight w:val="259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E6286D" w:rsidP="0008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E6286D" w:rsidP="00E6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2155D2" w:rsidP="004E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11 235,44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2155D2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3 636,56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8041D" w:rsidRDefault="00611B93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32,4</w:t>
            </w:r>
          </w:p>
        </w:tc>
      </w:tr>
    </w:tbl>
    <w:p w:rsidR="00A7137F" w:rsidRPr="0008041D" w:rsidRDefault="00A7137F" w:rsidP="00E6286D">
      <w:pPr>
        <w:rPr>
          <w:rFonts w:ascii="Times New Roman" w:hAnsi="Times New Roman" w:cs="Times New Roman"/>
          <w:sz w:val="28"/>
          <w:szCs w:val="28"/>
        </w:rPr>
      </w:pPr>
    </w:p>
    <w:p w:rsidR="00E6286D" w:rsidRDefault="0008041D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Источники: </w:t>
      </w:r>
      <w:r w:rsidR="0061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Погашение</w:t>
      </w:r>
      <w:r w:rsidR="00E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кредитов от других бюд</w:t>
      </w:r>
      <w:r w:rsidR="0061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жетов бюджетной системы в сумме  0 </w:t>
      </w:r>
      <w:r w:rsidR="00E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0D221E" w:rsidRPr="00CA6EEF" w:rsidRDefault="0008041D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28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</w:t>
      </w:r>
      <w:r w:rsidR="0085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</w:t>
      </w:r>
      <w:r w:rsidR="00E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 </w:t>
      </w:r>
      <w:r w:rsidR="0077239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E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1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E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611B93">
        <w:rPr>
          <w:rFonts w:ascii="Times New Roman" w:eastAsia="Times New Roman" w:hAnsi="Times New Roman" w:cs="Times New Roman"/>
          <w:sz w:val="28"/>
          <w:szCs w:val="28"/>
          <w:lang w:eastAsia="ru-RU"/>
        </w:rPr>
        <w:t>887,38</w:t>
      </w:r>
      <w:r w:rsidR="00E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11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EEF" w:rsidRPr="00CA6EEF" w:rsidRDefault="00CA6EEF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EEF" w:rsidRPr="00CA6EEF" w:rsidRDefault="00CA6EEF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1E" w:rsidRDefault="000D221E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41D" w:rsidRDefault="0008041D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41D" w:rsidRDefault="0008041D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41D" w:rsidRDefault="0008041D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41D" w:rsidRDefault="0008041D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41D" w:rsidRDefault="0008041D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41D" w:rsidRDefault="0008041D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41D" w:rsidRDefault="0008041D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41D" w:rsidRDefault="0008041D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41D" w:rsidRDefault="0008041D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41D" w:rsidRDefault="0008041D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41D" w:rsidRDefault="0008041D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41D" w:rsidRDefault="0008041D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41D" w:rsidRDefault="0008041D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41D" w:rsidRDefault="0008041D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Default="00276B18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P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76B18" w:rsidRP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отчету об исполнении бюджета </w:t>
      </w:r>
    </w:p>
    <w:p w:rsidR="00276B18" w:rsidRP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Голоустненского муниципального </w:t>
      </w:r>
    </w:p>
    <w:p w:rsidR="00276B18" w:rsidRP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за 1 квартал 2016 года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Эффективность использования местного бюджета напрямую зависит от достоверности прогнозирования объемов доходов. Добиться стабильного функционирования муниципального образования можно как за счет эффективного управления доходами, сокращения неэффективных расходов, стимулирования и контроля налогоплательщиков, так и путем усовершенствования действующей законодательной базы.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Увеличение доходного потенциала местных бюджетов эта задача должна рассматриваться совместными усилиями всех уровней власти.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Голоустненского муниципального образования за январь-март (далее 1 квартал 2016 года) 2016 года с учетом дополнений и уточнений исполнен со следующими показателями: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1973"/>
        <w:gridCol w:w="2171"/>
        <w:gridCol w:w="2162"/>
      </w:tblGrid>
      <w:tr w:rsidR="00276B18" w:rsidRPr="00276B18" w:rsidTr="00276B18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</w:t>
            </w:r>
          </w:p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план (тыс. руб.)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за 2016г. (тыс. руб.)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 к годовому плану</w:t>
            </w:r>
          </w:p>
        </w:tc>
      </w:tr>
      <w:tr w:rsidR="00276B18" w:rsidRPr="00276B18" w:rsidTr="00276B18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0C7B3F" w:rsidRDefault="00276B18" w:rsidP="0027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10 472,42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4 348,35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</w:t>
            </w:r>
          </w:p>
        </w:tc>
      </w:tr>
      <w:tr w:rsidR="00276B18" w:rsidRPr="00276B18" w:rsidTr="00276B18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0C7B3F" w:rsidRDefault="00276B18" w:rsidP="0027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11 235,44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3 636,56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</w:t>
            </w:r>
          </w:p>
        </w:tc>
      </w:tr>
      <w:tr w:rsidR="00276B18" w:rsidRPr="00276B18" w:rsidTr="00276B18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0C7B3F" w:rsidRDefault="00276B18" w:rsidP="0027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бюджета</w:t>
            </w:r>
            <w:proofErr w:type="gramStart"/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(-), </w:t>
            </w:r>
            <w:proofErr w:type="gramEnd"/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Профицит бюджета (+)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- 763,02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711,86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P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Доходы</w:t>
      </w:r>
    </w:p>
    <w:p w:rsidR="00276B18" w:rsidRP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бюджета Голоустненского муниципального образования</w:t>
      </w:r>
    </w:p>
    <w:p w:rsidR="00276B18" w:rsidRP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1 квартал 2016 года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 бюджета  Голоустненского муниципального образования за 1 квартал  2016 года с учетом безвозмездных поступлений  запланированы в сумме 10 472,42 тыс. рублей. Фактически поступило в местный бюджет за 1 квартал  2015 года  4 348,35 тыс. рублей, что составляет 41,5 % к утвержденному плану отчетного периода.</w:t>
      </w:r>
      <w:r w:rsidRPr="0027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B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6B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</w:t>
      </w:r>
    </w:p>
    <w:p w:rsidR="00276B18" w:rsidRPr="000C7B3F" w:rsidRDefault="00276B18" w:rsidP="000C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Таблица № 1</w:t>
      </w:r>
    </w:p>
    <w:p w:rsidR="00276B18" w:rsidRPr="000C7B3F" w:rsidRDefault="000C7B3F" w:rsidP="000C7B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276B18" w:rsidRPr="000C7B3F">
        <w:rPr>
          <w:rFonts w:ascii="Times New Roman" w:eastAsia="Calibri" w:hAnsi="Times New Roman" w:cs="Times New Roman"/>
          <w:sz w:val="28"/>
          <w:szCs w:val="28"/>
        </w:rPr>
        <w:t>ыс. рублей</w:t>
      </w:r>
    </w:p>
    <w:tbl>
      <w:tblPr>
        <w:tblW w:w="10120" w:type="dxa"/>
        <w:jc w:val="center"/>
        <w:tblLook w:val="0000" w:firstRow="0" w:lastRow="0" w:firstColumn="0" w:lastColumn="0" w:noHBand="0" w:noVBand="0"/>
      </w:tblPr>
      <w:tblGrid>
        <w:gridCol w:w="4360"/>
        <w:gridCol w:w="1846"/>
        <w:gridCol w:w="1843"/>
        <w:gridCol w:w="2071"/>
      </w:tblGrid>
      <w:tr w:rsidR="00276B18" w:rsidRPr="00276B18" w:rsidTr="00276B18">
        <w:trPr>
          <w:trHeight w:val="127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доходных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Уточненный  план на 2016 год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Исполнение за 2016 года (тыс. руб.)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исполнения  к годовому уточненному плану</w:t>
            </w:r>
          </w:p>
        </w:tc>
      </w:tr>
      <w:tr w:rsidR="00276B18" w:rsidRPr="00276B18" w:rsidTr="00276B18">
        <w:trPr>
          <w:trHeight w:val="300"/>
          <w:jc w:val="center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(налоговые и неналоговые)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6 078,37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1 591,65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26,2</w:t>
            </w:r>
          </w:p>
        </w:tc>
      </w:tr>
      <w:tr w:rsidR="00276B18" w:rsidRPr="00276B18" w:rsidTr="00276B18">
        <w:trPr>
          <w:trHeight w:val="410"/>
          <w:jc w:val="center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245,70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26,3</w:t>
            </w:r>
          </w:p>
        </w:tc>
      </w:tr>
      <w:tr w:rsidR="00276B18" w:rsidRPr="00276B18" w:rsidTr="00276B18">
        <w:trPr>
          <w:trHeight w:val="510"/>
          <w:jc w:val="center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Налоги на товары, реализуемые на территории РФ (акцизы)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1 444,43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362,03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25,1</w:t>
            </w:r>
          </w:p>
        </w:tc>
      </w:tr>
      <w:tr w:rsidR="00276B18" w:rsidRPr="00276B18" w:rsidTr="00276B18">
        <w:trPr>
          <w:trHeight w:val="312"/>
          <w:jc w:val="center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276B18" w:rsidRPr="00276B18" w:rsidTr="00276B18">
        <w:trPr>
          <w:trHeight w:val="312"/>
          <w:jc w:val="center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2 999,30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902,83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30,1</w:t>
            </w:r>
          </w:p>
        </w:tc>
      </w:tr>
      <w:tr w:rsidR="00276B18" w:rsidRPr="00276B18" w:rsidTr="00276B18">
        <w:trPr>
          <w:trHeight w:val="359"/>
          <w:jc w:val="center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7,10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15,8</w:t>
            </w:r>
          </w:p>
        </w:tc>
      </w:tr>
      <w:tr w:rsidR="00276B18" w:rsidRPr="00276B18" w:rsidTr="00276B18">
        <w:trPr>
          <w:trHeight w:val="510"/>
          <w:jc w:val="center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276B18" w:rsidRPr="00276B18" w:rsidTr="00276B18">
        <w:trPr>
          <w:trHeight w:val="409"/>
          <w:jc w:val="center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поступления от использования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66,67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28,2</w:t>
            </w:r>
          </w:p>
        </w:tc>
      </w:tr>
      <w:tr w:rsidR="00276B18" w:rsidRPr="00276B18" w:rsidTr="00276B18">
        <w:trPr>
          <w:trHeight w:val="465"/>
          <w:jc w:val="center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  в. т. 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4 394,05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2 756,70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62,7</w:t>
            </w:r>
          </w:p>
        </w:tc>
      </w:tr>
      <w:tr w:rsidR="00276B18" w:rsidRPr="00276B18" w:rsidTr="00276B18">
        <w:trPr>
          <w:trHeight w:val="465"/>
          <w:jc w:val="center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700,25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276B18" w:rsidRPr="00276B18" w:rsidTr="00276B18">
        <w:trPr>
          <w:trHeight w:val="540"/>
          <w:jc w:val="center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воинского учета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14,9</w:t>
            </w:r>
          </w:p>
        </w:tc>
      </w:tr>
      <w:tr w:rsidR="00276B18" w:rsidRPr="00276B18" w:rsidTr="00276B18">
        <w:trPr>
          <w:trHeight w:val="540"/>
          <w:jc w:val="center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выполнение переданных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19,6</w:t>
            </w:r>
          </w:p>
        </w:tc>
      </w:tr>
      <w:tr w:rsidR="00276B18" w:rsidRPr="00276B18" w:rsidTr="00276B18">
        <w:trPr>
          <w:trHeight w:val="318"/>
          <w:jc w:val="center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3 559,80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2 035,00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57,2</w:t>
            </w:r>
          </w:p>
        </w:tc>
      </w:tr>
      <w:tr w:rsidR="00276B18" w:rsidRPr="00276B18" w:rsidTr="00276B18">
        <w:trPr>
          <w:trHeight w:val="510"/>
          <w:jc w:val="center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10 472,42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4 348,35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41,5</w:t>
            </w:r>
          </w:p>
        </w:tc>
      </w:tr>
    </w:tbl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итогам 1 квартала  2016 года собственные доходы бюджета Голоустненского муниципального образования  (налоговые, неналоговые) запланированы в сумме 6 078,37 тыс. рублей, исполнены  на 26,2 %  в сумме 1 591,65 тыс. рублей (доля  36,6 %   от всей суммы исполненных  доходов).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Безвозмездные поступления от других бюджетов бюджетной системы РФ запланированы в размере 4 394,05 тыс. рублей, исполнены в размере  2 756,70  тыс. рублей (доля  62,5 % от всей суммы поступивших доходов).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B18" w:rsidRP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СРАВНИТЕЛЬНАЯ ТАБЛИЦА  </w:t>
      </w:r>
    </w:p>
    <w:p w:rsidR="00276B18" w:rsidRP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отчетного периода с показателями  2015 года  </w:t>
      </w:r>
    </w:p>
    <w:p w:rsidR="00276B18" w:rsidRP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65413308" wp14:editId="114F94F3">
            <wp:simplePos x="0" y="0"/>
            <wp:positionH relativeFrom="column">
              <wp:posOffset>-89535</wp:posOffset>
            </wp:positionH>
            <wp:positionV relativeFrom="paragraph">
              <wp:posOffset>325120</wp:posOffset>
            </wp:positionV>
            <wp:extent cx="1924050" cy="1295400"/>
            <wp:effectExtent l="0" t="0" r="0" b="0"/>
            <wp:wrapThrough wrapText="bothSides">
              <wp:wrapPolygon edited="0">
                <wp:start x="1283" y="2859"/>
                <wp:lineTo x="1283" y="15882"/>
                <wp:lineTo x="3208" y="17471"/>
                <wp:lineTo x="5560" y="18106"/>
                <wp:lineTo x="15826" y="18106"/>
                <wp:lineTo x="16040" y="17471"/>
                <wp:lineTo x="16681" y="14294"/>
                <wp:lineTo x="21386" y="13341"/>
                <wp:lineTo x="21386" y="8576"/>
                <wp:lineTo x="16681" y="8576"/>
                <wp:lineTo x="16681" y="2859"/>
                <wp:lineTo x="1283" y="2859"/>
              </wp:wrapPolygon>
            </wp:wrapThrough>
            <wp:docPr id="81" name="Диаграмма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B18"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  <w:t xml:space="preserve">     Рисунок </w:t>
      </w:r>
      <w:r w:rsidRPr="00276B18"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  <w:fldChar w:fldCharType="begin"/>
      </w:r>
      <w:r w:rsidRPr="00276B18"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  <w:instrText xml:space="preserve"> SEQ Рисунок \* ARABIC </w:instrText>
      </w:r>
      <w:r w:rsidRPr="00276B18"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  <w:fldChar w:fldCharType="separate"/>
      </w:r>
      <w:r w:rsidR="00D309FB">
        <w:rPr>
          <w:rFonts w:ascii="Times New Roman" w:eastAsia="Times New Roman" w:hAnsi="Times New Roman" w:cs="Times New Roman"/>
          <w:b/>
          <w:bCs/>
          <w:noProof/>
          <w:sz w:val="16"/>
          <w:szCs w:val="20"/>
          <w:lang w:eastAsia="ru-RU"/>
        </w:rPr>
        <w:t>1</w:t>
      </w:r>
      <w:r w:rsidRPr="00276B18"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  <w:fldChar w:fldCharType="end"/>
      </w:r>
      <w:r w:rsidRPr="00276B18"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  <w:t xml:space="preserve"> Плановые назначения                      Рисунок 2  Фактическое исполнение               </w:t>
      </w:r>
      <w:r w:rsidRPr="00276B18">
        <w:rPr>
          <w:rFonts w:ascii="Times New Roman" w:eastAsia="Times New Roman" w:hAnsi="Times New Roman" w:cs="Times New Roman"/>
          <w:b/>
          <w:bCs/>
          <w:sz w:val="14"/>
          <w:szCs w:val="20"/>
          <w:lang w:eastAsia="ru-RU"/>
        </w:rPr>
        <w:t xml:space="preserve">Рисунок 3     Исполнение к годовому плану %          </w:t>
      </w:r>
    </w:p>
    <w:p w:rsidR="00276B18" w:rsidRP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FBE5AEE" wp14:editId="24B33567">
            <wp:simplePos x="0" y="0"/>
            <wp:positionH relativeFrom="column">
              <wp:posOffset>2134235</wp:posOffset>
            </wp:positionH>
            <wp:positionV relativeFrom="paragraph">
              <wp:posOffset>153670</wp:posOffset>
            </wp:positionV>
            <wp:extent cx="1952625" cy="1314450"/>
            <wp:effectExtent l="0" t="0" r="0" b="0"/>
            <wp:wrapThrough wrapText="bothSides">
              <wp:wrapPolygon edited="0">
                <wp:start x="1054" y="2191"/>
                <wp:lineTo x="1054" y="13774"/>
                <wp:lineTo x="4215" y="17530"/>
                <wp:lineTo x="5058" y="18157"/>
                <wp:lineTo x="15383" y="18157"/>
                <wp:lineTo x="21284" y="14087"/>
                <wp:lineTo x="21284" y="4383"/>
                <wp:lineTo x="15594" y="2817"/>
                <wp:lineTo x="4425" y="2191"/>
                <wp:lineTo x="1054" y="2191"/>
              </wp:wrapPolygon>
            </wp:wrapThrough>
            <wp:docPr id="80" name="Диаграмма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287F51AA" wp14:editId="376CB090">
            <wp:simplePos x="0" y="0"/>
            <wp:positionH relativeFrom="column">
              <wp:posOffset>4301490</wp:posOffset>
            </wp:positionH>
            <wp:positionV relativeFrom="paragraph">
              <wp:posOffset>153670</wp:posOffset>
            </wp:positionV>
            <wp:extent cx="1771650" cy="1247775"/>
            <wp:effectExtent l="0" t="0" r="0" b="0"/>
            <wp:wrapThrough wrapText="bothSides">
              <wp:wrapPolygon edited="0">
                <wp:start x="1161" y="2308"/>
                <wp:lineTo x="1394" y="15829"/>
                <wp:lineTo x="2787" y="17808"/>
                <wp:lineTo x="4413" y="18467"/>
                <wp:lineTo x="15097" y="18467"/>
                <wp:lineTo x="15561" y="17808"/>
                <wp:lineTo x="16258" y="14510"/>
                <wp:lineTo x="21368" y="13521"/>
                <wp:lineTo x="21368" y="8244"/>
                <wp:lineTo x="16258" y="8244"/>
                <wp:lineTo x="16258" y="2308"/>
                <wp:lineTo x="1161" y="2308"/>
              </wp:wrapPolygon>
            </wp:wrapThrough>
            <wp:docPr id="79" name="Диаграмма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B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</w:t>
      </w:r>
      <w:r w:rsidRPr="00276B18">
        <w:rPr>
          <w:rFonts w:ascii="Times New Roman" w:eastAsia="Times New Roman" w:hAnsi="Times New Roman" w:cs="Times New Roman"/>
          <w:b/>
          <w:bCs/>
          <w:sz w:val="14"/>
          <w:szCs w:val="20"/>
          <w:lang w:eastAsia="ru-RU"/>
        </w:rPr>
        <w:t xml:space="preserve"> </w:t>
      </w:r>
    </w:p>
    <w:p w:rsid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</w:t>
      </w:r>
    </w:p>
    <w:p w:rsid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32"/>
          <w:lang w:eastAsia="ru-RU"/>
        </w:rPr>
        <w:t>В сравнении с показателями 2015 года плановые назначения 2016 года ниже на 328,48 тыс. руб., фактическое  исполнения выше на 1 625,75 тыс. рублей,  что на 16,5 % выше показателей 2015 года.</w:t>
      </w:r>
    </w:p>
    <w:p w:rsidR="00276B18" w:rsidRDefault="00276B18" w:rsidP="00276B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 xml:space="preserve"> </w:t>
      </w:r>
    </w:p>
    <w:p w:rsidR="00276B18" w:rsidRPr="00276B18" w:rsidRDefault="00276B18" w:rsidP="00276B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Налог на доходы физических лиц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нормативу распределения в бюджеты бюджетной системы РФ доля НДФЛ в бюджет Голоустненского муниципального образования   составляет 10 %. НДФЛ, на долю которого приходится 15,4 % от всех фактически поступивших в отчетный период собственных доходов. НДФЛ за отчетный период выполнен на  26,3 % и составил 245,70 тыс. рублей, при плане 934,40 тыс. рублей. В сравнении с 2015 г. при плане 925,4 тыс. рублей на 107,20 тыс. руб. выше.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Рисунок 1 Плановые назначения                                           Рисунок 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begin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instrText xml:space="preserve"> SEQ Рисунок \* ARABIC </w:instrTex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separate"/>
      </w:r>
      <w:r w:rsidR="00D309FB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t>2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end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Фактическое исполнение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1247775"/>
            <wp:effectExtent l="0" t="0" r="0" b="0"/>
            <wp:docPr id="78" name="Диаграмма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1247775"/>
            <wp:effectExtent l="0" t="0" r="0" b="0"/>
            <wp:docPr id="77" name="Диаграмма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  <w:t xml:space="preserve">                     </w:t>
      </w:r>
    </w:p>
    <w:p w:rsidR="00276B18" w:rsidRPr="00276B18" w:rsidRDefault="00276B18" w:rsidP="00276B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Акцизы</w:t>
      </w:r>
    </w:p>
    <w:p w:rsidR="00276B18" w:rsidRPr="00276B18" w:rsidRDefault="00276B18" w:rsidP="0027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Налога поступило  362,03 тыс., рублей, при </w:t>
      </w:r>
      <w:proofErr w:type="gramStart"/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proofErr w:type="gramEnd"/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1 444,43 тыс. рублей. Процент выполнения плана 25,1 %. В сравнении с 2015 г. на 53,03 тыс. руб. больше при плане 699,6 тыс. руб.</w:t>
      </w:r>
    </w:p>
    <w:p w:rsidR="00276B18" w:rsidRPr="00276B18" w:rsidRDefault="00276B18" w:rsidP="00276B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Рисунок 1 Плановые назначения                                           Рисунок 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begin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instrText xml:space="preserve"> SEQ Рисунок \* ARABIC </w:instrTex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separate"/>
      </w:r>
      <w:r w:rsidR="00D309FB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t>3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end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Фактическое исполнение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1247775"/>
            <wp:effectExtent l="0" t="0" r="0" b="0"/>
            <wp:docPr id="76" name="Диаграмма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1247775"/>
            <wp:effectExtent l="0" t="0" r="0" b="0"/>
            <wp:docPr id="75" name="Диаграмма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76B18" w:rsidRPr="00276B18" w:rsidRDefault="00276B18" w:rsidP="00276B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18" w:rsidRPr="00276B18" w:rsidRDefault="00276B18" w:rsidP="00276B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Налог на имущество физических лиц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Налог на имущество физических лиц исполнен на 2,5 % и составил 7,31 тыс. рублей, при плане 292,0 тыс. рублей.  В сравнении с 2015 г. на 2,31 тыс. руб. больше при плане 269,0 тыс. руб.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Рисунок 1 Плановые назначения                                           Рисунок 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begin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instrText xml:space="preserve"> SEQ Рисунок \* ARABIC </w:instrTex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separate"/>
      </w:r>
      <w:r w:rsidR="00D309FB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t>4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end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Фактическое исполнение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1247775"/>
            <wp:effectExtent l="0" t="0" r="0" b="0"/>
            <wp:docPr id="74" name="Диаграмма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1247775"/>
            <wp:effectExtent l="0" t="0" r="0" b="0"/>
            <wp:docPr id="73" name="Диаграмма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76B18" w:rsidRDefault="00276B18" w:rsidP="00276B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76B18" w:rsidRDefault="00276B18" w:rsidP="00276B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76B18" w:rsidRPr="00276B18" w:rsidRDefault="00276B18" w:rsidP="00276B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Земельный налог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Налог на землю исполнен на 30,1 % и составил 902,83 тыс. рублей, при плане 2 999,30 тыс. рублей. В сравнении с 2015 г. на 463,43 тыс. руб. больше при плане 3 161,0 тыс. руб.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Рисунок 1 Плановые назначения                                           Рисунок 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begin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instrText xml:space="preserve"> SEQ Рисунок \* ARABIC </w:instrTex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separate"/>
      </w:r>
      <w:r w:rsidR="00D309FB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t>5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end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Фактическое исполнение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1247775"/>
            <wp:effectExtent l="0" t="0" r="0" b="0"/>
            <wp:docPr id="72" name="Диаграмма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1247775"/>
            <wp:effectExtent l="0" t="0" r="0" b="0"/>
            <wp:docPr id="71" name="Диаграмма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18" w:rsidRDefault="00276B18" w:rsidP="00276B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Доходы от использования имущества, находящегося в муниципальной собственности</w:t>
      </w:r>
    </w:p>
    <w:p w:rsidR="00276B18" w:rsidRPr="00276B18" w:rsidRDefault="00276B18" w:rsidP="00276B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Доходы от использования имущества </w:t>
      </w:r>
      <w:proofErr w:type="gramStart"/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на 28,2 % что составило</w:t>
      </w:r>
      <w:proofErr w:type="gramEnd"/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66,67 тыс. рублей, при плане 236,24 тыс. рублей. В сравнении с 2015 г. на 64,67 тыс. руб. больше при плане 274,9 тыс. руб.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Рисунок 1 Плановые назначения                                           Рисунок 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begin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instrText xml:space="preserve"> SEQ Рисунок \* ARABIC </w:instrTex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separate"/>
      </w:r>
      <w:r w:rsidR="00D309FB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t>6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end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Фактическое исполнение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1247775"/>
            <wp:effectExtent l="0" t="0" r="0" b="0"/>
            <wp:docPr id="70" name="Диаграмма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1247775"/>
            <wp:effectExtent l="0" t="0" r="0" b="0"/>
            <wp:docPr id="69" name="Диаграмма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18" w:rsidRPr="00276B18" w:rsidRDefault="00276B18" w:rsidP="00276B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Прочие доходы от оказания платных услуг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Доходы исполнены в сумме 0  тыс. рублей, при плане   121,0 тыс. рублей, что составило 0 %. В сравнении с 2015 г. на 5 тыс. руб. меньше  при плане 121,0 тыс. руб.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Рисунок 1 Плановые назначения                                           Рисунок 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begin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instrText xml:space="preserve"> SEQ Рисунок \* ARABIC </w:instrTex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separate"/>
      </w:r>
      <w:r w:rsidR="00D309FB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t>7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end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Фактическое исполнение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1247775"/>
            <wp:effectExtent l="0" t="0" r="0" b="0"/>
            <wp:docPr id="68" name="Диаграмма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1247775"/>
            <wp:effectExtent l="0" t="0" r="0" b="0"/>
            <wp:docPr id="67" name="Диаграмма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76B18" w:rsidRP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Безвозмездные поступления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За 1 квартал  2016 года в бюджет Голоустненского муниципального образования   зачислены следующие виды безвозмездных поступлений от других бюджетов РФ: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276B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Дотации </w:t>
      </w: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>– 700,25 тыс. рублей, при плане 700,25 тыс. рублей, в  сравнении с 2015 г. на 397,51 тыс. руб. больше при плане 342,2 тыс. руб.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276B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Субвенции </w:t>
      </w: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>–  21,46 тыс. рублей, при плане 134,00 тыс. рублей, в  сравнении с 2015 г. на 1,54 тыс. руб. меньше  при плане 124,9 тыс. руб.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7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76B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Субсидии</w:t>
      </w:r>
      <w:r w:rsidRPr="0027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2035,00 тыс. рублей, при плане 3 559,80 тыс. рублей, в  сравнении с 2015 г. на 575,6 тыс. руб. больше  при плане 5 389,9 тыс. руб.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Рисунок 1 Плановые назначения                                                                                        Рисунок 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begin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instrText xml:space="preserve"> SEQ Рисунок \* ARABIC </w:instrTex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separate"/>
      </w:r>
      <w:r w:rsidR="00D309FB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t>8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end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Фактическое исполнение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8FED8E6" wp14:editId="23D3C666">
            <wp:simplePos x="0" y="0"/>
            <wp:positionH relativeFrom="column">
              <wp:posOffset>3034030</wp:posOffset>
            </wp:positionH>
            <wp:positionV relativeFrom="paragraph">
              <wp:posOffset>120650</wp:posOffset>
            </wp:positionV>
            <wp:extent cx="2752725" cy="1733550"/>
            <wp:effectExtent l="0" t="0" r="0" b="0"/>
            <wp:wrapThrough wrapText="bothSides">
              <wp:wrapPolygon edited="0">
                <wp:start x="747" y="3323"/>
                <wp:lineTo x="747" y="6409"/>
                <wp:lineTo x="1943" y="7596"/>
                <wp:lineTo x="897" y="8545"/>
                <wp:lineTo x="897" y="13292"/>
                <wp:lineTo x="2691" y="15191"/>
                <wp:lineTo x="2242" y="15903"/>
                <wp:lineTo x="2242" y="16378"/>
                <wp:lineTo x="4634" y="18277"/>
                <wp:lineTo x="12706" y="18277"/>
                <wp:lineTo x="20628" y="17802"/>
                <wp:lineTo x="21376" y="17565"/>
                <wp:lineTo x="21376" y="4035"/>
                <wp:lineTo x="20628" y="3798"/>
                <wp:lineTo x="13304" y="3323"/>
                <wp:lineTo x="747" y="3323"/>
              </wp:wrapPolygon>
            </wp:wrapThrough>
            <wp:docPr id="65" name="Диаграмма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46802F3" wp14:editId="1545FCC5">
            <wp:simplePos x="0" y="0"/>
            <wp:positionH relativeFrom="column">
              <wp:posOffset>-191135</wp:posOffset>
            </wp:positionH>
            <wp:positionV relativeFrom="paragraph">
              <wp:posOffset>170180</wp:posOffset>
            </wp:positionV>
            <wp:extent cx="2676525" cy="1685925"/>
            <wp:effectExtent l="0" t="0" r="0" b="0"/>
            <wp:wrapThrough wrapText="bothSides">
              <wp:wrapPolygon edited="0">
                <wp:start x="922" y="3417"/>
                <wp:lineTo x="769" y="11959"/>
                <wp:lineTo x="4151" y="15620"/>
                <wp:lineTo x="2306" y="15620"/>
                <wp:lineTo x="2306" y="16353"/>
                <wp:lineTo x="4766" y="18305"/>
                <wp:lineTo x="12760" y="18305"/>
                <wp:lineTo x="20601" y="17817"/>
                <wp:lineTo x="21369" y="17573"/>
                <wp:lineTo x="21216" y="3417"/>
                <wp:lineTo x="922" y="3417"/>
              </wp:wrapPolygon>
            </wp:wrapThrough>
            <wp:docPr id="66" name="Диаграмма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  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6B18" w:rsidRP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Расходы</w:t>
      </w:r>
    </w:p>
    <w:p w:rsidR="00276B18" w:rsidRP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бюджета Голоустненского муниципального образования </w:t>
      </w:r>
    </w:p>
    <w:p w:rsid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 2016 года</w:t>
      </w: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B18" w:rsidRP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Pr="00276B18" w:rsidRDefault="00276B18" w:rsidP="0027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Основными направлениями повышения эффективности бюджетных расходов являются: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достижение долгосрочной сбалансированности и устойчивости бюджетной системы;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совершенствование разграничения полномочий и организации деятельности публично-правовых образований;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внедрение государственных программ как инструмента повышения эффективности бюджетных расходов;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переход к программной структуре расходов;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оптимизация функций государственного (муниципального) управления;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повышение эффективности предоставления государственных (муниципальных) услуг;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развитие системы государственного (муниципального) финансового контроля;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Расходы бюджета Голоустненского муниципального образования за 1 квартал 2016 года характеризуются следующими данными: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2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86"/>
        <w:gridCol w:w="993"/>
        <w:gridCol w:w="1824"/>
        <w:gridCol w:w="1701"/>
        <w:gridCol w:w="1623"/>
      </w:tblGrid>
      <w:tr w:rsidR="00276B18" w:rsidRPr="00276B18" w:rsidTr="000C7B3F">
        <w:trPr>
          <w:trHeight w:val="42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разде</w:t>
            </w: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Уточненный бюджет на </w:t>
            </w: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2016 г.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Исполнение на 2016 г. </w:t>
            </w: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тыс. руб.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% исполнения </w:t>
            </w: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годовому плану</w:t>
            </w:r>
          </w:p>
        </w:tc>
      </w:tr>
      <w:tr w:rsidR="00276B18" w:rsidRPr="00276B18" w:rsidTr="000C7B3F">
        <w:trPr>
          <w:trHeight w:val="33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18" w:rsidRPr="00276B18" w:rsidTr="000C7B3F">
        <w:trPr>
          <w:trHeight w:val="32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18" w:rsidRPr="00276B18" w:rsidTr="000C7B3F">
        <w:trPr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6 127,53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2 354,79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38,4</w:t>
            </w:r>
          </w:p>
        </w:tc>
      </w:tr>
      <w:tr w:rsidR="00276B18" w:rsidRPr="00276B18" w:rsidTr="000C7B3F">
        <w:trPr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14,9</w:t>
            </w:r>
          </w:p>
        </w:tc>
      </w:tr>
      <w:tr w:rsidR="00276B18" w:rsidRPr="00276B18" w:rsidTr="000C7B3F">
        <w:trPr>
          <w:trHeight w:val="3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386,81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276B18" w:rsidRPr="00276B18" w:rsidTr="000C7B3F">
        <w:trPr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76B18" w:rsidRPr="00276B18" w:rsidTr="000C7B3F">
        <w:trPr>
          <w:trHeight w:val="5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Культура, кинематография, средства </w:t>
            </w:r>
            <w:proofErr w:type="gramStart"/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массовой</w:t>
            </w:r>
            <w:proofErr w:type="gramEnd"/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2 819,60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860,20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</w:tc>
      </w:tr>
      <w:tr w:rsidR="00276B18" w:rsidRPr="00276B18" w:rsidTr="000C7B3F">
        <w:trPr>
          <w:trHeight w:val="2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19,76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</w:tr>
      <w:tr w:rsidR="00276B18" w:rsidRPr="00276B18" w:rsidTr="000C7B3F">
        <w:trPr>
          <w:trHeight w:val="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Проценты по кредиту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76B18" w:rsidRPr="00276B18" w:rsidTr="000C7B3F">
        <w:trPr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76B18" w:rsidRPr="00276B18" w:rsidTr="000C7B3F">
        <w:trPr>
          <w:trHeight w:val="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11 235,44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3 636,56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32,4</w:t>
            </w:r>
          </w:p>
        </w:tc>
      </w:tr>
    </w:tbl>
    <w:p w:rsidR="00276B18" w:rsidRPr="00276B18" w:rsidRDefault="00276B18" w:rsidP="00276B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Расходная часть бюджета Голоустненского муниципального образования за 1 квартал 2016 года исполнена на </w:t>
      </w:r>
      <w:proofErr w:type="gramStart"/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>32,4</w:t>
      </w:r>
      <w:proofErr w:type="gramEnd"/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т.е. при плане 11 235,44 тыс. рублей расходы составили 3 636,56  тыс. рублей. (Бюджетные обязательства). В сравнении с 2015 годом исполнение составило на 1 250,26 тыс. рублей больше при плане 12 882,0 тыс. рублей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8CAC41A" wp14:editId="25D1E846">
            <wp:simplePos x="0" y="0"/>
            <wp:positionH relativeFrom="column">
              <wp:posOffset>-67945</wp:posOffset>
            </wp:positionH>
            <wp:positionV relativeFrom="paragraph">
              <wp:posOffset>224155</wp:posOffset>
            </wp:positionV>
            <wp:extent cx="2514600" cy="1247775"/>
            <wp:effectExtent l="0" t="0" r="0" b="0"/>
            <wp:wrapThrough wrapText="bothSides">
              <wp:wrapPolygon edited="0">
                <wp:start x="1145" y="1979"/>
                <wp:lineTo x="1145" y="11872"/>
                <wp:lineTo x="1800" y="13191"/>
                <wp:lineTo x="1309" y="13191"/>
                <wp:lineTo x="1309" y="16818"/>
                <wp:lineTo x="4909" y="18467"/>
                <wp:lineTo x="16364" y="18467"/>
                <wp:lineTo x="16691" y="17808"/>
                <wp:lineTo x="21436" y="13521"/>
                <wp:lineTo x="21436" y="8574"/>
                <wp:lineTo x="21109" y="8244"/>
                <wp:lineTo x="17836" y="7915"/>
                <wp:lineTo x="18164" y="2968"/>
                <wp:lineTo x="16855" y="2638"/>
                <wp:lineTo x="3927" y="1979"/>
                <wp:lineTo x="1145" y="1979"/>
              </wp:wrapPolygon>
            </wp:wrapThrough>
            <wp:docPr id="64" name="Диаграмма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Рисунок 1 Плановые назначения                                                               Рисунок 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begin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instrText xml:space="preserve"> SEQ Рисунок \* ARABIC </w:instrTex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separate"/>
      </w:r>
      <w:r w:rsidR="00D309FB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t>9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end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Фактическое исполнение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20B751DA" wp14:editId="33CBD8A2">
            <wp:simplePos x="0" y="0"/>
            <wp:positionH relativeFrom="column">
              <wp:posOffset>3070860</wp:posOffset>
            </wp:positionH>
            <wp:positionV relativeFrom="paragraph">
              <wp:posOffset>119380</wp:posOffset>
            </wp:positionV>
            <wp:extent cx="2752725" cy="1247775"/>
            <wp:effectExtent l="0" t="0" r="0" b="0"/>
            <wp:wrapThrough wrapText="bothSides">
              <wp:wrapPolygon edited="0">
                <wp:start x="1345" y="2308"/>
                <wp:lineTo x="1196" y="6266"/>
                <wp:lineTo x="2093" y="8244"/>
                <wp:lineTo x="1495" y="8904"/>
                <wp:lineTo x="1495" y="13521"/>
                <wp:lineTo x="2541" y="13521"/>
                <wp:lineTo x="2392" y="16159"/>
                <wp:lineTo x="3289" y="17808"/>
                <wp:lineTo x="4783" y="18467"/>
                <wp:lineTo x="16144" y="18467"/>
                <wp:lineTo x="16891" y="17808"/>
                <wp:lineTo x="17938" y="15169"/>
                <wp:lineTo x="17788" y="13521"/>
                <wp:lineTo x="21376" y="13521"/>
                <wp:lineTo x="21376" y="8244"/>
                <wp:lineTo x="17788" y="8244"/>
                <wp:lineTo x="17788" y="2308"/>
                <wp:lineTo x="1345" y="2308"/>
              </wp:wrapPolygon>
            </wp:wrapThrough>
            <wp:docPr id="63" name="Диаграмма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</w:t>
      </w:r>
    </w:p>
    <w:p w:rsidR="00276B18" w:rsidRDefault="00276B18" w:rsidP="00276B1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Default="00276B18" w:rsidP="00276B1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Default="00276B18" w:rsidP="00276B1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Default="00276B18" w:rsidP="00276B1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Default="00276B18" w:rsidP="00276B1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Default="00276B18" w:rsidP="00276B1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Default="00276B18" w:rsidP="00276B1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Default="00276B18" w:rsidP="00276B1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разделу 0100  «Общегосударственные вопросы»</w:t>
      </w:r>
    </w:p>
    <w:p w:rsidR="00276B18" w:rsidRPr="00276B18" w:rsidRDefault="00276B18" w:rsidP="00276B1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содержание администрации Голоустненского муниципального образования приведены в таблице: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422"/>
        <w:gridCol w:w="1246"/>
        <w:gridCol w:w="1802"/>
        <w:gridCol w:w="1866"/>
        <w:gridCol w:w="1630"/>
      </w:tblGrid>
      <w:tr w:rsidR="00276B18" w:rsidRPr="00276B18" w:rsidTr="00276B18">
        <w:tc>
          <w:tcPr>
            <w:tcW w:w="618" w:type="dxa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32" w:type="dxa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522" w:type="dxa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раздел</w:t>
            </w:r>
          </w:p>
        </w:tc>
        <w:tc>
          <w:tcPr>
            <w:tcW w:w="1883" w:type="dxa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годовой план на 2016 г. (тыс. руб.)</w:t>
            </w:r>
          </w:p>
        </w:tc>
        <w:tc>
          <w:tcPr>
            <w:tcW w:w="2084" w:type="dxa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за 2016 год (тыс. руб.)</w:t>
            </w:r>
          </w:p>
        </w:tc>
        <w:tc>
          <w:tcPr>
            <w:tcW w:w="1643" w:type="dxa"/>
          </w:tcPr>
          <w:p w:rsidR="00276B18" w:rsidRPr="000C7B3F" w:rsidRDefault="00276B18" w:rsidP="0027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исполнение к годовому плану</w:t>
            </w:r>
          </w:p>
        </w:tc>
      </w:tr>
      <w:tr w:rsidR="00276B18" w:rsidRPr="00276B18" w:rsidTr="00276B18">
        <w:tc>
          <w:tcPr>
            <w:tcW w:w="618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2" w:type="dxa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</w:t>
            </w:r>
          </w:p>
        </w:tc>
        <w:tc>
          <w:tcPr>
            <w:tcW w:w="1522" w:type="dxa"/>
            <w:vMerge w:val="restart"/>
            <w:vAlign w:val="center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883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902,98</w:t>
            </w:r>
          </w:p>
        </w:tc>
        <w:tc>
          <w:tcPr>
            <w:tcW w:w="2084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224,49</w:t>
            </w:r>
          </w:p>
        </w:tc>
        <w:tc>
          <w:tcPr>
            <w:tcW w:w="1643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</w:tr>
      <w:tr w:rsidR="00276B18" w:rsidRPr="00276B18" w:rsidTr="00276B18">
        <w:trPr>
          <w:trHeight w:val="292"/>
        </w:trPr>
        <w:tc>
          <w:tcPr>
            <w:tcW w:w="618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2" w:type="dxa"/>
          </w:tcPr>
          <w:p w:rsidR="00276B18" w:rsidRPr="000C7B3F" w:rsidRDefault="00276B18" w:rsidP="0027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Начисления на з/плату</w:t>
            </w:r>
          </w:p>
        </w:tc>
        <w:tc>
          <w:tcPr>
            <w:tcW w:w="1522" w:type="dxa"/>
            <w:vMerge/>
            <w:vAlign w:val="center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272,58</w:t>
            </w:r>
          </w:p>
        </w:tc>
        <w:tc>
          <w:tcPr>
            <w:tcW w:w="2084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56,95</w:t>
            </w:r>
          </w:p>
        </w:tc>
        <w:tc>
          <w:tcPr>
            <w:tcW w:w="1643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20,9</w:t>
            </w:r>
          </w:p>
        </w:tc>
      </w:tr>
      <w:tr w:rsidR="00276B18" w:rsidRPr="00276B18" w:rsidTr="00276B18">
        <w:tc>
          <w:tcPr>
            <w:tcW w:w="618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32" w:type="dxa"/>
          </w:tcPr>
          <w:p w:rsidR="00276B18" w:rsidRPr="000C7B3F" w:rsidRDefault="00276B18" w:rsidP="00276B1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 оплаты труда </w:t>
            </w:r>
          </w:p>
        </w:tc>
        <w:tc>
          <w:tcPr>
            <w:tcW w:w="1522" w:type="dxa"/>
            <w:vMerge w:val="restart"/>
            <w:vAlign w:val="center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83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2 047,89</w:t>
            </w:r>
          </w:p>
        </w:tc>
        <w:tc>
          <w:tcPr>
            <w:tcW w:w="2084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1202,77</w:t>
            </w:r>
          </w:p>
        </w:tc>
        <w:tc>
          <w:tcPr>
            <w:tcW w:w="1643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</w:t>
            </w:r>
          </w:p>
        </w:tc>
      </w:tr>
      <w:tr w:rsidR="00276B18" w:rsidRPr="00276B18" w:rsidTr="00276B18">
        <w:tc>
          <w:tcPr>
            <w:tcW w:w="618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2" w:type="dxa"/>
          </w:tcPr>
          <w:p w:rsidR="00276B18" w:rsidRPr="000C7B3F" w:rsidRDefault="00276B18" w:rsidP="00276B1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Начисления на з/плату</w:t>
            </w:r>
          </w:p>
        </w:tc>
        <w:tc>
          <w:tcPr>
            <w:tcW w:w="1522" w:type="dxa"/>
            <w:vMerge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693,08</w:t>
            </w:r>
          </w:p>
        </w:tc>
        <w:tc>
          <w:tcPr>
            <w:tcW w:w="2084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369,61</w:t>
            </w:r>
          </w:p>
        </w:tc>
        <w:tc>
          <w:tcPr>
            <w:tcW w:w="1643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53,3</w:t>
            </w:r>
          </w:p>
        </w:tc>
      </w:tr>
      <w:tr w:rsidR="00276B18" w:rsidRPr="00276B18" w:rsidTr="00276B18">
        <w:tc>
          <w:tcPr>
            <w:tcW w:w="618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32" w:type="dxa"/>
          </w:tcPr>
          <w:p w:rsidR="00276B18" w:rsidRPr="000C7B3F" w:rsidRDefault="00276B18" w:rsidP="00276B1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расходы</w:t>
            </w:r>
          </w:p>
        </w:tc>
        <w:tc>
          <w:tcPr>
            <w:tcW w:w="1522" w:type="dxa"/>
            <w:vMerge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1 355,95</w:t>
            </w:r>
          </w:p>
        </w:tc>
        <w:tc>
          <w:tcPr>
            <w:tcW w:w="2084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500,97</w:t>
            </w:r>
          </w:p>
        </w:tc>
        <w:tc>
          <w:tcPr>
            <w:tcW w:w="1643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</w:t>
            </w:r>
          </w:p>
        </w:tc>
      </w:tr>
      <w:tr w:rsidR="00276B18" w:rsidRPr="00276B18" w:rsidTr="00276B18">
        <w:tc>
          <w:tcPr>
            <w:tcW w:w="618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32" w:type="dxa"/>
          </w:tcPr>
          <w:p w:rsidR="00276B18" w:rsidRPr="000C7B3F" w:rsidRDefault="00276B18" w:rsidP="00276B1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выборов </w:t>
            </w:r>
          </w:p>
        </w:tc>
        <w:tc>
          <w:tcPr>
            <w:tcW w:w="1522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1883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850,05</w:t>
            </w:r>
          </w:p>
        </w:tc>
        <w:tc>
          <w:tcPr>
            <w:tcW w:w="2084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3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76B18" w:rsidRPr="00276B18" w:rsidTr="00276B18">
        <w:tc>
          <w:tcPr>
            <w:tcW w:w="618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32" w:type="dxa"/>
          </w:tcPr>
          <w:p w:rsidR="00276B18" w:rsidRPr="000C7B3F" w:rsidRDefault="00276B18" w:rsidP="00276B1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1522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883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084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3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76B18" w:rsidRPr="00276B18" w:rsidTr="00276B18">
        <w:trPr>
          <w:trHeight w:val="287"/>
        </w:trPr>
        <w:tc>
          <w:tcPr>
            <w:tcW w:w="618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</w:tcPr>
          <w:p w:rsidR="00276B18" w:rsidRPr="000C7B3F" w:rsidRDefault="00276B18" w:rsidP="00276B1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22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6 127,53</w:t>
            </w:r>
          </w:p>
        </w:tc>
        <w:tc>
          <w:tcPr>
            <w:tcW w:w="2084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2 354,79</w:t>
            </w:r>
          </w:p>
        </w:tc>
        <w:tc>
          <w:tcPr>
            <w:tcW w:w="1643" w:type="dxa"/>
          </w:tcPr>
          <w:p w:rsidR="00276B18" w:rsidRPr="000C7B3F" w:rsidRDefault="00276B18" w:rsidP="0027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7B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38,4</w:t>
            </w:r>
          </w:p>
        </w:tc>
      </w:tr>
    </w:tbl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Исполнение по разделу 0100 «Общегосударственные вопросы»  за 1 квартал 2016 года исполнено на </w:t>
      </w:r>
      <w:proofErr w:type="gramStart"/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>38,4</w:t>
      </w:r>
      <w:proofErr w:type="gramEnd"/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т.е. при плане 6 127,53 тыс. рублей расходы составили 2 354,79 тыс. рублей. В сравнении с 2015 годом исполнение составило на 841,99 тыс. рублей больше при плане 8 259,5 тыс. рублей.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Рисунок 1 Плановые назначения                                                               Рисунок 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begin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instrText xml:space="preserve"> SEQ Рисунок \* ARABIC </w:instrTex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separate"/>
      </w:r>
      <w:r w:rsidR="00D309FB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t>10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end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Фактическое исполнение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21E419A9" wp14:editId="46B92D1B">
            <wp:simplePos x="0" y="0"/>
            <wp:positionH relativeFrom="column">
              <wp:posOffset>3429000</wp:posOffset>
            </wp:positionH>
            <wp:positionV relativeFrom="paragraph">
              <wp:posOffset>180340</wp:posOffset>
            </wp:positionV>
            <wp:extent cx="2752725" cy="1247775"/>
            <wp:effectExtent l="0" t="0" r="0" b="0"/>
            <wp:wrapThrough wrapText="bothSides">
              <wp:wrapPolygon edited="0">
                <wp:start x="1345" y="2308"/>
                <wp:lineTo x="1644" y="15499"/>
                <wp:lineTo x="3438" y="17808"/>
                <wp:lineTo x="4783" y="18467"/>
                <wp:lineTo x="16144" y="18467"/>
                <wp:lineTo x="16891" y="17808"/>
                <wp:lineTo x="17938" y="15169"/>
                <wp:lineTo x="17788" y="13521"/>
                <wp:lineTo x="21376" y="13521"/>
                <wp:lineTo x="21376" y="8244"/>
                <wp:lineTo x="17788" y="8244"/>
                <wp:lineTo x="17788" y="2308"/>
                <wp:lineTo x="1345" y="2308"/>
              </wp:wrapPolygon>
            </wp:wrapThrough>
            <wp:docPr id="61" name="Диаграмма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3E0B948C" wp14:editId="5D4EA403">
            <wp:simplePos x="0" y="0"/>
            <wp:positionH relativeFrom="column">
              <wp:posOffset>167005</wp:posOffset>
            </wp:positionH>
            <wp:positionV relativeFrom="paragraph">
              <wp:posOffset>4445</wp:posOffset>
            </wp:positionV>
            <wp:extent cx="2514600" cy="1247775"/>
            <wp:effectExtent l="0" t="0" r="0" b="0"/>
            <wp:wrapThrough wrapText="bothSides">
              <wp:wrapPolygon edited="0">
                <wp:start x="1145" y="1979"/>
                <wp:lineTo x="1473" y="14840"/>
                <wp:lineTo x="3600" y="17808"/>
                <wp:lineTo x="4909" y="18467"/>
                <wp:lineTo x="16364" y="18467"/>
                <wp:lineTo x="16691" y="17808"/>
                <wp:lineTo x="21436" y="13521"/>
                <wp:lineTo x="21436" y="8574"/>
                <wp:lineTo x="21109" y="8244"/>
                <wp:lineTo x="17836" y="7915"/>
                <wp:lineTo x="18164" y="2968"/>
                <wp:lineTo x="16855" y="2638"/>
                <wp:lineTo x="3927" y="1979"/>
                <wp:lineTo x="1145" y="1979"/>
              </wp:wrapPolygon>
            </wp:wrapThrough>
            <wp:docPr id="62" name="Диаграмма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18" w:rsidRDefault="00276B18" w:rsidP="00276B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Default="00276B18" w:rsidP="00276B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Default="00276B18" w:rsidP="00276B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Default="00276B18" w:rsidP="00276B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Default="00276B18" w:rsidP="00276B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Default="00276B18" w:rsidP="00276B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Pr="00276B18" w:rsidRDefault="00276B18" w:rsidP="00276B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разделу 0203 «Мобилизационная и войсковая подготовка»</w:t>
      </w:r>
    </w:p>
    <w:p w:rsidR="00276B18" w:rsidRPr="00276B18" w:rsidRDefault="00276B18" w:rsidP="0027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Исполнение составило 14,9 %  при </w:t>
      </w:r>
      <w:proofErr w:type="gramStart"/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proofErr w:type="gramEnd"/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101,00  тыс. рублей, фактически израсходовано 15,0 тыс. рублей. Осуществление полномочий по первичному воинскому учету (Целевые средства).</w:t>
      </w:r>
    </w:p>
    <w:p w:rsidR="00276B18" w:rsidRP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Pr="00276B18" w:rsidRDefault="00276B18" w:rsidP="0027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разделу 0400  «Национальная экономика»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Подраздел 0409 «Дорожное хозяйство». На ремонт дорог за счет акцизов запланировано  исполнение составило 25 %  при </w:t>
      </w:r>
      <w:proofErr w:type="gramStart"/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proofErr w:type="gramEnd"/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1 548 ,00  тыс. рублей, фактически израсходовано 386,81 тыс. рублей. В сравнении с 2015 годом исполнение составило на 386,81 тыс. рублей больше при плане 699,6  тыс. рублей. (Целевые средства).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lastRenderedPageBreak/>
        <w:t xml:space="preserve">                  Рисунок 1 Плановые назначения                                                               Рисунок 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begin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instrText xml:space="preserve"> SEQ Рисунок \* ARABIC </w:instrTex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separate"/>
      </w:r>
      <w:r w:rsidR="00D309FB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t>11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end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Фактическое исполнение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047C90BA" wp14:editId="39C8EBF7">
            <wp:simplePos x="0" y="0"/>
            <wp:positionH relativeFrom="column">
              <wp:posOffset>3268345</wp:posOffset>
            </wp:positionH>
            <wp:positionV relativeFrom="paragraph">
              <wp:posOffset>24765</wp:posOffset>
            </wp:positionV>
            <wp:extent cx="2752725" cy="1247775"/>
            <wp:effectExtent l="0" t="0" r="0" b="0"/>
            <wp:wrapThrough wrapText="bothSides">
              <wp:wrapPolygon edited="0">
                <wp:start x="1495" y="2308"/>
                <wp:lineTo x="1345" y="6266"/>
                <wp:lineTo x="2093" y="8244"/>
                <wp:lineTo x="1644" y="9234"/>
                <wp:lineTo x="1495" y="13521"/>
                <wp:lineTo x="2242" y="13521"/>
                <wp:lineTo x="2093" y="16159"/>
                <wp:lineTo x="2990" y="17808"/>
                <wp:lineTo x="4484" y="18467"/>
                <wp:lineTo x="15994" y="18467"/>
                <wp:lineTo x="16742" y="17808"/>
                <wp:lineTo x="17639" y="15169"/>
                <wp:lineTo x="17489" y="13521"/>
                <wp:lineTo x="21376" y="13521"/>
                <wp:lineTo x="21376" y="8244"/>
                <wp:lineTo x="17489" y="8244"/>
                <wp:lineTo x="17489" y="2308"/>
                <wp:lineTo x="1495" y="2308"/>
              </wp:wrapPolygon>
            </wp:wrapThrough>
            <wp:docPr id="59" name="Диаграмма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63552E" wp14:editId="2CC7B521">
            <wp:extent cx="2514600" cy="1247775"/>
            <wp:effectExtent l="0" t="0" r="0" b="0"/>
            <wp:docPr id="60" name="Диаграмма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</w:t>
      </w:r>
    </w:p>
    <w:p w:rsidR="00276B18" w:rsidRDefault="00276B18" w:rsidP="00276B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Default="00276B18" w:rsidP="00276B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Pr="00276B18" w:rsidRDefault="00276B18" w:rsidP="00276B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разделу 0500 «Жилищно-Коммунальное хозяйство»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Исполнение составило 0 %, при </w:t>
      </w:r>
      <w:proofErr w:type="gramStart"/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proofErr w:type="gramEnd"/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230,0 тыс. рублей, фактически 0,0 тыс. рублей в т. ч. эл. энергия на уличное освещение  план 170,0 тыс. рублей. В сравнении с 2015 годом исполнение составило на 16,6 тыс. рублей меньше при плане 100,00  тыс. рублей.            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</w:t>
      </w:r>
    </w:p>
    <w:p w:rsid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3710A52D" wp14:editId="149D7017">
            <wp:simplePos x="0" y="0"/>
            <wp:positionH relativeFrom="column">
              <wp:posOffset>-5715</wp:posOffset>
            </wp:positionH>
            <wp:positionV relativeFrom="paragraph">
              <wp:posOffset>243205</wp:posOffset>
            </wp:positionV>
            <wp:extent cx="2514600" cy="1247775"/>
            <wp:effectExtent l="0" t="0" r="0" b="0"/>
            <wp:wrapThrough wrapText="bothSides">
              <wp:wrapPolygon edited="0">
                <wp:start x="1473" y="1979"/>
                <wp:lineTo x="1473" y="15829"/>
                <wp:lineTo x="2782" y="17808"/>
                <wp:lineTo x="4418" y="18467"/>
                <wp:lineTo x="15873" y="18467"/>
                <wp:lineTo x="16200" y="17808"/>
                <wp:lineTo x="21436" y="13521"/>
                <wp:lineTo x="21436" y="8574"/>
                <wp:lineTo x="21109" y="8244"/>
                <wp:lineTo x="17345" y="7915"/>
                <wp:lineTo x="17673" y="2968"/>
                <wp:lineTo x="16364" y="2638"/>
                <wp:lineTo x="3600" y="1979"/>
                <wp:lineTo x="1473" y="1979"/>
              </wp:wrapPolygon>
            </wp:wrapThrough>
            <wp:docPr id="58" name="Диаграмма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Рисунок 1 Плановые назначения                                                               Рисунок 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begin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instrText xml:space="preserve"> SEQ Рисунок \* ARABIC </w:instrTex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separate"/>
      </w:r>
      <w:r w:rsidR="00D309FB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t>12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end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Фактическое исполнение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2725" cy="1247775"/>
            <wp:effectExtent l="0" t="0" r="0" b="0"/>
            <wp:docPr id="57" name="Диаграмма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76B18" w:rsidRPr="00276B18" w:rsidRDefault="00276B18" w:rsidP="00276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18" w:rsidRPr="00276B18" w:rsidRDefault="00276B18" w:rsidP="00276B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разделу 0800 «Культура»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Исполнение составило 30,5 %, при </w:t>
      </w:r>
      <w:proofErr w:type="gramStart"/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proofErr w:type="gramEnd"/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2 819,60 тыс. рублей, произведено расходов на сумму 860,20 тыс. руб., в том числе на оплату труда с начислениями 671,94 тыс. рублей, из них  на заработную плату 495,57 тыс. рублей.                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Рисунок 1 Плановые назначения                                                               Рисунок 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begin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instrText xml:space="preserve"> SEQ Рисунок \* ARABIC </w:instrTex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separate"/>
      </w:r>
      <w:r w:rsidR="00D309FB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t>13</w:t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fldChar w:fldCharType="end"/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Фактическое исполнение</w:t>
      </w:r>
    </w:p>
    <w:p w:rsidR="00276B18" w:rsidRPr="00276B18" w:rsidRDefault="00276B18" w:rsidP="0027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331D70FB" wp14:editId="0B84103F">
            <wp:simplePos x="0" y="0"/>
            <wp:positionH relativeFrom="column">
              <wp:posOffset>228600</wp:posOffset>
            </wp:positionH>
            <wp:positionV relativeFrom="paragraph">
              <wp:posOffset>119380</wp:posOffset>
            </wp:positionV>
            <wp:extent cx="2514600" cy="1247775"/>
            <wp:effectExtent l="0" t="0" r="0" b="0"/>
            <wp:wrapThrough wrapText="bothSides">
              <wp:wrapPolygon edited="0">
                <wp:start x="1309" y="1979"/>
                <wp:lineTo x="1145" y="6266"/>
                <wp:lineTo x="1964" y="7915"/>
                <wp:lineTo x="1309" y="9893"/>
                <wp:lineTo x="1309" y="14840"/>
                <wp:lineTo x="3436" y="17808"/>
                <wp:lineTo x="4745" y="18467"/>
                <wp:lineTo x="16200" y="18467"/>
                <wp:lineTo x="16527" y="17808"/>
                <wp:lineTo x="21436" y="13521"/>
                <wp:lineTo x="21436" y="8574"/>
                <wp:lineTo x="21109" y="8244"/>
                <wp:lineTo x="17673" y="7915"/>
                <wp:lineTo x="18000" y="2968"/>
                <wp:lineTo x="16691" y="2638"/>
                <wp:lineTo x="3927" y="1979"/>
                <wp:lineTo x="1309" y="1979"/>
              </wp:wrapPolygon>
            </wp:wrapThrough>
            <wp:docPr id="56" name="Диаграмма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3F895EF2" wp14:editId="140C336C">
            <wp:simplePos x="0" y="0"/>
            <wp:positionH relativeFrom="column">
              <wp:posOffset>3392170</wp:posOffset>
            </wp:positionH>
            <wp:positionV relativeFrom="paragraph">
              <wp:posOffset>82550</wp:posOffset>
            </wp:positionV>
            <wp:extent cx="2752725" cy="1247775"/>
            <wp:effectExtent l="0" t="0" r="0" b="0"/>
            <wp:wrapThrough wrapText="bothSides">
              <wp:wrapPolygon edited="0">
                <wp:start x="1495" y="2308"/>
                <wp:lineTo x="1345" y="16489"/>
                <wp:lineTo x="2392" y="17808"/>
                <wp:lineTo x="4484" y="18467"/>
                <wp:lineTo x="15994" y="18467"/>
                <wp:lineTo x="16742" y="17808"/>
                <wp:lineTo x="17639" y="15169"/>
                <wp:lineTo x="17489" y="13521"/>
                <wp:lineTo x="21376" y="13521"/>
                <wp:lineTo x="21376" y="8244"/>
                <wp:lineTo x="17489" y="8244"/>
                <wp:lineTo x="17489" y="2308"/>
                <wp:lineTo x="1495" y="2308"/>
              </wp:wrapPolygon>
            </wp:wrapThrough>
            <wp:docPr id="55" name="Диаграмма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B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</w:t>
      </w:r>
    </w:p>
    <w:p w:rsidR="00276B18" w:rsidRDefault="00276B18" w:rsidP="00276B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Default="00276B18" w:rsidP="00276B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Default="00276B18" w:rsidP="00276B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Default="00276B18" w:rsidP="00276B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Default="00276B18" w:rsidP="00276B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Pr="00276B18" w:rsidRDefault="00276B18" w:rsidP="00276B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разделу 0100 «Социальная политика»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Исполнение составило 20,7 %, при </w:t>
      </w:r>
      <w:proofErr w:type="gramStart"/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proofErr w:type="gramEnd"/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95,56 тыс. рублей, произведено расходов на сумму 19,76 тыс. руб., в 2015 году по данному разделу расходы не производились.</w:t>
      </w:r>
    </w:p>
    <w:p w:rsidR="00276B18" w:rsidRPr="00276B18" w:rsidRDefault="00276B18" w:rsidP="00276B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B18" w:rsidRPr="00276B18" w:rsidRDefault="00276B18" w:rsidP="00276B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подразделу 1301 «Обслуживание муниципального долга»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Исполнение составило 0 %, при </w:t>
      </w:r>
      <w:proofErr w:type="gramStart"/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proofErr w:type="gramEnd"/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97,97 тыс. рублей,  расходы не производились, в 2015 году по данному разделу расходы составили 5,0 тыс. рублей при плане 67,5 тыс. рублей.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18" w:rsidRPr="00276B18" w:rsidRDefault="00276B18" w:rsidP="00276B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76B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подразделу 1403 «Иные межбюджетные трансферты»</w:t>
      </w:r>
    </w:p>
    <w:p w:rsidR="00276B18" w:rsidRPr="00276B18" w:rsidRDefault="00276B18" w:rsidP="0027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 мероприятиям по данному подразделу  в 2016 году утверждены бюджетные ассигнования в сумме 215,78 тыс. руб. с учетом кредиторской задолженности за 2015 год в сумме 137,23 тыс. рублей, </w:t>
      </w: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не производились.</w:t>
      </w:r>
    </w:p>
    <w:p w:rsidR="00276B18" w:rsidRPr="00276B18" w:rsidRDefault="00276B18" w:rsidP="0027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Pr="00276B18" w:rsidRDefault="00276B18" w:rsidP="0027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Pr="00276B18" w:rsidRDefault="00276B18" w:rsidP="0027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Подготовил:</w:t>
      </w:r>
    </w:p>
    <w:p w:rsidR="00276B18" w:rsidRPr="00276B18" w:rsidRDefault="00276B18" w:rsidP="0027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начальника  финансово-экономического отдела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Г. Харина </w:t>
      </w:r>
    </w:p>
    <w:p w:rsidR="00276B18" w:rsidRDefault="00276B18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Default="00276B18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Default="00276B18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Default="00276B18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Default="00276B18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Default="00276B18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Default="00276B18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Default="00276B18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Default="00276B18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Default="00276B18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Default="00276B18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18" w:rsidRDefault="00276B18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3F" w:rsidRDefault="000C7B3F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3F" w:rsidRDefault="000C7B3F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3F" w:rsidRDefault="000C7B3F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3F" w:rsidRDefault="000C7B3F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3F" w:rsidRDefault="000C7B3F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3F" w:rsidRDefault="000C7B3F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3F" w:rsidRDefault="000C7B3F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3F" w:rsidRDefault="000C7B3F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3F" w:rsidRDefault="000C7B3F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3F" w:rsidRDefault="000C7B3F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3F" w:rsidRDefault="000C7B3F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3F" w:rsidRDefault="000C7B3F" w:rsidP="0008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89" w:rsidRDefault="00373689" w:rsidP="00901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F3995" w:rsidRDefault="000F3995"/>
    <w:sectPr w:rsidR="000F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0580"/>
    <w:multiLevelType w:val="hybridMultilevel"/>
    <w:tmpl w:val="F9F26AB4"/>
    <w:lvl w:ilvl="0" w:tplc="68809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1190E90"/>
    <w:multiLevelType w:val="hybridMultilevel"/>
    <w:tmpl w:val="DACE8D14"/>
    <w:lvl w:ilvl="0" w:tplc="E1948F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63"/>
    <w:rsid w:val="0008041D"/>
    <w:rsid w:val="000C7B3F"/>
    <w:rsid w:val="000D221E"/>
    <w:rsid w:val="000F3995"/>
    <w:rsid w:val="00181258"/>
    <w:rsid w:val="0019433A"/>
    <w:rsid w:val="001F1429"/>
    <w:rsid w:val="002155D2"/>
    <w:rsid w:val="00276B18"/>
    <w:rsid w:val="002854F5"/>
    <w:rsid w:val="002A2FCC"/>
    <w:rsid w:val="002B6076"/>
    <w:rsid w:val="00373689"/>
    <w:rsid w:val="00456765"/>
    <w:rsid w:val="004E4F9C"/>
    <w:rsid w:val="00501107"/>
    <w:rsid w:val="00611B93"/>
    <w:rsid w:val="00670063"/>
    <w:rsid w:val="006D2363"/>
    <w:rsid w:val="006D2887"/>
    <w:rsid w:val="007158CE"/>
    <w:rsid w:val="0074508E"/>
    <w:rsid w:val="00767C53"/>
    <w:rsid w:val="0077239A"/>
    <w:rsid w:val="00851A66"/>
    <w:rsid w:val="0089728F"/>
    <w:rsid w:val="009015B6"/>
    <w:rsid w:val="009E18C0"/>
    <w:rsid w:val="009E73E7"/>
    <w:rsid w:val="00A22F49"/>
    <w:rsid w:val="00A448ED"/>
    <w:rsid w:val="00A7137F"/>
    <w:rsid w:val="00AA68FE"/>
    <w:rsid w:val="00AF58B5"/>
    <w:rsid w:val="00B56D02"/>
    <w:rsid w:val="00BA32BA"/>
    <w:rsid w:val="00C31030"/>
    <w:rsid w:val="00C9693A"/>
    <w:rsid w:val="00CA397F"/>
    <w:rsid w:val="00CA6EEF"/>
    <w:rsid w:val="00CD31DB"/>
    <w:rsid w:val="00D309FB"/>
    <w:rsid w:val="00E04B87"/>
    <w:rsid w:val="00E6286D"/>
    <w:rsid w:val="00E96A34"/>
    <w:rsid w:val="00ED75CC"/>
    <w:rsid w:val="00E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834196891191708"/>
          <c:y val="0.11904761904761904"/>
          <c:w val="0.53367875647668395"/>
          <c:h val="0.666666666666666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3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10800.9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3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10472.42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2424448"/>
        <c:axId val="72426240"/>
        <c:axId val="0"/>
      </c:bar3DChart>
      <c:catAx>
        <c:axId val="72424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2426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2426240"/>
        <c:scaling>
          <c:orientation val="minMax"/>
        </c:scaling>
        <c:delete val="0"/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2424448"/>
        <c:crosses val="autoZero"/>
        <c:crossBetween val="between"/>
      </c:valAx>
      <c:spPr>
        <a:noFill/>
        <a:ln w="25274">
          <a:noFill/>
        </a:ln>
      </c:spPr>
    </c:plotArea>
    <c:legend>
      <c:legendPos val="r"/>
      <c:layout>
        <c:manualLayout>
          <c:xMode val="edge"/>
          <c:yMode val="edge"/>
          <c:x val="0.82901554404145072"/>
          <c:y val="0.40476190476190477"/>
          <c:w val="0.15025906735751296"/>
          <c:h val="0.1984126984126984"/>
        </c:manualLayout>
      </c:layout>
      <c:overlay val="0"/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503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4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863636363636365"/>
          <c:y val="0.11570247933884298"/>
          <c:w val="0.51136363636363635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3161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2999.3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0581248"/>
        <c:axId val="110582784"/>
        <c:axId val="0"/>
      </c:bar3DChart>
      <c:catAx>
        <c:axId val="11058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582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05827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581248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863636363636365"/>
          <c:y val="0.11570247933884298"/>
          <c:w val="0.51136363636363635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439.4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902.83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0608384"/>
        <c:axId val="110609920"/>
        <c:axId val="0"/>
      </c:bar3DChart>
      <c:catAx>
        <c:axId val="110608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609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06099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608384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454545454545456"/>
          <c:y val="0.11570247933884298"/>
          <c:w val="0.54545454545454541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274.89999999999998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236.24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0676224"/>
        <c:axId val="110678016"/>
        <c:axId val="0"/>
      </c:bar3DChart>
      <c:catAx>
        <c:axId val="11067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678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06780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676224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181818181818182"/>
          <c:y val="0.11570247933884298"/>
          <c:w val="0.56818181818181823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66.67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0777088"/>
        <c:axId val="110778624"/>
        <c:axId val="0"/>
      </c:bar3DChart>
      <c:catAx>
        <c:axId val="11077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7786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07786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777088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454545454545456"/>
          <c:y val="0.11570247933884298"/>
          <c:w val="0.54545454545454541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121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0791296"/>
        <c:axId val="110805376"/>
        <c:axId val="0"/>
      </c:bar3DChart>
      <c:catAx>
        <c:axId val="110791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8053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08053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791296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909090909090909"/>
          <c:y val="0.11570247933884298"/>
          <c:w val="0.59090909090909094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0937216"/>
        <c:axId val="110938752"/>
        <c:axId val="0"/>
      </c:bar3DChart>
      <c:catAx>
        <c:axId val="110937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938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09387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937216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78853046594982"/>
          <c:y val="9.8837209302325577E-2"/>
          <c:w val="0.40143369175627241"/>
          <c:h val="0.720930232558139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 дотация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342.2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 дотация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700.25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 субвенция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2016 субвенция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21.46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2015 субсидия</c:v>
                </c:pt>
              </c:strCache>
            </c:strRef>
          </c:tx>
          <c:spPr>
            <a:solidFill>
              <a:srgbClr val="6600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1459.4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2016 субсидия </c:v>
                </c:pt>
              </c:strCache>
            </c:strRef>
          </c:tx>
          <c:spPr>
            <a:solidFill>
              <a:srgbClr val="FF808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2035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1123072"/>
        <c:axId val="111137152"/>
        <c:axId val="0"/>
      </c:bar3DChart>
      <c:catAx>
        <c:axId val="111123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1371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1371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123072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323529411764705"/>
          <c:y val="0.10179640718562874"/>
          <c:w val="0.39705882352941174"/>
          <c:h val="0.712574850299401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 дотация </c:v>
                </c:pt>
              </c:strCache>
            </c:strRef>
          </c:tx>
          <c:spPr>
            <a:solidFill>
              <a:srgbClr val="9999FF"/>
            </a:solidFill>
            <a:ln w="1265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342.2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 дотация</c:v>
                </c:pt>
              </c:strCache>
            </c:strRef>
          </c:tx>
          <c:spPr>
            <a:solidFill>
              <a:srgbClr val="993366"/>
            </a:solidFill>
            <a:ln w="1265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700.25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 субвенция</c:v>
                </c:pt>
              </c:strCache>
            </c:strRef>
          </c:tx>
          <c:spPr>
            <a:solidFill>
              <a:srgbClr val="FFFFCC"/>
            </a:solidFill>
            <a:ln w="1265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124.9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2016 субвенция </c:v>
                </c:pt>
              </c:strCache>
            </c:strRef>
          </c:tx>
          <c:spPr>
            <a:solidFill>
              <a:srgbClr val="CCFFFF"/>
            </a:solidFill>
            <a:ln w="1265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134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2015 субсидия</c:v>
                </c:pt>
              </c:strCache>
            </c:strRef>
          </c:tx>
          <c:spPr>
            <a:solidFill>
              <a:srgbClr val="660066"/>
            </a:solidFill>
            <a:ln w="1265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5389.9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2016 субсидия</c:v>
                </c:pt>
              </c:strCache>
            </c:strRef>
          </c:tx>
          <c:spPr>
            <a:solidFill>
              <a:srgbClr val="FF8080"/>
            </a:solidFill>
            <a:ln w="1265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3559.8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1092096"/>
        <c:axId val="111093632"/>
        <c:axId val="0"/>
      </c:bar3DChart>
      <c:catAx>
        <c:axId val="111092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093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093632"/>
        <c:scaling>
          <c:orientation val="minMax"/>
        </c:scaling>
        <c:delete val="0"/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092096"/>
        <c:crosses val="autoZero"/>
        <c:crossBetween val="between"/>
      </c:valAx>
      <c:spPr>
        <a:noFill/>
        <a:ln w="25311">
          <a:noFill/>
        </a:ln>
      </c:spPr>
    </c:plotArea>
    <c:legend>
      <c:legendPos val="r"/>
      <c:overlay val="0"/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732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110236220472442"/>
          <c:y val="0.10743801652892562"/>
          <c:w val="0.64566929133858264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12882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11235.44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1254144"/>
        <c:axId val="111255936"/>
        <c:axId val="0"/>
      </c:bar3DChart>
      <c:catAx>
        <c:axId val="111254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255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2559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25414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7007874015748032"/>
          <c:y val="0.39669421487603307"/>
          <c:w val="0.114173228346456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053763440860216"/>
          <c:y val="0.10743801652892562"/>
          <c:w val="0.69175627240143367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2386.3000000000002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3636.56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1281280"/>
        <c:axId val="111282816"/>
        <c:axId val="0"/>
      </c:bar3DChart>
      <c:catAx>
        <c:axId val="11128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282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2828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28128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8172043010752688"/>
          <c:y val="0.39669421487603307"/>
          <c:w val="0.1039426523297491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428571428571427"/>
          <c:y val="0.125"/>
          <c:w val="0.54591836734693877"/>
          <c:h val="0.6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3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2722.6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3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4348.3500000000004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2447488"/>
        <c:axId val="72449024"/>
        <c:axId val="0"/>
      </c:bar3DChart>
      <c:catAx>
        <c:axId val="72447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2449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2449024"/>
        <c:scaling>
          <c:orientation val="minMax"/>
        </c:scaling>
        <c:delete val="0"/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2447488"/>
        <c:crosses val="autoZero"/>
        <c:crossBetween val="between"/>
      </c:valAx>
      <c:spPr>
        <a:noFill/>
        <a:ln w="25275">
          <a:noFill/>
        </a:ln>
      </c:spPr>
    </c:plotArea>
    <c:legend>
      <c:legendPos val="r"/>
      <c:layout>
        <c:manualLayout>
          <c:xMode val="edge"/>
          <c:yMode val="edge"/>
          <c:x val="0.81632653061224492"/>
          <c:y val="0.3671875"/>
          <c:w val="0.16326530612244897"/>
          <c:h val="0.2734375"/>
        </c:manualLayout>
      </c:layout>
      <c:overlay val="0"/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522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72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053763440860216"/>
          <c:y val="0.10743801652892562"/>
          <c:w val="0.69175627240143367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1512.8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2354.79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1316352"/>
        <c:axId val="111359104"/>
        <c:axId val="0"/>
      </c:bar3DChart>
      <c:catAx>
        <c:axId val="111316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359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3591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31635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8172043010752688"/>
          <c:y val="0.39669421487603307"/>
          <c:w val="0.1039426523297491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110236220472442"/>
          <c:y val="0.10743801652892562"/>
          <c:w val="0.64566929133858264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8259.5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6127.53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1388544"/>
        <c:axId val="111390080"/>
        <c:axId val="0"/>
      </c:bar3DChart>
      <c:catAx>
        <c:axId val="111388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390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3900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38854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7007874015748032"/>
          <c:y val="0.39669421487603307"/>
          <c:w val="0.114173228346456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03225806451613"/>
          <c:y val="0.10743801652892562"/>
          <c:w val="0.71326164874551967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386.81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1415680"/>
        <c:axId val="111417216"/>
        <c:axId val="0"/>
      </c:bar3DChart>
      <c:catAx>
        <c:axId val="111415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417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4172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41568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8172043010752688"/>
          <c:y val="0.39669421487603307"/>
          <c:w val="0.1039426523297491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6535433070866143"/>
          <c:y val="0.10743801652892562"/>
          <c:w val="0.66141732283464572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699.6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1548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1442560"/>
        <c:axId val="111489408"/>
        <c:axId val="0"/>
      </c:bar3DChart>
      <c:catAx>
        <c:axId val="111442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489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4894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44256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7007874015748032"/>
          <c:y val="0.39669421487603307"/>
          <c:w val="0.114173228346456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173228346456693"/>
          <c:y val="0.10743801652892562"/>
          <c:w val="0.68503937007874016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230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1522944"/>
        <c:axId val="111524480"/>
        <c:axId val="0"/>
      </c:bar3DChart>
      <c:catAx>
        <c:axId val="111522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5244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5244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52294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7007874015748032"/>
          <c:y val="0.39669421487603307"/>
          <c:w val="0.114173228346456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469534050179211"/>
          <c:y val="0.10743801652892562"/>
          <c:w val="0.72759856630824371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16.600000000000001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1656320"/>
        <c:axId val="111666304"/>
        <c:axId val="0"/>
      </c:bar3DChart>
      <c:catAx>
        <c:axId val="111656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666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6663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65632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8172043010752688"/>
          <c:y val="0.39669421487603307"/>
          <c:w val="0.1039426523297491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6535433070866143"/>
          <c:y val="0.10743801652892562"/>
          <c:w val="0.66141732283464572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3540.6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2819.6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1695744"/>
        <c:axId val="111697280"/>
        <c:axId val="0"/>
      </c:bar3DChart>
      <c:catAx>
        <c:axId val="111695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697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6972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69574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7007874015748032"/>
          <c:y val="0.39669421487603307"/>
          <c:w val="0.114173228346456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03225806451613"/>
          <c:y val="0.10743801652892562"/>
          <c:w val="0.71326164874551967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836.8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860.2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1731072"/>
        <c:axId val="111732608"/>
        <c:axId val="0"/>
      </c:bar3DChart>
      <c:catAx>
        <c:axId val="11173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732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7326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73107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8172043010752688"/>
          <c:y val="0.39669421487603307"/>
          <c:w val="0.1039426523297491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181818181818182"/>
          <c:y val="0.11570247933884298"/>
          <c:w val="0.56818181818181823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41.5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2470528"/>
        <c:axId val="72472064"/>
        <c:axId val="0"/>
      </c:bar3DChart>
      <c:catAx>
        <c:axId val="72470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24720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24720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2470528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454545454545456"/>
          <c:y val="0.11570247933884298"/>
          <c:w val="0.54545454545454541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925.4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934.4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0156416"/>
        <c:axId val="110158208"/>
        <c:axId val="0"/>
      </c:bar3DChart>
      <c:catAx>
        <c:axId val="110156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158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0158208"/>
        <c:scaling>
          <c:orientation val="minMax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156416"/>
        <c:crosses val="autoZero"/>
        <c:crossBetween val="between"/>
      </c:valAx>
      <c:spPr>
        <a:noFill/>
        <a:ln w="25265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45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9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454545454545456"/>
          <c:y val="0.11570247933884298"/>
          <c:w val="0.54545454545454541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138.5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245.7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0326912"/>
        <c:axId val="110328448"/>
        <c:axId val="0"/>
      </c:bar3DChart>
      <c:catAx>
        <c:axId val="110326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328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0328448"/>
        <c:scaling>
          <c:orientation val="minMax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326912"/>
        <c:crosses val="autoZero"/>
        <c:crossBetween val="between"/>
      </c:valAx>
      <c:spPr>
        <a:noFill/>
        <a:ln w="25265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45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9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863636363636365"/>
          <c:y val="0.11570247933884298"/>
          <c:w val="0.51136363636363635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699.6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1444.43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0366080"/>
        <c:axId val="110371968"/>
        <c:axId val="0"/>
      </c:bar3DChart>
      <c:catAx>
        <c:axId val="110366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371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03719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366080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454545454545456"/>
          <c:y val="0.11570247933884298"/>
          <c:w val="0.54545454545454541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309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362.03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0438272"/>
        <c:axId val="110439808"/>
        <c:axId val="0"/>
      </c:bar3DChart>
      <c:catAx>
        <c:axId val="110438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439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04398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438272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454545454545456"/>
          <c:y val="0.11570247933884298"/>
          <c:w val="0.54545454545454541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269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292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0465408"/>
        <c:axId val="110466944"/>
        <c:axId val="0"/>
      </c:bar3DChart>
      <c:catAx>
        <c:axId val="11046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466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0466944"/>
        <c:scaling>
          <c:orientation val="minMax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465408"/>
        <c:crosses val="autoZero"/>
        <c:crossBetween val="between"/>
      </c:valAx>
      <c:spPr>
        <a:noFill/>
        <a:ln w="25265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45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9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909090909090909"/>
          <c:y val="0.11570247933884298"/>
          <c:w val="0.59090909090909094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7.31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0996480"/>
        <c:axId val="110998272"/>
        <c:axId val="0"/>
      </c:bar3DChart>
      <c:catAx>
        <c:axId val="11099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9982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09982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996480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26</cp:revision>
  <cp:lastPrinted>2016-05-01T09:04:00Z</cp:lastPrinted>
  <dcterms:created xsi:type="dcterms:W3CDTF">2014-04-21T02:40:00Z</dcterms:created>
  <dcterms:modified xsi:type="dcterms:W3CDTF">2016-05-04T04:59:00Z</dcterms:modified>
</cp:coreProperties>
</file>