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ИНДИКАТОРЫ РИСКА НАРУШЕНИЯ ОБЯЗАТЕЛЬНЫХ ТРЕБОВАНИЙ,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ИСПОЛЬЗУЕМЫЕ ДЛЯ ОПРЕДЕЛЕНИЯ НЕОБХОДИМОСТИ ПРОВЕДЕНИЯ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ВНЕПЛАНОВЫХ ПРОВЕРОК ПРИ ОСУЩЕСТВЛЕНИИ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0C7DC3" w:rsidRDefault="0080366B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ЖИЛИЩНОГО</w:t>
      </w:r>
      <w:bookmarkStart w:id="0" w:name="_GoBack"/>
      <w:bookmarkEnd w:id="0"/>
      <w:r w:rsidR="000C7DC3">
        <w:rPr>
          <w:rFonts w:ascii="Arial" w:hAnsi="Arial" w:cs="Arial"/>
        </w:rPr>
        <w:t xml:space="preserve"> КОНТРОЛЯ</w:t>
      </w: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 xml:space="preserve">1. </w:t>
      </w:r>
      <w:proofErr w:type="gramStart"/>
      <w:r w:rsidRPr="0080366B">
        <w:rPr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80366B">
        <w:rPr>
          <w:sz w:val="24"/>
          <w:szCs w:val="24"/>
        </w:rPr>
        <w:t xml:space="preserve"> требований </w:t>
      </w:r>
      <w:proofErr w:type="gramStart"/>
      <w:r w:rsidRPr="0080366B">
        <w:rPr>
          <w:sz w:val="24"/>
          <w:szCs w:val="24"/>
        </w:rPr>
        <w:t>к</w:t>
      </w:r>
      <w:proofErr w:type="gramEnd"/>
      <w:r w:rsidRPr="0080366B">
        <w:rPr>
          <w:sz w:val="24"/>
          <w:szCs w:val="24"/>
        </w:rPr>
        <w:t>: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 xml:space="preserve">2. </w:t>
      </w:r>
      <w:proofErr w:type="gramStart"/>
      <w:r w:rsidRPr="0080366B">
        <w:rPr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80366B">
        <w:rPr>
          <w:sz w:val="24"/>
          <w:szCs w:val="24"/>
        </w:rPr>
        <w:t xml:space="preserve"> </w:t>
      </w:r>
      <w:proofErr w:type="gramStart"/>
      <w:r w:rsidRPr="0080366B">
        <w:rPr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</w:t>
      </w:r>
      <w:proofErr w:type="gramEnd"/>
      <w:r w:rsidRPr="0080366B">
        <w:rPr>
          <w:sz w:val="24"/>
          <w:szCs w:val="24"/>
        </w:rPr>
        <w:t>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 xml:space="preserve">3. </w:t>
      </w:r>
      <w:proofErr w:type="gramStart"/>
      <w:r w:rsidRPr="0080366B">
        <w:rPr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80366B">
        <w:rPr>
          <w:sz w:val="24"/>
          <w:szCs w:val="24"/>
        </w:rPr>
        <w:t xml:space="preserve"> фонда в многоквартирном доме, информации от органов государственной власти, органов местного самоуправления, из средств </w:t>
      </w:r>
      <w:r w:rsidRPr="0080366B">
        <w:rPr>
          <w:sz w:val="24"/>
          <w:szCs w:val="24"/>
        </w:rPr>
        <w:lastRenderedPageBreak/>
        <w:t>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80366B" w:rsidRPr="0080366B" w:rsidRDefault="0080366B" w:rsidP="0080366B">
      <w:pPr>
        <w:pStyle w:val="ConsPlusNormal"/>
        <w:ind w:firstLine="709"/>
        <w:jc w:val="both"/>
        <w:rPr>
          <w:sz w:val="24"/>
          <w:szCs w:val="24"/>
        </w:rPr>
      </w:pPr>
      <w:r w:rsidRPr="0080366B">
        <w:rPr>
          <w:sz w:val="24"/>
          <w:szCs w:val="24"/>
        </w:rPr>
        <w:t xml:space="preserve">5. </w:t>
      </w:r>
      <w:proofErr w:type="gramStart"/>
      <w:r w:rsidRPr="0080366B">
        <w:rPr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80366B">
        <w:rPr>
          <w:sz w:val="24"/>
          <w:szCs w:val="24"/>
        </w:rPr>
        <w:t xml:space="preserve"> информационной системе жилищно-коммунального хозяйства.</w:t>
      </w:r>
    </w:p>
    <w:p w:rsidR="007C0CB7" w:rsidRDefault="0080366B" w:rsidP="0080366B">
      <w:pPr>
        <w:pStyle w:val="ConsPlusNormal"/>
        <w:ind w:firstLine="709"/>
        <w:jc w:val="both"/>
      </w:pPr>
      <w:r w:rsidRPr="0080366B">
        <w:rPr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7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C"/>
    <w:rsid w:val="00094551"/>
    <w:rsid w:val="000C7071"/>
    <w:rsid w:val="000C7DC3"/>
    <w:rsid w:val="003420CB"/>
    <w:rsid w:val="00365830"/>
    <w:rsid w:val="00503B25"/>
    <w:rsid w:val="007C0CB7"/>
    <w:rsid w:val="007F75D1"/>
    <w:rsid w:val="0080366B"/>
    <w:rsid w:val="0097290C"/>
    <w:rsid w:val="00CB6BBC"/>
    <w:rsid w:val="00DC40EC"/>
    <w:rsid w:val="00E539D0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2024-05-06T09:03:00Z</dcterms:created>
  <dcterms:modified xsi:type="dcterms:W3CDTF">2024-05-08T03:01:00Z</dcterms:modified>
</cp:coreProperties>
</file>