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1" w:rsidRDefault="00CF09F1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DD39CD" w:rsidRDefault="00E774C8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EA4B6E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A019AA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202</w:t>
      </w:r>
      <w:r w:rsidR="007C186D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63E5F"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 w:rsidR="0048012F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363E5F" w:rsidRPr="00DD39CD" w:rsidRDefault="00363E5F" w:rsidP="00363E5F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363E5F" w:rsidRPr="00DD39CD" w:rsidRDefault="00363E5F" w:rsidP="00363E5F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F07060" w:rsidRDefault="00CF09F1" w:rsidP="00363E5F">
      <w:pPr>
        <w:jc w:val="center"/>
        <w:rPr>
          <w:sz w:val="28"/>
          <w:szCs w:val="28"/>
          <w:lang w:eastAsia="ar-SA"/>
        </w:rPr>
      </w:pPr>
      <w:r w:rsidRPr="00DD39CD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СТОИМОСТИ ГАРАНТИРОВАННОГО ПЕРЕЧНЯ УСЛУГ, ПРЕДОСТАВЛЯЕМЫХ СПЕЦИАЛИЗИРОВАННЫМИ СЛУЖБАМИ ПО ВОПРОСАМ ПОХОРОННОГО ДЕЛА</w:t>
      </w:r>
    </w:p>
    <w:p w:rsidR="00363E5F" w:rsidRPr="00DD39CD" w:rsidRDefault="00363E5F" w:rsidP="00363E5F">
      <w:pPr>
        <w:jc w:val="center"/>
        <w:rPr>
          <w:rFonts w:ascii="Arial" w:hAnsi="Arial" w:cs="Arial"/>
          <w:b/>
          <w:sz w:val="32"/>
          <w:szCs w:val="32"/>
        </w:rPr>
      </w:pPr>
    </w:p>
    <w:p w:rsidR="00363E5F" w:rsidRDefault="00363E5F" w:rsidP="00363E5F">
      <w:pPr>
        <w:widowControl w:val="0"/>
        <w:suppressAutoHyphens/>
        <w:ind w:firstLine="708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lang w:eastAsia="ar-SA"/>
        </w:rPr>
        <w:t>Руководствуясь ст. 14</w:t>
      </w:r>
      <w:r w:rsidRPr="00F07060">
        <w:rPr>
          <w:rFonts w:ascii="Arial" w:hAnsi="Arial" w:cs="Arial"/>
          <w:lang w:eastAsia="ar-SA"/>
        </w:rPr>
        <w:t>, 17 Федерального закона от 06.10.2003 г. № 131-ФЗ «Об общих принципах организации местного самоуправления в Российской Федерации»,  Федеральным законом от 12.01.1996г. № 8-ФЗ «О погребении и похоронном деле», ст. 6 Устава Голоустненс</w:t>
      </w:r>
      <w:r>
        <w:rPr>
          <w:rFonts w:ascii="Arial" w:hAnsi="Arial" w:cs="Arial"/>
          <w:lang w:eastAsia="ar-SA"/>
        </w:rPr>
        <w:t>кого муниципального образования</w:t>
      </w:r>
      <w:r w:rsidR="00A05CC2">
        <w:rPr>
          <w:rFonts w:ascii="Arial" w:hAnsi="Arial" w:cs="Arial"/>
          <w:lang w:eastAsia="ar-SA"/>
        </w:rPr>
        <w:t>, Администрация Голоустненского муниципального образования.</w:t>
      </w:r>
      <w:r w:rsidRPr="00DD39CD">
        <w:rPr>
          <w:rFonts w:ascii="Arial" w:hAnsi="Arial" w:cs="Arial"/>
          <w:b/>
          <w:sz w:val="30"/>
          <w:szCs w:val="30"/>
        </w:rPr>
        <w:t xml:space="preserve"> </w:t>
      </w:r>
    </w:p>
    <w:p w:rsidR="00363E5F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363E5F" w:rsidRPr="00DD39CD" w:rsidRDefault="00363E5F" w:rsidP="00363E5F">
      <w:pPr>
        <w:widowControl w:val="0"/>
        <w:suppressAutoHyphens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DD39CD">
        <w:rPr>
          <w:rFonts w:ascii="Arial" w:hAnsi="Arial" w:cs="Arial"/>
          <w:b/>
          <w:sz w:val="30"/>
          <w:szCs w:val="30"/>
        </w:rPr>
        <w:t>ПОСТАНОВЛ</w:t>
      </w:r>
      <w:r w:rsidR="00D064A3">
        <w:rPr>
          <w:rFonts w:ascii="Arial" w:hAnsi="Arial" w:cs="Arial"/>
          <w:b/>
          <w:sz w:val="30"/>
          <w:szCs w:val="30"/>
        </w:rPr>
        <w:t>Я</w:t>
      </w:r>
      <w:r w:rsidR="00A05CC2">
        <w:rPr>
          <w:rFonts w:ascii="Arial" w:hAnsi="Arial" w:cs="Arial"/>
          <w:b/>
          <w:sz w:val="30"/>
          <w:szCs w:val="30"/>
        </w:rPr>
        <w:t>ЕТ</w:t>
      </w:r>
      <w:r w:rsidRPr="00DD39CD">
        <w:rPr>
          <w:rFonts w:ascii="Arial" w:hAnsi="Arial" w:cs="Arial"/>
          <w:b/>
          <w:sz w:val="30"/>
          <w:szCs w:val="30"/>
        </w:rPr>
        <w:t>:</w:t>
      </w:r>
    </w:p>
    <w:p w:rsidR="00363E5F" w:rsidRPr="00DD39CD" w:rsidRDefault="00363E5F" w:rsidP="00363E5F">
      <w:pPr>
        <w:jc w:val="center"/>
        <w:rPr>
          <w:rFonts w:ascii="Arial" w:hAnsi="Arial" w:cs="Arial"/>
        </w:rPr>
      </w:pP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  <w:lang w:eastAsia="ar-SA"/>
        </w:rPr>
        <w:t xml:space="preserve">1. </w:t>
      </w:r>
      <w:r w:rsidRPr="00F07060">
        <w:rPr>
          <w:rFonts w:ascii="Arial" w:hAnsi="Arial" w:cs="Arial"/>
        </w:rPr>
        <w:t>Установить стоимость услуг, 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ст. 9 Федерального закона от 12.01.1996 г. № 8-ФЗ «О погребении и похоронном деле», супругу, близким родственникам, иным родственникам, законному представителю или иному лицу, взявшему на себя обязанность осуществить погребение, согласно приложению № 1.</w:t>
      </w: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 xml:space="preserve">2. </w:t>
      </w:r>
      <w:proofErr w:type="gramStart"/>
      <w:r w:rsidRPr="00F07060">
        <w:rPr>
          <w:rFonts w:ascii="Arial" w:hAnsi="Arial" w:cs="Arial"/>
        </w:rPr>
        <w:t>Установить стоимость услуг, предоставляемых специализированными службами по вопросам похоронного дела в соответствии со ст. 12 Федерального закона от 12.01.1996 г. № 8-ФЗ «О погребении и похоронном деле»,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</w:t>
      </w:r>
      <w:proofErr w:type="gramEnd"/>
      <w:r w:rsidRPr="00F07060">
        <w:rPr>
          <w:rFonts w:ascii="Arial" w:hAnsi="Arial" w:cs="Arial"/>
        </w:rPr>
        <w:t xml:space="preserve"> улице или в ином месте после установления органами внутренних дел его личности, согласно приложению № 2.</w:t>
      </w: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>3. Настоящее постановление подлежит официальному опубликованию на официальном сайте Голоустненского муниципального образования</w:t>
      </w:r>
      <w:r w:rsidR="00A05CC2">
        <w:rPr>
          <w:rFonts w:ascii="Arial" w:hAnsi="Arial" w:cs="Arial"/>
        </w:rPr>
        <w:t xml:space="preserve"> и в журнале «Голоустненский Вестник».</w:t>
      </w:r>
    </w:p>
    <w:p w:rsidR="00363E5F" w:rsidRDefault="00363E5F" w:rsidP="00363E5F">
      <w:pPr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>4. Настоящее постановление распространяется на п</w:t>
      </w:r>
      <w:r>
        <w:rPr>
          <w:rFonts w:ascii="Arial" w:hAnsi="Arial" w:cs="Arial"/>
        </w:rPr>
        <w:t>равоо</w:t>
      </w:r>
      <w:r w:rsidR="00A019AA">
        <w:rPr>
          <w:rFonts w:ascii="Arial" w:hAnsi="Arial" w:cs="Arial"/>
        </w:rPr>
        <w:t>тношения, возникшие с 01.02.202</w:t>
      </w:r>
      <w:r w:rsidR="007C186D">
        <w:rPr>
          <w:rFonts w:ascii="Arial" w:hAnsi="Arial" w:cs="Arial"/>
        </w:rPr>
        <w:t>4</w:t>
      </w:r>
      <w:r w:rsidRPr="00F07060">
        <w:rPr>
          <w:rFonts w:ascii="Arial" w:hAnsi="Arial" w:cs="Arial"/>
        </w:rPr>
        <w:t xml:space="preserve"> года.</w:t>
      </w:r>
    </w:p>
    <w:p w:rsidR="00363E5F" w:rsidRPr="00F07060" w:rsidRDefault="00363E5F" w:rsidP="00363E5F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F07060">
        <w:rPr>
          <w:rFonts w:ascii="Arial" w:hAnsi="Arial" w:cs="Arial"/>
        </w:rPr>
        <w:t>5. Контроль за исполнение настоящего постановления возложить на гл. специал</w:t>
      </w:r>
      <w:r>
        <w:rPr>
          <w:rFonts w:ascii="Arial" w:hAnsi="Arial" w:cs="Arial"/>
        </w:rPr>
        <w:t xml:space="preserve">иста администрации </w:t>
      </w:r>
      <w:proofErr w:type="spellStart"/>
      <w:r w:rsidR="00A05CC2">
        <w:rPr>
          <w:rFonts w:ascii="Arial" w:hAnsi="Arial" w:cs="Arial"/>
        </w:rPr>
        <w:t>Семигановскую</w:t>
      </w:r>
      <w:proofErr w:type="spellEnd"/>
      <w:r w:rsidR="00A05CC2">
        <w:rPr>
          <w:rFonts w:ascii="Arial" w:hAnsi="Arial" w:cs="Arial"/>
        </w:rPr>
        <w:t xml:space="preserve"> Ю.В.</w:t>
      </w:r>
    </w:p>
    <w:p w:rsidR="00363E5F" w:rsidRDefault="00363E5F" w:rsidP="00363E5F">
      <w:pPr>
        <w:widowControl w:val="0"/>
        <w:suppressAutoHyphens/>
        <w:jc w:val="both"/>
        <w:rPr>
          <w:rFonts w:ascii="Arial" w:hAnsi="Arial" w:cs="Arial"/>
        </w:rPr>
      </w:pPr>
    </w:p>
    <w:p w:rsidR="00363E5F" w:rsidRDefault="00363E5F" w:rsidP="00363E5F">
      <w:pPr>
        <w:jc w:val="both"/>
        <w:rPr>
          <w:rFonts w:ascii="Arial" w:eastAsia="Lucida Sans Unicode" w:hAnsi="Arial" w:cs="Arial"/>
        </w:rPr>
      </w:pPr>
    </w:p>
    <w:p w:rsidR="00363E5F" w:rsidRPr="00DD39CD" w:rsidRDefault="00A019AA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63E5F" w:rsidRPr="00DD39CD">
        <w:rPr>
          <w:rFonts w:ascii="Arial" w:hAnsi="Arial" w:cs="Arial"/>
        </w:rPr>
        <w:t xml:space="preserve"> Голоустненского </w:t>
      </w:r>
    </w:p>
    <w:p w:rsidR="00CF09F1" w:rsidRDefault="00363E5F" w:rsidP="00363E5F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>муниципального образования</w:t>
      </w:r>
      <w:r w:rsidR="00A05CC2">
        <w:rPr>
          <w:rFonts w:ascii="Arial" w:hAnsi="Arial" w:cs="Arial"/>
        </w:rPr>
        <w:t xml:space="preserve">  </w:t>
      </w:r>
    </w:p>
    <w:p w:rsidR="00363E5F" w:rsidRPr="00DD39CD" w:rsidRDefault="00B9706D" w:rsidP="00363E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  <w:r w:rsidR="00363E5F" w:rsidRPr="00DD39CD">
        <w:rPr>
          <w:rFonts w:ascii="Arial" w:hAnsi="Arial" w:cs="Arial"/>
        </w:rPr>
        <w:t xml:space="preserve"> </w:t>
      </w:r>
    </w:p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63E5F" w:rsidRDefault="00363E5F" w:rsidP="00363E5F">
      <w:pPr>
        <w:ind w:left="-142" w:right="-14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 xml:space="preserve"> 1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CF09F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63E5F" w:rsidRDefault="00A019AA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E774C8">
        <w:rPr>
          <w:rFonts w:ascii="Courier New" w:hAnsi="Courier New" w:cs="Courier New"/>
          <w:sz w:val="22"/>
          <w:szCs w:val="22"/>
        </w:rPr>
        <w:t>__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E774C8">
        <w:rPr>
          <w:rFonts w:ascii="Courier New" w:hAnsi="Courier New" w:cs="Courier New"/>
          <w:sz w:val="22"/>
          <w:szCs w:val="22"/>
        </w:rPr>
        <w:t>__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48012F">
        <w:rPr>
          <w:rFonts w:ascii="Courier New" w:hAnsi="Courier New" w:cs="Courier New"/>
          <w:sz w:val="22"/>
          <w:szCs w:val="22"/>
        </w:rPr>
        <w:t>202</w:t>
      </w:r>
      <w:r w:rsidR="007C186D">
        <w:rPr>
          <w:rFonts w:ascii="Courier New" w:hAnsi="Courier New" w:cs="Courier New"/>
          <w:sz w:val="22"/>
          <w:szCs w:val="22"/>
        </w:rPr>
        <w:t>3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E774C8">
        <w:rPr>
          <w:rFonts w:ascii="Courier New" w:hAnsi="Courier New" w:cs="Courier New"/>
          <w:sz w:val="22"/>
          <w:szCs w:val="22"/>
        </w:rPr>
        <w:t>__</w:t>
      </w:r>
    </w:p>
    <w:p w:rsidR="00363E5F" w:rsidRDefault="00363E5F" w:rsidP="00363E5F">
      <w:pPr>
        <w:jc w:val="center"/>
        <w:rPr>
          <w:rFonts w:ascii="Arial" w:hAnsi="Arial" w:cs="Arial"/>
        </w:rPr>
      </w:pPr>
    </w:p>
    <w:p w:rsidR="00363E5F" w:rsidRDefault="00B9706D" w:rsidP="00363E5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Lucida Sans Unicode" w:hAnsi="Arial" w:cs="Arial"/>
        </w:rPr>
        <w:t xml:space="preserve">СТОИМОСТЬ </w:t>
      </w:r>
      <w:r w:rsidR="00363E5F">
        <w:rPr>
          <w:rFonts w:ascii="Arial" w:eastAsia="Lucida Sans Unicode" w:hAnsi="Arial" w:cs="Arial"/>
        </w:rPr>
        <w:t>УСЛУГ, ПРЕДОСТАВЛЯЕМЫХ СПЕЦИАЛИЗИРОВАННОЙ СЛУЖБОЙ ПО ВОПРОСАМ ПОХОРОННОГО ДЕЛА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В ГОЛОУСТНЕНСКОМ МУНИЦИПАЛЬНОМ ОБРАЗОВАНИИ.</w:t>
      </w:r>
    </w:p>
    <w:p w:rsidR="00363E5F" w:rsidRDefault="00363E5F" w:rsidP="00363E5F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3060"/>
      </w:tblGrid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Перечень услуг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услуги</w:t>
            </w: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(руб.)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бесплатно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7C186D" w:rsidP="0048012F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2966,05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48012F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3014,09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4073,45</w:t>
            </w:r>
          </w:p>
        </w:tc>
      </w:tr>
      <w:tr w:rsidR="00363E5F" w:rsidTr="00825B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10053,59</w:t>
            </w:r>
          </w:p>
        </w:tc>
      </w:tr>
    </w:tbl>
    <w:p w:rsidR="00363E5F" w:rsidRDefault="00363E5F" w:rsidP="00363E5F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363E5F" w:rsidRDefault="00363E5F" w:rsidP="00363E5F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48012F" w:rsidRDefault="0048012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363E5F" w:rsidRDefault="00363E5F" w:rsidP="00363E5F"/>
    <w:p w:rsidR="00CF09F1" w:rsidRDefault="00CF09F1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63E5F" w:rsidRDefault="00363E5F" w:rsidP="00363E5F">
      <w:pPr>
        <w:ind w:left="-142" w:right="-14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363E5F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CF09F1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63E5F" w:rsidRDefault="00577367" w:rsidP="00363E5F">
      <w:pPr>
        <w:jc w:val="right"/>
      </w:pPr>
      <w:r>
        <w:rPr>
          <w:rFonts w:ascii="Courier New" w:hAnsi="Courier New" w:cs="Courier New"/>
          <w:sz w:val="22"/>
          <w:szCs w:val="22"/>
        </w:rPr>
        <w:t>о</w:t>
      </w:r>
      <w:bookmarkStart w:id="0" w:name="_GoBack"/>
      <w:bookmarkEnd w:id="0"/>
      <w:r w:rsidR="00E774C8">
        <w:rPr>
          <w:rFonts w:ascii="Courier New" w:hAnsi="Courier New" w:cs="Courier New"/>
          <w:sz w:val="22"/>
          <w:szCs w:val="22"/>
        </w:rPr>
        <w:t>т __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E774C8">
        <w:rPr>
          <w:rFonts w:ascii="Courier New" w:hAnsi="Courier New" w:cs="Courier New"/>
          <w:sz w:val="22"/>
          <w:szCs w:val="22"/>
        </w:rPr>
        <w:t>__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48012F">
        <w:rPr>
          <w:rFonts w:ascii="Courier New" w:hAnsi="Courier New" w:cs="Courier New"/>
          <w:sz w:val="22"/>
          <w:szCs w:val="22"/>
        </w:rPr>
        <w:t>202</w:t>
      </w:r>
      <w:r w:rsidR="00484488">
        <w:rPr>
          <w:rFonts w:ascii="Courier New" w:hAnsi="Courier New" w:cs="Courier New"/>
          <w:sz w:val="22"/>
          <w:szCs w:val="22"/>
        </w:rPr>
        <w:t>3</w:t>
      </w:r>
      <w:r w:rsidR="00CF09F1">
        <w:rPr>
          <w:rFonts w:ascii="Courier New" w:hAnsi="Courier New" w:cs="Courier New"/>
          <w:sz w:val="22"/>
          <w:szCs w:val="22"/>
        </w:rPr>
        <w:t xml:space="preserve"> 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E774C8">
        <w:rPr>
          <w:rFonts w:ascii="Courier New" w:hAnsi="Courier New" w:cs="Courier New"/>
          <w:sz w:val="22"/>
          <w:szCs w:val="22"/>
        </w:rPr>
        <w:t>__</w:t>
      </w:r>
    </w:p>
    <w:p w:rsidR="00363E5F" w:rsidRDefault="00363E5F" w:rsidP="00363E5F">
      <w:pPr>
        <w:jc w:val="center"/>
      </w:pPr>
    </w:p>
    <w:p w:rsidR="00363E5F" w:rsidRDefault="00363E5F" w:rsidP="00363E5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Lucida Sans Unicode" w:hAnsi="Arial" w:cs="Arial"/>
        </w:rPr>
        <w:t xml:space="preserve">СТОИМОСТЬ  УСЛУГ, ПРЕДОСТАВЛЯЕМЫХ СПЕЦИАЛИЗИРОВАННОЙ СЛУЖБОЙ ПО ВОПРОСАМ ПОХОРОННОГО ДЕЛА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 ЛИЦ, ВЗЯВШИХ  НА СЕБЯ ОБЯЗАННОСТЬ ОСУЩЕСТВИТЬ ПОГРЕБЕНИЕ, ПОГРЕБЕНИЕ УМЕРШЕГО НА ДОМУ, НА УЛИЦЕ ИЛИ ИНОМ МЕСТЕ ПОСЛЕ УСТАНОВЛЕНИЯ ОРГАНАМИ ВНУТРЕННИХ ДЕЛ ЕГО ЛИЧНОСТИ </w:t>
      </w:r>
      <w:proofErr w:type="gramEnd"/>
    </w:p>
    <w:p w:rsidR="00363E5F" w:rsidRDefault="00363E5F" w:rsidP="00363E5F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00"/>
        <w:gridCol w:w="3060"/>
      </w:tblGrid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Перечень услуг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услуги</w:t>
            </w: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(руб.)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бесплатно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2963,92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Перевозка тела (останков) умершего на кладбище (в крематорий)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3015,35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Облачение тела умершего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1A7B52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1251,34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both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2822,98</w:t>
            </w:r>
          </w:p>
        </w:tc>
      </w:tr>
      <w:tr w:rsidR="00363E5F" w:rsidTr="00825BB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5F" w:rsidRDefault="00363E5F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363E5F" w:rsidP="00825BB9">
            <w:pPr>
              <w:widowControl w:val="0"/>
              <w:suppressAutoHyphens/>
              <w:spacing w:line="276" w:lineRule="auto"/>
              <w:ind w:left="-648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Стоимость услуг всего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5F" w:rsidRDefault="00484488" w:rsidP="00825BB9">
            <w:pPr>
              <w:widowControl w:val="0"/>
              <w:suppressAutoHyphens/>
              <w:spacing w:line="276" w:lineRule="auto"/>
              <w:jc w:val="center"/>
              <w:rPr>
                <w:rFonts w:ascii="Courier New" w:eastAsia="Lucida Sans Unicode" w:hAnsi="Courier New" w:cs="Courier New"/>
                <w:lang w:eastAsia="en-US"/>
              </w:rPr>
            </w:pPr>
            <w:r>
              <w:rPr>
                <w:rFonts w:ascii="Courier New" w:eastAsia="Lucida Sans Unicode" w:hAnsi="Courier New" w:cs="Courier New"/>
                <w:lang w:eastAsia="en-US"/>
              </w:rPr>
              <w:t>10053,59</w:t>
            </w:r>
          </w:p>
        </w:tc>
      </w:tr>
    </w:tbl>
    <w:p w:rsidR="00363E5F" w:rsidRDefault="00363E5F" w:rsidP="00363E5F">
      <w:pPr>
        <w:widowControl w:val="0"/>
        <w:suppressAutoHyphens/>
      </w:pPr>
    </w:p>
    <w:sectPr w:rsidR="00363E5F" w:rsidSect="00A05C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B"/>
    <w:rsid w:val="000745A2"/>
    <w:rsid w:val="001A7B52"/>
    <w:rsid w:val="001B56D4"/>
    <w:rsid w:val="00214F6D"/>
    <w:rsid w:val="002806A8"/>
    <w:rsid w:val="00297170"/>
    <w:rsid w:val="00363E5F"/>
    <w:rsid w:val="00373810"/>
    <w:rsid w:val="003F3B38"/>
    <w:rsid w:val="00457216"/>
    <w:rsid w:val="0048012F"/>
    <w:rsid w:val="00484488"/>
    <w:rsid w:val="00577367"/>
    <w:rsid w:val="00732C55"/>
    <w:rsid w:val="007C186D"/>
    <w:rsid w:val="007E377C"/>
    <w:rsid w:val="00800649"/>
    <w:rsid w:val="008026BC"/>
    <w:rsid w:val="00815434"/>
    <w:rsid w:val="00866CDB"/>
    <w:rsid w:val="008F1301"/>
    <w:rsid w:val="00905448"/>
    <w:rsid w:val="00A019AA"/>
    <w:rsid w:val="00A05CC2"/>
    <w:rsid w:val="00AB56EE"/>
    <w:rsid w:val="00AB5E66"/>
    <w:rsid w:val="00B01050"/>
    <w:rsid w:val="00B56E0B"/>
    <w:rsid w:val="00B7603D"/>
    <w:rsid w:val="00B9706D"/>
    <w:rsid w:val="00BB4B3F"/>
    <w:rsid w:val="00BE4F8E"/>
    <w:rsid w:val="00C13BBE"/>
    <w:rsid w:val="00CF09F1"/>
    <w:rsid w:val="00D064A3"/>
    <w:rsid w:val="00D95D31"/>
    <w:rsid w:val="00E774C8"/>
    <w:rsid w:val="00EA4B6E"/>
    <w:rsid w:val="00ED75B3"/>
    <w:rsid w:val="00F83648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Зоя</cp:lastModifiedBy>
  <cp:revision>4</cp:revision>
  <cp:lastPrinted>2022-02-03T06:32:00Z</cp:lastPrinted>
  <dcterms:created xsi:type="dcterms:W3CDTF">2023-12-21T01:23:00Z</dcterms:created>
  <dcterms:modified xsi:type="dcterms:W3CDTF">2023-12-21T02:03:00Z</dcterms:modified>
</cp:coreProperties>
</file>