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D1F25" w14:textId="74FE54BE" w:rsidR="004D3867" w:rsidRPr="004D3867" w:rsidRDefault="004D3867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4D3867">
        <w:rPr>
          <w:b/>
          <w:color w:val="333333"/>
          <w:sz w:val="28"/>
          <w:szCs w:val="28"/>
        </w:rPr>
        <w:t>Ответственность за осуществление деятельности по транспортировке жидких бытовых отходов в отсутствие правоустанавливающих документов</w:t>
      </w:r>
    </w:p>
    <w:p w14:paraId="36D32A71" w14:textId="77777777" w:rsidR="004D3867" w:rsidRDefault="004D3867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4138E25A" w14:textId="40707F5F" w:rsidR="0062019F" w:rsidRDefault="0062019F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На территории кажд</w:t>
      </w:r>
      <w:bookmarkStart w:id="0" w:name="_GoBack"/>
      <w:bookmarkEnd w:id="0"/>
      <w:r>
        <w:rPr>
          <w:color w:val="333333"/>
          <w:sz w:val="28"/>
          <w:szCs w:val="28"/>
        </w:rPr>
        <w:t>ого района, города есть организации, индивидуальные предприниматели, которые</w:t>
      </w:r>
      <w:r w:rsidR="004D386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занимаются </w:t>
      </w:r>
      <w:r w:rsidR="004D3867">
        <w:rPr>
          <w:color w:val="333333"/>
          <w:sz w:val="28"/>
          <w:szCs w:val="28"/>
        </w:rPr>
        <w:t>транспортированием</w:t>
      </w:r>
      <w:r w:rsidR="004D386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жидки</w:t>
      </w:r>
      <w:r w:rsidR="004D3867">
        <w:rPr>
          <w:color w:val="333333"/>
          <w:sz w:val="28"/>
          <w:szCs w:val="28"/>
        </w:rPr>
        <w:t>х</w:t>
      </w:r>
      <w:r>
        <w:rPr>
          <w:color w:val="333333"/>
          <w:sz w:val="28"/>
          <w:szCs w:val="28"/>
        </w:rPr>
        <w:t xml:space="preserve"> бытовы</w:t>
      </w:r>
      <w:r w:rsidR="004D3867">
        <w:rPr>
          <w:color w:val="333333"/>
          <w:sz w:val="28"/>
          <w:szCs w:val="28"/>
        </w:rPr>
        <w:t>х</w:t>
      </w:r>
      <w:r>
        <w:rPr>
          <w:color w:val="333333"/>
          <w:sz w:val="28"/>
          <w:szCs w:val="28"/>
        </w:rPr>
        <w:t xml:space="preserve"> отход</w:t>
      </w:r>
      <w:r w:rsidR="004D3867">
        <w:rPr>
          <w:color w:val="333333"/>
          <w:sz w:val="28"/>
          <w:szCs w:val="28"/>
        </w:rPr>
        <w:t>ов</w:t>
      </w:r>
      <w:r>
        <w:rPr>
          <w:color w:val="333333"/>
          <w:sz w:val="28"/>
          <w:szCs w:val="28"/>
        </w:rPr>
        <w:t>, а именно производят их сбор, транспортирование, обработку, утилизацию, обезвреживание, размещение.</w:t>
      </w:r>
    </w:p>
    <w:p w14:paraId="3E50799A" w14:textId="77777777" w:rsidR="0062019F" w:rsidRDefault="0062019F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осуществлении данного вида деятельности следует иметь в виду, что такая деятельность подлежит лицензированию.</w:t>
      </w:r>
    </w:p>
    <w:p w14:paraId="3055D9CB" w14:textId="77777777" w:rsidR="0062019F" w:rsidRDefault="0062019F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со статьей 1 Федерального закона от 24.06.1998 № 89-ФЗ «Об отходах производства и потребления» (далее - Закон № 89-ФЗ)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</w:t>
      </w:r>
    </w:p>
    <w:p w14:paraId="68911A35" w14:textId="77777777" w:rsidR="0062019F" w:rsidRDefault="0062019F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Транспортирование отходов – их перемещение с помощью транспортных средств вне границ земельного участка, находящегося в собственности юридического лица или индивидуального предпринимателя, либо предоставленного им на иных правах.</w:t>
      </w:r>
    </w:p>
    <w:p w14:paraId="21A75ED0" w14:textId="77777777" w:rsidR="0062019F" w:rsidRDefault="0062019F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Федеральным законом от 07.12.2011 № 416-ФЗ «О водоснабжении и водоотведении» (далее - Закон № 416-ФЗ) установлено, что сточные воды </w:t>
      </w:r>
      <w:proofErr w:type="gramStart"/>
      <w:r>
        <w:rPr>
          <w:color w:val="333333"/>
          <w:sz w:val="28"/>
          <w:szCs w:val="28"/>
        </w:rPr>
        <w:t>- это</w:t>
      </w:r>
      <w:proofErr w:type="gramEnd"/>
      <w:r>
        <w:rPr>
          <w:color w:val="333333"/>
          <w:sz w:val="28"/>
          <w:szCs w:val="28"/>
        </w:rPr>
        <w:t xml:space="preserve"> принимаемые от абонентов 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вод.</w:t>
      </w:r>
    </w:p>
    <w:p w14:paraId="2CED1932" w14:textId="77777777" w:rsidR="0062019F" w:rsidRDefault="0062019F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Водоотведение - прием, транспортировка и очистка сточных вод с использованием централизованной системы водоотведения.</w:t>
      </w:r>
    </w:p>
    <w:p w14:paraId="1EEC5F85" w14:textId="77777777" w:rsidR="0062019F" w:rsidRDefault="0062019F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 целью однозначного отнесения веществ, представленных в жидкой фракции, к отходам или сточным водам, Росприроднадзором по согласованию с Минприроды России были внесены дополнения и изменения в федеральный классификационный каталог отходов (далее - ФККО), утвержденный приказом Росприроднадзора от 22.05.2017 № 242.</w:t>
      </w:r>
    </w:p>
    <w:p w14:paraId="6D192850" w14:textId="77777777" w:rsidR="0062019F" w:rsidRDefault="0062019F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Так, название блока 7 ФККО («Отходы при водоснабжении, водоотведении, деятельности по сбору, обработке, утилизации, обезвреживанию, размещению отходов») дополнено словами «за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объекты)».</w:t>
      </w:r>
    </w:p>
    <w:p w14:paraId="792C6B56" w14:textId="77777777" w:rsidR="0062019F" w:rsidRDefault="0062019F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связи с этим отнесение жидких фракций, выкачиваемых из выгребных ям (септиков), к сточным водам или отходам зависит от способа их удаления.</w:t>
      </w:r>
    </w:p>
    <w:p w14:paraId="381EC033" w14:textId="77777777" w:rsidR="0062019F" w:rsidRDefault="0062019F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 случае, если жидкие фракции, выкачиваемые из выгребных ям (септиков), удаляются путем очистки на очистных сооружениях с последующим направлением в систему оборотного водоснабжения или </w:t>
      </w:r>
      <w:r>
        <w:rPr>
          <w:color w:val="333333"/>
          <w:sz w:val="28"/>
          <w:szCs w:val="28"/>
        </w:rPr>
        <w:lastRenderedPageBreak/>
        <w:t>сбросом в водные объекты, их следует считать сточными водами и обращение с ними будет регулироваться нормами водного законодательства.</w:t>
      </w:r>
    </w:p>
    <w:p w14:paraId="0EC0250B" w14:textId="77777777" w:rsidR="0062019F" w:rsidRDefault="0062019F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случае, если такие фракции удаляются иным способом, исключающим их сброс в водные объекты или направление в систему оборотного водоснабжения, такие стоки не подпадают под определение сточных вод в терминологии Водного кодекса Российской Федерации и Федерального закона от 07.12.2011 № 416-ФЗ «О водоснабжении и водоотведении» и их следует считать жидкими отходами, дальнейшее обращение с которыми должно осуществляться в соответствии с законодательством об отходах производства и потребления, при этом деятельность по сбору, транспортированию, обработке, утилизации, обезвреживанию, размещению таких отходов, отнесенных к I - IV классам опасности, будет подлежать лицензированию.</w:t>
      </w:r>
    </w:p>
    <w:p w14:paraId="1DFB1BA3" w14:textId="77777777" w:rsidR="0062019F" w:rsidRDefault="0062019F" w:rsidP="004D3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 отсутствие лицензии при осуществлении сбора, транспортирования, обработки, утилизации, обезвреживании, размещении жидких бытовых отходов предусмотрена административная ответственность по ч. 2 ст. 14.1 КоАП РФ.</w:t>
      </w:r>
    </w:p>
    <w:p w14:paraId="6CF448D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9F"/>
    <w:rsid w:val="004D3867"/>
    <w:rsid w:val="004D4499"/>
    <w:rsid w:val="0062019F"/>
    <w:rsid w:val="006C0B77"/>
    <w:rsid w:val="008242FF"/>
    <w:rsid w:val="00870751"/>
    <w:rsid w:val="00922C48"/>
    <w:rsid w:val="00B915B7"/>
    <w:rsid w:val="00E21E69"/>
    <w:rsid w:val="00EA115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8F81"/>
  <w15:chartTrackingRefBased/>
  <w15:docId w15:val="{235DA68C-99A0-4C8A-B2EF-94975D5E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19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620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Бабецкий Антон Сергеевич</cp:lastModifiedBy>
  <cp:revision>2</cp:revision>
  <dcterms:created xsi:type="dcterms:W3CDTF">2024-06-27T11:43:00Z</dcterms:created>
  <dcterms:modified xsi:type="dcterms:W3CDTF">2024-06-27T11:43:00Z</dcterms:modified>
</cp:coreProperties>
</file>