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731" w:rsidRPr="002D6BA9" w:rsidRDefault="002B4731" w:rsidP="002B4731">
      <w:pPr>
        <w:widowControl w:val="0"/>
        <w:autoSpaceDE w:val="0"/>
        <w:autoSpaceDN w:val="0"/>
        <w:adjustRightInd w:val="0"/>
        <w:ind w:firstLine="720"/>
        <w:jc w:val="center"/>
        <w:outlineLvl w:val="0"/>
        <w:rPr>
          <w:b/>
          <w:sz w:val="28"/>
          <w:szCs w:val="28"/>
        </w:rPr>
      </w:pPr>
      <w:r w:rsidRPr="002D6BA9">
        <w:rPr>
          <w:b/>
          <w:sz w:val="28"/>
          <w:szCs w:val="28"/>
        </w:rPr>
        <w:t>РОССИЙСКАЯ ФЕДЕРАЦИЯ</w:t>
      </w:r>
    </w:p>
    <w:p w:rsidR="002B4731" w:rsidRPr="002D6BA9" w:rsidRDefault="002B4731" w:rsidP="002B4731">
      <w:pPr>
        <w:widowControl w:val="0"/>
        <w:autoSpaceDE w:val="0"/>
        <w:autoSpaceDN w:val="0"/>
        <w:adjustRightInd w:val="0"/>
        <w:ind w:firstLine="720"/>
        <w:jc w:val="center"/>
        <w:outlineLvl w:val="0"/>
        <w:rPr>
          <w:b/>
          <w:sz w:val="28"/>
          <w:szCs w:val="28"/>
        </w:rPr>
      </w:pPr>
      <w:r w:rsidRPr="002D6BA9">
        <w:rPr>
          <w:b/>
          <w:sz w:val="28"/>
          <w:szCs w:val="28"/>
        </w:rPr>
        <w:t>ИРКУТСКАЯ ОБЛАСТЬ</w:t>
      </w:r>
    </w:p>
    <w:p w:rsidR="002B4731" w:rsidRPr="002D6BA9" w:rsidRDefault="002B4731" w:rsidP="002B4731">
      <w:pPr>
        <w:widowControl w:val="0"/>
        <w:autoSpaceDE w:val="0"/>
        <w:autoSpaceDN w:val="0"/>
        <w:adjustRightInd w:val="0"/>
        <w:ind w:firstLine="720"/>
        <w:jc w:val="center"/>
        <w:outlineLvl w:val="0"/>
        <w:rPr>
          <w:b/>
          <w:sz w:val="28"/>
          <w:szCs w:val="28"/>
        </w:rPr>
      </w:pPr>
      <w:r w:rsidRPr="002D6BA9">
        <w:rPr>
          <w:b/>
          <w:sz w:val="28"/>
          <w:szCs w:val="28"/>
        </w:rPr>
        <w:t>ИРКУТСКИЙ РАЙОН</w:t>
      </w:r>
    </w:p>
    <w:p w:rsidR="002B4731" w:rsidRPr="002D6BA9" w:rsidRDefault="002B4731" w:rsidP="002B4731">
      <w:pPr>
        <w:widowControl w:val="0"/>
        <w:autoSpaceDE w:val="0"/>
        <w:autoSpaceDN w:val="0"/>
        <w:adjustRightInd w:val="0"/>
        <w:ind w:firstLine="720"/>
        <w:jc w:val="center"/>
        <w:rPr>
          <w:b/>
          <w:sz w:val="28"/>
          <w:szCs w:val="28"/>
        </w:rPr>
      </w:pPr>
    </w:p>
    <w:p w:rsidR="002B4731" w:rsidRDefault="002B4731" w:rsidP="002B4731">
      <w:pPr>
        <w:widowControl w:val="0"/>
        <w:autoSpaceDE w:val="0"/>
        <w:autoSpaceDN w:val="0"/>
        <w:adjustRightInd w:val="0"/>
        <w:jc w:val="center"/>
        <w:rPr>
          <w:b/>
          <w:sz w:val="28"/>
          <w:szCs w:val="28"/>
        </w:rPr>
      </w:pPr>
      <w:r w:rsidRPr="002D6BA9">
        <w:rPr>
          <w:b/>
          <w:sz w:val="28"/>
          <w:szCs w:val="28"/>
        </w:rPr>
        <w:t>ДУМА ГОЛОУСТНЕНСКОГО МУНИЦИПАЛЬНОГО ОБРАЗОВАНИЯ</w:t>
      </w:r>
    </w:p>
    <w:p w:rsidR="002B4731" w:rsidRPr="002D6BA9" w:rsidRDefault="002B4731" w:rsidP="002B4731">
      <w:pPr>
        <w:widowControl w:val="0"/>
        <w:autoSpaceDE w:val="0"/>
        <w:autoSpaceDN w:val="0"/>
        <w:adjustRightInd w:val="0"/>
        <w:jc w:val="center"/>
        <w:rPr>
          <w:b/>
          <w:sz w:val="28"/>
          <w:szCs w:val="28"/>
        </w:rPr>
      </w:pPr>
    </w:p>
    <w:p w:rsidR="002B4731" w:rsidRPr="003B7877" w:rsidRDefault="002B4731" w:rsidP="002B4731">
      <w:pPr>
        <w:widowControl w:val="0"/>
        <w:autoSpaceDE w:val="0"/>
        <w:autoSpaceDN w:val="0"/>
        <w:adjustRightInd w:val="0"/>
        <w:ind w:firstLine="720"/>
        <w:jc w:val="center"/>
        <w:rPr>
          <w:b/>
          <w:i/>
          <w:sz w:val="28"/>
          <w:szCs w:val="28"/>
        </w:rPr>
      </w:pPr>
      <w:proofErr w:type="gramStart"/>
      <w:r w:rsidRPr="002D6BA9">
        <w:rPr>
          <w:b/>
          <w:sz w:val="28"/>
          <w:szCs w:val="28"/>
        </w:rPr>
        <w:t>Р</w:t>
      </w:r>
      <w:proofErr w:type="gramEnd"/>
      <w:r w:rsidRPr="002D6BA9">
        <w:rPr>
          <w:b/>
          <w:sz w:val="28"/>
          <w:szCs w:val="28"/>
        </w:rPr>
        <w:t xml:space="preserve"> Е Ш Е Н И Е</w:t>
      </w:r>
      <w:r w:rsidRPr="003B7877">
        <w:rPr>
          <w:b/>
          <w:sz w:val="28"/>
          <w:szCs w:val="28"/>
        </w:rPr>
        <w:t xml:space="preserve"> </w:t>
      </w:r>
    </w:p>
    <w:p w:rsidR="002B4731" w:rsidRPr="002D6BA9" w:rsidRDefault="002B4731" w:rsidP="002B4731">
      <w:pPr>
        <w:widowControl w:val="0"/>
        <w:autoSpaceDE w:val="0"/>
        <w:autoSpaceDN w:val="0"/>
        <w:adjustRightInd w:val="0"/>
        <w:ind w:firstLine="720"/>
        <w:jc w:val="center"/>
        <w:outlineLvl w:val="0"/>
        <w:rPr>
          <w:b/>
          <w:sz w:val="28"/>
          <w:szCs w:val="28"/>
        </w:rPr>
      </w:pPr>
    </w:p>
    <w:p w:rsidR="002B4731" w:rsidRPr="002D6BA9" w:rsidRDefault="002B4731" w:rsidP="002B4731">
      <w:pPr>
        <w:widowControl w:val="0"/>
        <w:autoSpaceDE w:val="0"/>
        <w:autoSpaceDN w:val="0"/>
        <w:adjustRightInd w:val="0"/>
        <w:jc w:val="center"/>
        <w:rPr>
          <w:sz w:val="28"/>
          <w:szCs w:val="28"/>
        </w:rPr>
      </w:pPr>
    </w:p>
    <w:p w:rsidR="002B4731" w:rsidRDefault="00962E9B" w:rsidP="002B4731">
      <w:pPr>
        <w:widowControl w:val="0"/>
        <w:autoSpaceDE w:val="0"/>
        <w:autoSpaceDN w:val="0"/>
        <w:adjustRightInd w:val="0"/>
        <w:jc w:val="both"/>
        <w:rPr>
          <w:sz w:val="28"/>
          <w:szCs w:val="28"/>
        </w:rPr>
      </w:pPr>
      <w:r>
        <w:rPr>
          <w:sz w:val="28"/>
          <w:szCs w:val="28"/>
        </w:rPr>
        <w:t>29.04.</w:t>
      </w:r>
      <w:r w:rsidR="002B4731">
        <w:rPr>
          <w:sz w:val="28"/>
          <w:szCs w:val="28"/>
        </w:rPr>
        <w:t>2016</w:t>
      </w:r>
      <w:r w:rsidR="002B4731" w:rsidRPr="002D6BA9">
        <w:rPr>
          <w:sz w:val="28"/>
          <w:szCs w:val="28"/>
        </w:rPr>
        <w:t xml:space="preserve">г.                       </w:t>
      </w:r>
      <w:r w:rsidR="002B4731">
        <w:rPr>
          <w:sz w:val="28"/>
          <w:szCs w:val="28"/>
        </w:rPr>
        <w:t xml:space="preserve">      </w:t>
      </w:r>
      <w:r>
        <w:rPr>
          <w:sz w:val="28"/>
          <w:szCs w:val="28"/>
        </w:rPr>
        <w:t xml:space="preserve">     </w:t>
      </w:r>
      <w:r w:rsidR="002B4731">
        <w:rPr>
          <w:sz w:val="28"/>
          <w:szCs w:val="28"/>
        </w:rPr>
        <w:t xml:space="preserve">№ </w:t>
      </w:r>
      <w:r>
        <w:rPr>
          <w:sz w:val="28"/>
          <w:szCs w:val="28"/>
        </w:rPr>
        <w:t>59-176</w:t>
      </w:r>
      <w:r w:rsidR="002B4731">
        <w:rPr>
          <w:sz w:val="28"/>
          <w:szCs w:val="28"/>
        </w:rPr>
        <w:t>/</w:t>
      </w:r>
      <w:proofErr w:type="spellStart"/>
      <w:r w:rsidR="002B4731">
        <w:rPr>
          <w:sz w:val="28"/>
          <w:szCs w:val="28"/>
        </w:rPr>
        <w:t>дсп</w:t>
      </w:r>
      <w:proofErr w:type="spellEnd"/>
    </w:p>
    <w:p w:rsidR="002B4731" w:rsidRPr="002D6BA9" w:rsidRDefault="002B4731" w:rsidP="002B4731">
      <w:pPr>
        <w:widowControl w:val="0"/>
        <w:autoSpaceDE w:val="0"/>
        <w:autoSpaceDN w:val="0"/>
        <w:adjustRightInd w:val="0"/>
        <w:jc w:val="both"/>
      </w:pPr>
      <w:r w:rsidRPr="002D6BA9">
        <w:t>с. Малое Голоустное</w:t>
      </w:r>
    </w:p>
    <w:p w:rsidR="002B4731" w:rsidRPr="002D6BA9" w:rsidRDefault="002B4731" w:rsidP="002B4731">
      <w:pPr>
        <w:spacing w:line="288" w:lineRule="auto"/>
        <w:rPr>
          <w:sz w:val="26"/>
          <w:szCs w:val="26"/>
        </w:rPr>
      </w:pPr>
    </w:p>
    <w:p w:rsidR="002B4731" w:rsidRDefault="002B4731" w:rsidP="002B4731">
      <w:pPr>
        <w:tabs>
          <w:tab w:val="left" w:pos="9639"/>
        </w:tabs>
        <w:ind w:right="-1"/>
        <w:jc w:val="both"/>
        <w:rPr>
          <w:bCs/>
          <w:sz w:val="28"/>
          <w:szCs w:val="28"/>
        </w:rPr>
      </w:pPr>
      <w:r>
        <w:rPr>
          <w:bCs/>
          <w:sz w:val="28"/>
          <w:szCs w:val="28"/>
        </w:rPr>
        <w:t xml:space="preserve">О внесении изменений и дополнений </w:t>
      </w:r>
    </w:p>
    <w:p w:rsidR="002B4731" w:rsidRDefault="002B4731" w:rsidP="002B4731">
      <w:pPr>
        <w:tabs>
          <w:tab w:val="left" w:pos="9639"/>
        </w:tabs>
        <w:ind w:right="-1"/>
        <w:jc w:val="both"/>
        <w:rPr>
          <w:bCs/>
          <w:sz w:val="28"/>
          <w:szCs w:val="28"/>
        </w:rPr>
      </w:pPr>
      <w:r>
        <w:rPr>
          <w:bCs/>
          <w:sz w:val="28"/>
          <w:szCs w:val="28"/>
        </w:rPr>
        <w:t>в решение Думы № 43-126/</w:t>
      </w:r>
      <w:proofErr w:type="spellStart"/>
      <w:r>
        <w:rPr>
          <w:bCs/>
          <w:sz w:val="28"/>
          <w:szCs w:val="28"/>
        </w:rPr>
        <w:t>дсп</w:t>
      </w:r>
      <w:proofErr w:type="spellEnd"/>
      <w:r>
        <w:rPr>
          <w:bCs/>
          <w:sz w:val="28"/>
          <w:szCs w:val="28"/>
        </w:rPr>
        <w:t xml:space="preserve"> от 27.03.2015г. </w:t>
      </w:r>
    </w:p>
    <w:p w:rsidR="002B4731" w:rsidRDefault="002B4731" w:rsidP="002B4731">
      <w:pPr>
        <w:tabs>
          <w:tab w:val="left" w:pos="9639"/>
        </w:tabs>
        <w:ind w:right="-1"/>
        <w:jc w:val="both"/>
        <w:rPr>
          <w:bCs/>
          <w:sz w:val="28"/>
          <w:szCs w:val="28"/>
        </w:rPr>
      </w:pPr>
      <w:r>
        <w:rPr>
          <w:bCs/>
          <w:sz w:val="28"/>
          <w:szCs w:val="28"/>
        </w:rPr>
        <w:t xml:space="preserve">«Об утверждении Правил </w:t>
      </w:r>
      <w:r w:rsidRPr="002D6BA9">
        <w:rPr>
          <w:bCs/>
          <w:sz w:val="28"/>
          <w:szCs w:val="28"/>
        </w:rPr>
        <w:t>создания,</w:t>
      </w:r>
      <w:r>
        <w:rPr>
          <w:bCs/>
          <w:sz w:val="28"/>
          <w:szCs w:val="28"/>
        </w:rPr>
        <w:t xml:space="preserve"> </w:t>
      </w:r>
      <w:r w:rsidRPr="002D6BA9">
        <w:rPr>
          <w:bCs/>
          <w:sz w:val="28"/>
          <w:szCs w:val="28"/>
        </w:rPr>
        <w:t xml:space="preserve">содержания </w:t>
      </w:r>
    </w:p>
    <w:p w:rsidR="002B4731" w:rsidRDefault="002B4731" w:rsidP="002B4731">
      <w:pPr>
        <w:tabs>
          <w:tab w:val="left" w:pos="9639"/>
        </w:tabs>
        <w:ind w:right="-1"/>
        <w:jc w:val="both"/>
        <w:rPr>
          <w:bCs/>
          <w:sz w:val="28"/>
          <w:szCs w:val="28"/>
        </w:rPr>
      </w:pPr>
      <w:r w:rsidRPr="002D6BA9">
        <w:rPr>
          <w:bCs/>
          <w:sz w:val="28"/>
          <w:szCs w:val="28"/>
        </w:rPr>
        <w:t>и охраны</w:t>
      </w:r>
      <w:r>
        <w:rPr>
          <w:bCs/>
          <w:sz w:val="28"/>
          <w:szCs w:val="28"/>
        </w:rPr>
        <w:t xml:space="preserve"> </w:t>
      </w:r>
      <w:r w:rsidRPr="002D6BA9">
        <w:rPr>
          <w:bCs/>
          <w:sz w:val="28"/>
          <w:szCs w:val="28"/>
        </w:rPr>
        <w:t>зеленых насаждений</w:t>
      </w:r>
      <w:r>
        <w:rPr>
          <w:bCs/>
          <w:sz w:val="28"/>
          <w:szCs w:val="28"/>
        </w:rPr>
        <w:t xml:space="preserve"> </w:t>
      </w:r>
      <w:r w:rsidRPr="002D6BA9">
        <w:rPr>
          <w:bCs/>
          <w:sz w:val="28"/>
          <w:szCs w:val="28"/>
        </w:rPr>
        <w:t>на территории</w:t>
      </w:r>
    </w:p>
    <w:p w:rsidR="002B4731" w:rsidRDefault="002B4731" w:rsidP="002B4731">
      <w:pPr>
        <w:tabs>
          <w:tab w:val="left" w:pos="9639"/>
        </w:tabs>
        <w:ind w:right="-1"/>
        <w:jc w:val="both"/>
        <w:rPr>
          <w:bCs/>
          <w:sz w:val="28"/>
          <w:szCs w:val="28"/>
        </w:rPr>
      </w:pPr>
      <w:r w:rsidRPr="002D6BA9">
        <w:rPr>
          <w:bCs/>
          <w:sz w:val="28"/>
          <w:szCs w:val="28"/>
        </w:rPr>
        <w:t xml:space="preserve">Голоустненского </w:t>
      </w:r>
      <w:r>
        <w:rPr>
          <w:bCs/>
          <w:sz w:val="28"/>
          <w:szCs w:val="28"/>
        </w:rPr>
        <w:t>муниципального о</w:t>
      </w:r>
      <w:r w:rsidRPr="002D6BA9">
        <w:rPr>
          <w:bCs/>
          <w:sz w:val="28"/>
          <w:szCs w:val="28"/>
        </w:rPr>
        <w:t>бразования</w:t>
      </w:r>
      <w:r>
        <w:rPr>
          <w:bCs/>
          <w:sz w:val="28"/>
          <w:szCs w:val="28"/>
        </w:rPr>
        <w:t>»</w:t>
      </w:r>
    </w:p>
    <w:p w:rsidR="002B4731" w:rsidRPr="002D6BA9" w:rsidRDefault="002B4731" w:rsidP="002B4731">
      <w:pPr>
        <w:tabs>
          <w:tab w:val="left" w:pos="9639"/>
        </w:tabs>
        <w:ind w:right="-1"/>
        <w:jc w:val="both"/>
        <w:rPr>
          <w:bCs/>
          <w:sz w:val="28"/>
          <w:szCs w:val="28"/>
        </w:rPr>
      </w:pPr>
    </w:p>
    <w:p w:rsidR="002B4731" w:rsidRPr="0020733C" w:rsidRDefault="002B4731" w:rsidP="002B4731">
      <w:pPr>
        <w:autoSpaceDE w:val="0"/>
        <w:autoSpaceDN w:val="0"/>
        <w:adjustRightInd w:val="0"/>
        <w:jc w:val="both"/>
        <w:rPr>
          <w:sz w:val="28"/>
          <w:szCs w:val="28"/>
        </w:rPr>
      </w:pPr>
      <w:r>
        <w:rPr>
          <w:sz w:val="26"/>
          <w:szCs w:val="26"/>
        </w:rPr>
        <w:t xml:space="preserve">     </w:t>
      </w:r>
      <w:r w:rsidRPr="0020733C">
        <w:rPr>
          <w:sz w:val="28"/>
          <w:szCs w:val="28"/>
        </w:rPr>
        <w:t xml:space="preserve">В целях  упорядочения отношений в сфере создания, содержания и охраны зеленых насаждений на территории Голоустненского муниципального образования, на основании </w:t>
      </w:r>
      <w:hyperlink r:id="rId5" w:history="1">
        <w:r w:rsidRPr="0020733C">
          <w:rPr>
            <w:rStyle w:val="a3"/>
            <w:color w:val="auto"/>
            <w:sz w:val="28"/>
            <w:szCs w:val="28"/>
            <w:u w:val="none"/>
          </w:rPr>
          <w:t>Градостроительного</w:t>
        </w:r>
      </w:hyperlink>
      <w:r w:rsidRPr="0020733C">
        <w:rPr>
          <w:sz w:val="28"/>
          <w:szCs w:val="28"/>
        </w:rPr>
        <w:t xml:space="preserve">, </w:t>
      </w:r>
      <w:hyperlink r:id="rId6" w:history="1">
        <w:r w:rsidRPr="0020733C">
          <w:rPr>
            <w:rStyle w:val="a3"/>
            <w:color w:val="auto"/>
            <w:sz w:val="28"/>
            <w:szCs w:val="28"/>
            <w:u w:val="none"/>
          </w:rPr>
          <w:t>Гражданского</w:t>
        </w:r>
      </w:hyperlink>
      <w:r w:rsidRPr="0020733C">
        <w:rPr>
          <w:sz w:val="28"/>
          <w:szCs w:val="28"/>
        </w:rPr>
        <w:t xml:space="preserve"> кодексов Российской Федерации, Федерального </w:t>
      </w:r>
      <w:hyperlink r:id="rId7" w:history="1">
        <w:r w:rsidRPr="0020733C">
          <w:rPr>
            <w:rStyle w:val="a3"/>
            <w:color w:val="auto"/>
            <w:sz w:val="28"/>
            <w:szCs w:val="28"/>
            <w:u w:val="none"/>
          </w:rPr>
          <w:t>закона</w:t>
        </w:r>
      </w:hyperlink>
      <w:r w:rsidRPr="0020733C">
        <w:rPr>
          <w:sz w:val="28"/>
          <w:szCs w:val="28"/>
        </w:rPr>
        <w:t xml:space="preserve"> «Об общих принципах организации местного самоуправления в Российской Федерации», </w:t>
      </w:r>
      <w:proofErr w:type="gramStart"/>
      <w:r w:rsidRPr="0020733C">
        <w:rPr>
          <w:sz w:val="28"/>
          <w:szCs w:val="28"/>
        </w:rPr>
        <w:t xml:space="preserve">Федерального </w:t>
      </w:r>
      <w:hyperlink r:id="rId8" w:history="1">
        <w:r w:rsidRPr="0020733C">
          <w:rPr>
            <w:rStyle w:val="a3"/>
            <w:color w:val="auto"/>
            <w:sz w:val="28"/>
            <w:szCs w:val="28"/>
            <w:u w:val="none"/>
          </w:rPr>
          <w:t>закона</w:t>
        </w:r>
      </w:hyperlink>
      <w:r w:rsidRPr="0020733C">
        <w:rPr>
          <w:sz w:val="28"/>
          <w:szCs w:val="28"/>
        </w:rPr>
        <w:t xml:space="preserve"> «Об охране окружающей среды», </w:t>
      </w:r>
      <w:hyperlink r:id="rId9" w:history="1">
        <w:r w:rsidRPr="0020733C">
          <w:rPr>
            <w:rStyle w:val="a3"/>
            <w:color w:val="auto"/>
            <w:sz w:val="28"/>
            <w:szCs w:val="28"/>
            <w:u w:val="none"/>
          </w:rPr>
          <w:t>Правил</w:t>
        </w:r>
      </w:hyperlink>
      <w:r w:rsidRPr="0020733C">
        <w:rPr>
          <w:sz w:val="28"/>
          <w:szCs w:val="28"/>
        </w:rPr>
        <w:t xml:space="preserve"> и норм технической эксплуатации жилищного фонда, утвержденных постановлением Госстроя РФ от 27.09.2003</w:t>
      </w:r>
      <w:r>
        <w:rPr>
          <w:sz w:val="28"/>
          <w:szCs w:val="28"/>
        </w:rPr>
        <w:t>г.</w:t>
      </w:r>
      <w:r w:rsidRPr="0020733C">
        <w:rPr>
          <w:sz w:val="28"/>
          <w:szCs w:val="28"/>
        </w:rPr>
        <w:t xml:space="preserve"> № 170, </w:t>
      </w:r>
      <w:hyperlink r:id="rId10" w:history="1">
        <w:r w:rsidRPr="0020733C">
          <w:rPr>
            <w:rStyle w:val="a3"/>
            <w:color w:val="auto"/>
            <w:sz w:val="28"/>
            <w:szCs w:val="28"/>
            <w:u w:val="none"/>
          </w:rPr>
          <w:t>Правил</w:t>
        </w:r>
      </w:hyperlink>
      <w:r w:rsidRPr="0020733C">
        <w:rPr>
          <w:sz w:val="28"/>
          <w:szCs w:val="28"/>
        </w:rPr>
        <w:t xml:space="preserve"> создания, охраны и содержания зеленых насаждений в городах Российской Федерации, утвержденных Приказом Госстроя РФ от 15.12.1999</w:t>
      </w:r>
      <w:r>
        <w:rPr>
          <w:sz w:val="28"/>
          <w:szCs w:val="28"/>
        </w:rPr>
        <w:t>г.</w:t>
      </w:r>
      <w:r w:rsidRPr="0020733C">
        <w:rPr>
          <w:sz w:val="28"/>
          <w:szCs w:val="28"/>
        </w:rPr>
        <w:t xml:space="preserve"> № 153, Строительных норм и правил (СНиП) 111-10-75 «Благоустройство территорий», утвержденных постановлением Госстроя СССР от 25 сентября 1975г. № 158, Строительных норм и</w:t>
      </w:r>
      <w:proofErr w:type="gramEnd"/>
      <w:r w:rsidRPr="0020733C">
        <w:rPr>
          <w:sz w:val="28"/>
          <w:szCs w:val="28"/>
        </w:rPr>
        <w:t xml:space="preserve"> правил (СНиП) 2.07.01.-89 «Градостроительство. Планировка и застройка городских и сельских поселений», утвержденных постановлением Госстроя СССР от 16 мая 1989г. № 78, с изменениями от 13 июля 1990г., 23 декабря 1992г., 22 июля 1993г., руководствуясь </w:t>
      </w:r>
      <w:hyperlink r:id="rId11" w:history="1">
        <w:r w:rsidRPr="0020733C">
          <w:rPr>
            <w:sz w:val="28"/>
            <w:szCs w:val="28"/>
          </w:rPr>
          <w:t>ст</w:t>
        </w:r>
        <w:r>
          <w:rPr>
            <w:sz w:val="28"/>
            <w:szCs w:val="28"/>
          </w:rPr>
          <w:t>атьями</w:t>
        </w:r>
        <w:r w:rsidRPr="0020733C">
          <w:rPr>
            <w:sz w:val="28"/>
            <w:szCs w:val="28"/>
          </w:rPr>
          <w:t xml:space="preserve"> 6,2</w:t>
        </w:r>
      </w:hyperlink>
      <w:r w:rsidRPr="0020733C">
        <w:rPr>
          <w:sz w:val="28"/>
          <w:szCs w:val="28"/>
        </w:rPr>
        <w:t>4,</w:t>
      </w:r>
      <w:hyperlink r:id="rId12" w:history="1">
        <w:r w:rsidRPr="0020733C">
          <w:rPr>
            <w:sz w:val="28"/>
            <w:szCs w:val="28"/>
          </w:rPr>
          <w:t>43</w:t>
        </w:r>
      </w:hyperlink>
      <w:r w:rsidRPr="0020733C">
        <w:rPr>
          <w:sz w:val="28"/>
          <w:szCs w:val="28"/>
        </w:rPr>
        <w:t xml:space="preserve"> Устава Голоустненского муниципального образования, Дума Голоустненского муниципального образования</w:t>
      </w:r>
    </w:p>
    <w:p w:rsidR="002B4731" w:rsidRPr="0020733C" w:rsidRDefault="002B4731" w:rsidP="002B4731">
      <w:pPr>
        <w:jc w:val="both"/>
        <w:rPr>
          <w:sz w:val="28"/>
          <w:szCs w:val="28"/>
        </w:rPr>
      </w:pPr>
      <w:r w:rsidRPr="0020733C">
        <w:rPr>
          <w:sz w:val="28"/>
          <w:szCs w:val="28"/>
        </w:rPr>
        <w:t>РЕШИЛА:</w:t>
      </w:r>
    </w:p>
    <w:p w:rsidR="002B4731" w:rsidRPr="0020733C" w:rsidRDefault="002B4731" w:rsidP="002B4731">
      <w:pPr>
        <w:tabs>
          <w:tab w:val="left" w:pos="9639"/>
        </w:tabs>
        <w:ind w:right="-1"/>
        <w:jc w:val="both"/>
        <w:rPr>
          <w:bCs/>
          <w:sz w:val="28"/>
          <w:szCs w:val="28"/>
        </w:rPr>
      </w:pPr>
      <w:r w:rsidRPr="0020733C">
        <w:rPr>
          <w:sz w:val="28"/>
          <w:szCs w:val="28"/>
        </w:rPr>
        <w:t xml:space="preserve">     1.</w:t>
      </w:r>
      <w:r>
        <w:rPr>
          <w:sz w:val="28"/>
          <w:szCs w:val="28"/>
        </w:rPr>
        <w:t xml:space="preserve"> В</w:t>
      </w:r>
      <w:r w:rsidRPr="0020733C">
        <w:rPr>
          <w:bCs/>
          <w:sz w:val="28"/>
          <w:szCs w:val="28"/>
        </w:rPr>
        <w:t>нести изменения и дополнения</w:t>
      </w:r>
      <w:r w:rsidRPr="00D656C7">
        <w:t xml:space="preserve"> </w:t>
      </w:r>
      <w:r w:rsidRPr="00D656C7">
        <w:rPr>
          <w:bCs/>
          <w:sz w:val="28"/>
          <w:szCs w:val="28"/>
        </w:rPr>
        <w:t>в решение Думы № 43-126/</w:t>
      </w:r>
      <w:proofErr w:type="spellStart"/>
      <w:r w:rsidRPr="00D656C7">
        <w:rPr>
          <w:bCs/>
          <w:sz w:val="28"/>
          <w:szCs w:val="28"/>
        </w:rPr>
        <w:t>дсп</w:t>
      </w:r>
      <w:proofErr w:type="spellEnd"/>
      <w:r w:rsidRPr="00D656C7">
        <w:rPr>
          <w:bCs/>
          <w:sz w:val="28"/>
          <w:szCs w:val="28"/>
        </w:rPr>
        <w:t xml:space="preserve"> от 27.03.2015г. «Об утверждении Правил создания, содержания и охраны зеленых насаждений на территории</w:t>
      </w:r>
      <w:r>
        <w:rPr>
          <w:bCs/>
          <w:sz w:val="28"/>
          <w:szCs w:val="28"/>
        </w:rPr>
        <w:t xml:space="preserve"> </w:t>
      </w:r>
      <w:r w:rsidRPr="00D656C7">
        <w:rPr>
          <w:bCs/>
          <w:sz w:val="28"/>
          <w:szCs w:val="28"/>
        </w:rPr>
        <w:t>Голоустненского муниципального образования»</w:t>
      </w:r>
      <w:r>
        <w:rPr>
          <w:sz w:val="28"/>
          <w:szCs w:val="28"/>
        </w:rPr>
        <w:t>, а именно:</w:t>
      </w:r>
    </w:p>
    <w:p w:rsidR="002B4731" w:rsidRDefault="002B4731" w:rsidP="002B4731">
      <w:pPr>
        <w:tabs>
          <w:tab w:val="left" w:pos="9639"/>
        </w:tabs>
        <w:ind w:right="-1"/>
        <w:jc w:val="both"/>
        <w:rPr>
          <w:bCs/>
          <w:sz w:val="28"/>
          <w:szCs w:val="28"/>
        </w:rPr>
      </w:pPr>
      <w:r w:rsidRPr="0020733C">
        <w:rPr>
          <w:bCs/>
          <w:sz w:val="28"/>
          <w:szCs w:val="28"/>
        </w:rPr>
        <w:t xml:space="preserve">     1.1. Раздел № 5 читать в новой редакции</w:t>
      </w:r>
      <w:r w:rsidR="00DA3A2F">
        <w:rPr>
          <w:bCs/>
          <w:sz w:val="28"/>
          <w:szCs w:val="28"/>
        </w:rPr>
        <w:t>;</w:t>
      </w:r>
    </w:p>
    <w:p w:rsidR="002B4731" w:rsidRDefault="002B4731" w:rsidP="002B4731">
      <w:pPr>
        <w:tabs>
          <w:tab w:val="left" w:pos="9639"/>
        </w:tabs>
        <w:ind w:right="-1"/>
        <w:jc w:val="both"/>
        <w:rPr>
          <w:bCs/>
          <w:sz w:val="28"/>
          <w:szCs w:val="28"/>
        </w:rPr>
      </w:pPr>
      <w:r>
        <w:rPr>
          <w:bCs/>
          <w:sz w:val="28"/>
          <w:szCs w:val="28"/>
        </w:rPr>
        <w:t xml:space="preserve">     </w:t>
      </w:r>
      <w:r w:rsidRPr="0020733C">
        <w:rPr>
          <w:bCs/>
          <w:sz w:val="28"/>
          <w:szCs w:val="28"/>
        </w:rPr>
        <w:t>1.2. Дополнить Правила создания, содержания и охраны зеленых насаждений на территории  Голоустненского муниципального образования разделом 8</w:t>
      </w:r>
      <w:r w:rsidR="00DA3A2F">
        <w:rPr>
          <w:bCs/>
          <w:sz w:val="28"/>
          <w:szCs w:val="28"/>
        </w:rPr>
        <w:t>;</w:t>
      </w:r>
    </w:p>
    <w:p w:rsidR="002B4731" w:rsidRPr="0020733C" w:rsidRDefault="002B4731" w:rsidP="002B4731">
      <w:pPr>
        <w:tabs>
          <w:tab w:val="left" w:pos="9639"/>
        </w:tabs>
        <w:ind w:right="-1"/>
        <w:jc w:val="both"/>
        <w:rPr>
          <w:bCs/>
          <w:sz w:val="28"/>
          <w:szCs w:val="28"/>
        </w:rPr>
      </w:pPr>
      <w:r w:rsidRPr="0020733C">
        <w:rPr>
          <w:bCs/>
          <w:sz w:val="28"/>
          <w:szCs w:val="28"/>
        </w:rPr>
        <w:lastRenderedPageBreak/>
        <w:t xml:space="preserve">     1.3. Дополнить  Правила создания, содержания и охраны зеленых насаждений на территории  Голоустненского муниципального образования</w:t>
      </w:r>
      <w:r w:rsidR="001F4F88" w:rsidRPr="001F4F88">
        <w:rPr>
          <w:bCs/>
          <w:sz w:val="28"/>
          <w:szCs w:val="28"/>
        </w:rPr>
        <w:t xml:space="preserve"> </w:t>
      </w:r>
      <w:r w:rsidR="001F4F88" w:rsidRPr="0020733C">
        <w:rPr>
          <w:bCs/>
          <w:sz w:val="28"/>
          <w:szCs w:val="28"/>
        </w:rPr>
        <w:t>приложение</w:t>
      </w:r>
      <w:r w:rsidR="001F4F88">
        <w:rPr>
          <w:bCs/>
          <w:sz w:val="28"/>
          <w:szCs w:val="28"/>
        </w:rPr>
        <w:t>м</w:t>
      </w:r>
      <w:r w:rsidR="001F4F88" w:rsidRPr="0020733C">
        <w:rPr>
          <w:bCs/>
          <w:sz w:val="28"/>
          <w:szCs w:val="28"/>
        </w:rPr>
        <w:t xml:space="preserve"> №1</w:t>
      </w:r>
      <w:r w:rsidR="00DA3A2F">
        <w:rPr>
          <w:bCs/>
          <w:sz w:val="28"/>
          <w:szCs w:val="28"/>
        </w:rPr>
        <w:t>.</w:t>
      </w:r>
    </w:p>
    <w:p w:rsidR="002B4731" w:rsidRPr="0020733C" w:rsidRDefault="002B4731" w:rsidP="002B4731">
      <w:pPr>
        <w:tabs>
          <w:tab w:val="left" w:pos="9639"/>
        </w:tabs>
        <w:ind w:right="-1"/>
        <w:jc w:val="both"/>
        <w:rPr>
          <w:bCs/>
          <w:sz w:val="28"/>
          <w:szCs w:val="28"/>
        </w:rPr>
      </w:pPr>
      <w:r w:rsidRPr="0020733C">
        <w:rPr>
          <w:bCs/>
          <w:sz w:val="28"/>
          <w:szCs w:val="28"/>
        </w:rPr>
        <w:t xml:space="preserve">    </w:t>
      </w:r>
      <w:r w:rsidRPr="0020733C">
        <w:rPr>
          <w:sz w:val="28"/>
          <w:szCs w:val="28"/>
        </w:rPr>
        <w:t xml:space="preserve"> 2. </w:t>
      </w:r>
      <w:r w:rsidR="00DA3A2F">
        <w:rPr>
          <w:sz w:val="28"/>
          <w:szCs w:val="28"/>
        </w:rPr>
        <w:t>Обнародовать данное</w:t>
      </w:r>
      <w:r w:rsidRPr="0020733C">
        <w:rPr>
          <w:sz w:val="28"/>
          <w:szCs w:val="28"/>
        </w:rPr>
        <w:t xml:space="preserve"> решение на официальном сайте администрации Голоустненского муниципального образования </w:t>
      </w:r>
      <w:r w:rsidRPr="0020733C">
        <w:rPr>
          <w:sz w:val="28"/>
          <w:szCs w:val="28"/>
          <w:lang w:val="en-US"/>
        </w:rPr>
        <w:t>www</w:t>
      </w:r>
      <w:r w:rsidRPr="0020733C">
        <w:rPr>
          <w:sz w:val="28"/>
          <w:szCs w:val="28"/>
        </w:rPr>
        <w:t>:</w:t>
      </w:r>
      <w:r w:rsidRPr="0020733C">
        <w:rPr>
          <w:sz w:val="28"/>
          <w:szCs w:val="28"/>
          <w:lang w:val="en-US"/>
        </w:rPr>
        <w:t>goloustnenskoe</w:t>
      </w:r>
      <w:r w:rsidRPr="0020733C">
        <w:rPr>
          <w:sz w:val="28"/>
          <w:szCs w:val="28"/>
        </w:rPr>
        <w:t>-</w:t>
      </w:r>
      <w:r w:rsidRPr="0020733C">
        <w:rPr>
          <w:sz w:val="28"/>
          <w:szCs w:val="28"/>
          <w:lang w:val="en-US"/>
        </w:rPr>
        <w:t>mo</w:t>
      </w:r>
      <w:r w:rsidRPr="0020733C">
        <w:rPr>
          <w:sz w:val="28"/>
          <w:szCs w:val="28"/>
        </w:rPr>
        <w:t>.</w:t>
      </w:r>
      <w:r w:rsidRPr="0020733C">
        <w:rPr>
          <w:sz w:val="28"/>
          <w:szCs w:val="28"/>
          <w:lang w:val="en-US"/>
        </w:rPr>
        <w:t>ru</w:t>
      </w:r>
      <w:r w:rsidRPr="0020733C">
        <w:rPr>
          <w:sz w:val="28"/>
          <w:szCs w:val="28"/>
        </w:rPr>
        <w:t>.</w:t>
      </w:r>
    </w:p>
    <w:p w:rsidR="002B4731" w:rsidRPr="0020733C" w:rsidRDefault="002B4731" w:rsidP="002B4731">
      <w:pPr>
        <w:shd w:val="clear" w:color="auto" w:fill="FFFFFF"/>
        <w:jc w:val="both"/>
        <w:rPr>
          <w:sz w:val="28"/>
          <w:szCs w:val="28"/>
        </w:rPr>
      </w:pPr>
      <w:r w:rsidRPr="0020733C">
        <w:rPr>
          <w:sz w:val="28"/>
          <w:szCs w:val="28"/>
        </w:rPr>
        <w:t xml:space="preserve">     3. </w:t>
      </w:r>
      <w:proofErr w:type="gramStart"/>
      <w:r w:rsidRPr="0020733C">
        <w:rPr>
          <w:sz w:val="28"/>
          <w:szCs w:val="28"/>
        </w:rPr>
        <w:t>Контроль за</w:t>
      </w:r>
      <w:proofErr w:type="gramEnd"/>
      <w:r w:rsidRPr="0020733C">
        <w:rPr>
          <w:sz w:val="28"/>
          <w:szCs w:val="28"/>
        </w:rPr>
        <w:t xml:space="preserve"> исполнением настоящего решения возложить на постоянную депутатскую комиссию по жилищно</w:t>
      </w:r>
      <w:r w:rsidR="00DA3A2F">
        <w:rPr>
          <w:sz w:val="28"/>
          <w:szCs w:val="28"/>
        </w:rPr>
        <w:t xml:space="preserve"> </w:t>
      </w:r>
      <w:r w:rsidRPr="0020733C">
        <w:rPr>
          <w:sz w:val="28"/>
          <w:szCs w:val="28"/>
        </w:rPr>
        <w:t>-</w:t>
      </w:r>
      <w:r w:rsidR="00DA3A2F">
        <w:rPr>
          <w:sz w:val="28"/>
          <w:szCs w:val="28"/>
        </w:rPr>
        <w:t xml:space="preserve"> </w:t>
      </w:r>
      <w:r w:rsidRPr="0020733C">
        <w:rPr>
          <w:sz w:val="28"/>
          <w:szCs w:val="28"/>
        </w:rPr>
        <w:t>коммунальному обеспечению и ресурсообеспечению (Крым М.М.)</w:t>
      </w:r>
    </w:p>
    <w:p w:rsidR="002B4731" w:rsidRPr="0020733C" w:rsidRDefault="002B4731" w:rsidP="002B4731">
      <w:pPr>
        <w:shd w:val="clear" w:color="auto" w:fill="FFFFFF"/>
        <w:jc w:val="both"/>
        <w:rPr>
          <w:sz w:val="28"/>
          <w:szCs w:val="28"/>
        </w:rPr>
      </w:pPr>
    </w:p>
    <w:p w:rsidR="002B4731" w:rsidRPr="0020733C" w:rsidRDefault="002B4731" w:rsidP="002B4731">
      <w:pPr>
        <w:shd w:val="clear" w:color="auto" w:fill="FFFFFF"/>
        <w:jc w:val="both"/>
        <w:rPr>
          <w:sz w:val="28"/>
          <w:szCs w:val="28"/>
        </w:rPr>
      </w:pPr>
    </w:p>
    <w:p w:rsidR="002B4731" w:rsidRPr="0020733C" w:rsidRDefault="002B4731" w:rsidP="002B4731">
      <w:pPr>
        <w:tabs>
          <w:tab w:val="left" w:pos="2400"/>
        </w:tabs>
        <w:rPr>
          <w:sz w:val="28"/>
          <w:szCs w:val="28"/>
        </w:rPr>
      </w:pPr>
      <w:r w:rsidRPr="0020733C">
        <w:rPr>
          <w:sz w:val="28"/>
          <w:szCs w:val="28"/>
        </w:rPr>
        <w:t>Глава Голоустненского</w:t>
      </w:r>
    </w:p>
    <w:p w:rsidR="002B4731" w:rsidRPr="0020733C" w:rsidRDefault="002B4731" w:rsidP="002B4731">
      <w:pPr>
        <w:tabs>
          <w:tab w:val="left" w:pos="2400"/>
        </w:tabs>
        <w:rPr>
          <w:sz w:val="28"/>
          <w:szCs w:val="28"/>
        </w:rPr>
      </w:pPr>
      <w:r w:rsidRPr="0020733C">
        <w:rPr>
          <w:sz w:val="28"/>
          <w:szCs w:val="28"/>
        </w:rPr>
        <w:t xml:space="preserve">муниципального образования                                              Т.Г. Липская          </w:t>
      </w: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2B4731" w:rsidRDefault="002B4731" w:rsidP="002D6BA9">
      <w:pPr>
        <w:autoSpaceDE w:val="0"/>
        <w:autoSpaceDN w:val="0"/>
        <w:adjustRightInd w:val="0"/>
        <w:jc w:val="right"/>
        <w:rPr>
          <w:sz w:val="28"/>
          <w:szCs w:val="28"/>
        </w:rPr>
      </w:pPr>
    </w:p>
    <w:p w:rsidR="0009020C" w:rsidRDefault="002D6BA9" w:rsidP="002D6BA9">
      <w:pPr>
        <w:autoSpaceDE w:val="0"/>
        <w:autoSpaceDN w:val="0"/>
        <w:adjustRightInd w:val="0"/>
        <w:jc w:val="right"/>
        <w:rPr>
          <w:sz w:val="28"/>
          <w:szCs w:val="28"/>
        </w:rPr>
      </w:pPr>
      <w:r w:rsidRPr="002D6BA9">
        <w:rPr>
          <w:sz w:val="28"/>
          <w:szCs w:val="28"/>
        </w:rPr>
        <w:lastRenderedPageBreak/>
        <w:t>Приложение</w:t>
      </w:r>
    </w:p>
    <w:p w:rsidR="002D6BA9" w:rsidRDefault="002D6BA9" w:rsidP="002D6BA9">
      <w:pPr>
        <w:autoSpaceDE w:val="0"/>
        <w:autoSpaceDN w:val="0"/>
        <w:adjustRightInd w:val="0"/>
        <w:jc w:val="right"/>
        <w:rPr>
          <w:sz w:val="28"/>
          <w:szCs w:val="28"/>
        </w:rPr>
      </w:pPr>
      <w:r>
        <w:rPr>
          <w:sz w:val="28"/>
          <w:szCs w:val="28"/>
        </w:rPr>
        <w:t>к решению Думы</w:t>
      </w:r>
    </w:p>
    <w:p w:rsidR="002D6BA9" w:rsidRDefault="002D6BA9" w:rsidP="002D6BA9">
      <w:pPr>
        <w:autoSpaceDE w:val="0"/>
        <w:autoSpaceDN w:val="0"/>
        <w:adjustRightInd w:val="0"/>
        <w:jc w:val="right"/>
        <w:rPr>
          <w:sz w:val="28"/>
          <w:szCs w:val="28"/>
        </w:rPr>
      </w:pPr>
      <w:r>
        <w:rPr>
          <w:sz w:val="28"/>
          <w:szCs w:val="28"/>
        </w:rPr>
        <w:t>Голоустненского МО</w:t>
      </w:r>
    </w:p>
    <w:p w:rsidR="002D6BA9" w:rsidRDefault="002D6BA9" w:rsidP="002D6BA9">
      <w:pPr>
        <w:autoSpaceDE w:val="0"/>
        <w:autoSpaceDN w:val="0"/>
        <w:adjustRightInd w:val="0"/>
        <w:jc w:val="right"/>
        <w:rPr>
          <w:sz w:val="28"/>
          <w:szCs w:val="28"/>
        </w:rPr>
      </w:pPr>
      <w:r>
        <w:rPr>
          <w:sz w:val="28"/>
          <w:szCs w:val="28"/>
        </w:rPr>
        <w:t xml:space="preserve">от </w:t>
      </w:r>
      <w:r w:rsidR="00962E9B">
        <w:rPr>
          <w:sz w:val="28"/>
          <w:szCs w:val="28"/>
        </w:rPr>
        <w:t>29.04.</w:t>
      </w:r>
      <w:r>
        <w:rPr>
          <w:sz w:val="28"/>
          <w:szCs w:val="28"/>
        </w:rPr>
        <w:t>201</w:t>
      </w:r>
      <w:r w:rsidR="002B4731">
        <w:rPr>
          <w:sz w:val="28"/>
          <w:szCs w:val="28"/>
        </w:rPr>
        <w:t>6</w:t>
      </w:r>
      <w:r>
        <w:rPr>
          <w:sz w:val="28"/>
          <w:szCs w:val="28"/>
        </w:rPr>
        <w:t xml:space="preserve">г. № </w:t>
      </w:r>
      <w:r w:rsidR="00962E9B">
        <w:rPr>
          <w:sz w:val="28"/>
          <w:szCs w:val="28"/>
        </w:rPr>
        <w:t>59-176</w:t>
      </w:r>
      <w:bookmarkStart w:id="0" w:name="_GoBack"/>
      <w:bookmarkEnd w:id="0"/>
      <w:r>
        <w:rPr>
          <w:sz w:val="28"/>
          <w:szCs w:val="28"/>
        </w:rPr>
        <w:t>/</w:t>
      </w:r>
      <w:proofErr w:type="spellStart"/>
      <w:r>
        <w:rPr>
          <w:sz w:val="28"/>
          <w:szCs w:val="28"/>
        </w:rPr>
        <w:t>дсп</w:t>
      </w:r>
      <w:proofErr w:type="spellEnd"/>
    </w:p>
    <w:p w:rsidR="002D6BA9" w:rsidRPr="002D6BA9" w:rsidRDefault="002D6BA9" w:rsidP="002D6BA9">
      <w:pPr>
        <w:autoSpaceDE w:val="0"/>
        <w:autoSpaceDN w:val="0"/>
        <w:adjustRightInd w:val="0"/>
        <w:jc w:val="right"/>
        <w:rPr>
          <w:sz w:val="28"/>
          <w:szCs w:val="28"/>
        </w:rPr>
      </w:pPr>
    </w:p>
    <w:p w:rsidR="0009020C" w:rsidRPr="002D6BA9" w:rsidRDefault="0009020C" w:rsidP="0009020C">
      <w:pPr>
        <w:pStyle w:val="ConsPlusTitle"/>
        <w:widowControl/>
        <w:jc w:val="center"/>
        <w:rPr>
          <w:sz w:val="28"/>
          <w:szCs w:val="28"/>
        </w:rPr>
      </w:pPr>
      <w:r w:rsidRPr="002D6BA9">
        <w:rPr>
          <w:sz w:val="28"/>
          <w:szCs w:val="28"/>
        </w:rPr>
        <w:t>ПРАВИЛА</w:t>
      </w:r>
    </w:p>
    <w:p w:rsidR="0009020C" w:rsidRPr="002D6BA9" w:rsidRDefault="002D6BA9" w:rsidP="0009020C">
      <w:pPr>
        <w:pStyle w:val="ConsPlusTitle"/>
        <w:widowControl/>
        <w:jc w:val="center"/>
        <w:rPr>
          <w:sz w:val="28"/>
          <w:szCs w:val="28"/>
        </w:rPr>
      </w:pPr>
      <w:r>
        <w:rPr>
          <w:sz w:val="28"/>
          <w:szCs w:val="28"/>
        </w:rPr>
        <w:t>создания</w:t>
      </w:r>
      <w:r w:rsidR="0009020C" w:rsidRPr="002D6BA9">
        <w:rPr>
          <w:sz w:val="28"/>
          <w:szCs w:val="28"/>
        </w:rPr>
        <w:t xml:space="preserve">, </w:t>
      </w:r>
      <w:r>
        <w:rPr>
          <w:sz w:val="28"/>
          <w:szCs w:val="28"/>
        </w:rPr>
        <w:t>содержания</w:t>
      </w:r>
      <w:r w:rsidR="0009020C" w:rsidRPr="002D6BA9">
        <w:rPr>
          <w:sz w:val="28"/>
          <w:szCs w:val="28"/>
        </w:rPr>
        <w:t xml:space="preserve"> </w:t>
      </w:r>
      <w:r>
        <w:rPr>
          <w:sz w:val="28"/>
          <w:szCs w:val="28"/>
        </w:rPr>
        <w:t>и</w:t>
      </w:r>
      <w:r w:rsidR="0009020C" w:rsidRPr="002D6BA9">
        <w:rPr>
          <w:sz w:val="28"/>
          <w:szCs w:val="28"/>
        </w:rPr>
        <w:t xml:space="preserve"> </w:t>
      </w:r>
      <w:r>
        <w:rPr>
          <w:sz w:val="28"/>
          <w:szCs w:val="28"/>
        </w:rPr>
        <w:t>охраны</w:t>
      </w:r>
      <w:r w:rsidR="0009020C" w:rsidRPr="002D6BA9">
        <w:rPr>
          <w:sz w:val="28"/>
          <w:szCs w:val="28"/>
        </w:rPr>
        <w:t xml:space="preserve"> </w:t>
      </w:r>
      <w:r>
        <w:rPr>
          <w:sz w:val="28"/>
          <w:szCs w:val="28"/>
        </w:rPr>
        <w:t>зеленых</w:t>
      </w:r>
      <w:r w:rsidR="0009020C" w:rsidRPr="002D6BA9">
        <w:rPr>
          <w:sz w:val="28"/>
          <w:szCs w:val="28"/>
        </w:rPr>
        <w:t xml:space="preserve"> </w:t>
      </w:r>
      <w:r>
        <w:rPr>
          <w:sz w:val="28"/>
          <w:szCs w:val="28"/>
        </w:rPr>
        <w:t>насаждений</w:t>
      </w:r>
    </w:p>
    <w:p w:rsidR="0009020C" w:rsidRPr="002D6BA9" w:rsidRDefault="002D6BA9" w:rsidP="0009020C">
      <w:pPr>
        <w:pStyle w:val="ConsPlusTitle"/>
        <w:widowControl/>
        <w:jc w:val="center"/>
        <w:rPr>
          <w:sz w:val="28"/>
          <w:szCs w:val="28"/>
        </w:rPr>
      </w:pPr>
      <w:r>
        <w:rPr>
          <w:sz w:val="28"/>
          <w:szCs w:val="28"/>
        </w:rPr>
        <w:t>на</w:t>
      </w:r>
      <w:r w:rsidR="0009020C" w:rsidRPr="002D6BA9">
        <w:rPr>
          <w:sz w:val="28"/>
          <w:szCs w:val="28"/>
        </w:rPr>
        <w:t xml:space="preserve"> </w:t>
      </w:r>
      <w:r>
        <w:rPr>
          <w:sz w:val="28"/>
          <w:szCs w:val="28"/>
        </w:rPr>
        <w:t>территории</w:t>
      </w:r>
      <w:r w:rsidR="0009020C" w:rsidRPr="002D6BA9">
        <w:rPr>
          <w:sz w:val="28"/>
          <w:szCs w:val="28"/>
        </w:rPr>
        <w:t xml:space="preserve"> </w:t>
      </w:r>
      <w:r>
        <w:rPr>
          <w:sz w:val="28"/>
          <w:szCs w:val="28"/>
        </w:rPr>
        <w:t>Голоустненского</w:t>
      </w:r>
      <w:r w:rsidR="0009020C" w:rsidRPr="002D6BA9">
        <w:rPr>
          <w:sz w:val="28"/>
          <w:szCs w:val="28"/>
        </w:rPr>
        <w:t xml:space="preserve"> </w:t>
      </w:r>
      <w:r>
        <w:rPr>
          <w:sz w:val="28"/>
          <w:szCs w:val="28"/>
        </w:rPr>
        <w:t>муниципального образования</w:t>
      </w:r>
    </w:p>
    <w:p w:rsidR="0009020C" w:rsidRPr="002D6BA9" w:rsidRDefault="0009020C" w:rsidP="0009020C">
      <w:pPr>
        <w:autoSpaceDE w:val="0"/>
        <w:autoSpaceDN w:val="0"/>
        <w:adjustRightInd w:val="0"/>
        <w:jc w:val="center"/>
        <w:rPr>
          <w:sz w:val="28"/>
          <w:szCs w:val="28"/>
        </w:rPr>
      </w:pPr>
    </w:p>
    <w:p w:rsidR="0009020C" w:rsidRPr="002D6BA9" w:rsidRDefault="0009020C" w:rsidP="0009020C">
      <w:pPr>
        <w:autoSpaceDE w:val="0"/>
        <w:autoSpaceDN w:val="0"/>
        <w:adjustRightInd w:val="0"/>
        <w:jc w:val="center"/>
        <w:outlineLvl w:val="1"/>
        <w:rPr>
          <w:sz w:val="28"/>
          <w:szCs w:val="28"/>
        </w:rPr>
      </w:pPr>
      <w:r w:rsidRPr="002D6BA9">
        <w:rPr>
          <w:sz w:val="28"/>
          <w:szCs w:val="28"/>
        </w:rPr>
        <w:t>1. ОБЩИЕ ПОЛОЖЕНИЯ</w:t>
      </w:r>
    </w:p>
    <w:p w:rsidR="0009020C" w:rsidRPr="002D6BA9" w:rsidRDefault="0009020C" w:rsidP="0009020C">
      <w:pPr>
        <w:autoSpaceDE w:val="0"/>
        <w:autoSpaceDN w:val="0"/>
        <w:adjustRightInd w:val="0"/>
        <w:ind w:firstLine="540"/>
        <w:jc w:val="both"/>
        <w:rPr>
          <w:sz w:val="28"/>
          <w:szCs w:val="28"/>
        </w:rPr>
      </w:pP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1.1. Правила создания, содержания и охраны зеленых насаждений на территории </w:t>
      </w:r>
      <w:r w:rsidR="00790CC8">
        <w:rPr>
          <w:sz w:val="28"/>
          <w:szCs w:val="28"/>
        </w:rPr>
        <w:t>Голоустненского</w:t>
      </w:r>
      <w:r w:rsidR="0009020C" w:rsidRPr="002D6BA9">
        <w:rPr>
          <w:sz w:val="28"/>
          <w:szCs w:val="28"/>
        </w:rPr>
        <w:t xml:space="preserve"> муниципального образования (далее - Правила) разработаны на основе: </w:t>
      </w:r>
      <w:hyperlink r:id="rId13" w:history="1">
        <w:proofErr w:type="gramStart"/>
        <w:r w:rsidR="0009020C" w:rsidRPr="00790CC8">
          <w:rPr>
            <w:rStyle w:val="a3"/>
            <w:color w:val="auto"/>
            <w:sz w:val="28"/>
            <w:szCs w:val="28"/>
            <w:u w:val="none"/>
          </w:rPr>
          <w:t>Градостроительного</w:t>
        </w:r>
      </w:hyperlink>
      <w:r w:rsidR="0009020C" w:rsidRPr="00790CC8">
        <w:rPr>
          <w:sz w:val="28"/>
          <w:szCs w:val="28"/>
        </w:rPr>
        <w:t xml:space="preserve">, </w:t>
      </w:r>
      <w:hyperlink r:id="rId14" w:history="1">
        <w:r w:rsidR="0009020C" w:rsidRPr="00790CC8">
          <w:rPr>
            <w:rStyle w:val="a3"/>
            <w:color w:val="auto"/>
            <w:sz w:val="28"/>
            <w:szCs w:val="28"/>
            <w:u w:val="none"/>
          </w:rPr>
          <w:t>Гражданского</w:t>
        </w:r>
      </w:hyperlink>
      <w:r w:rsidR="0009020C" w:rsidRPr="002D6BA9">
        <w:rPr>
          <w:sz w:val="28"/>
          <w:szCs w:val="28"/>
        </w:rPr>
        <w:t xml:space="preserve"> кодексов Российской Федерации, Федерального </w:t>
      </w:r>
      <w:hyperlink r:id="rId15" w:history="1">
        <w:r w:rsidR="0009020C" w:rsidRPr="00790CC8">
          <w:rPr>
            <w:rStyle w:val="a3"/>
            <w:color w:val="auto"/>
            <w:sz w:val="28"/>
            <w:szCs w:val="28"/>
            <w:u w:val="none"/>
          </w:rPr>
          <w:t>закона</w:t>
        </w:r>
      </w:hyperlink>
      <w:r w:rsidR="0009020C" w:rsidRPr="002D6BA9">
        <w:rPr>
          <w:sz w:val="28"/>
          <w:szCs w:val="28"/>
        </w:rPr>
        <w:t xml:space="preserve"> </w:t>
      </w:r>
      <w:r>
        <w:rPr>
          <w:sz w:val="28"/>
          <w:szCs w:val="28"/>
        </w:rPr>
        <w:t>«</w:t>
      </w:r>
      <w:r w:rsidR="0009020C" w:rsidRPr="002D6BA9">
        <w:rPr>
          <w:sz w:val="28"/>
          <w:szCs w:val="28"/>
        </w:rPr>
        <w:t>Об общих принципах организации местного самоуправления в Российской Федерации</w:t>
      </w:r>
      <w:r>
        <w:rPr>
          <w:sz w:val="28"/>
          <w:szCs w:val="28"/>
        </w:rPr>
        <w:t>»</w:t>
      </w:r>
      <w:r w:rsidR="0009020C" w:rsidRPr="002D6BA9">
        <w:rPr>
          <w:sz w:val="28"/>
          <w:szCs w:val="28"/>
        </w:rPr>
        <w:t xml:space="preserve">, Федерального </w:t>
      </w:r>
      <w:hyperlink r:id="rId16" w:history="1">
        <w:r w:rsidR="0009020C" w:rsidRPr="00790CC8">
          <w:rPr>
            <w:rStyle w:val="a3"/>
            <w:color w:val="auto"/>
            <w:sz w:val="28"/>
            <w:szCs w:val="28"/>
            <w:u w:val="none"/>
          </w:rPr>
          <w:t>закона</w:t>
        </w:r>
      </w:hyperlink>
      <w:r w:rsidR="0009020C" w:rsidRPr="002D6BA9">
        <w:rPr>
          <w:sz w:val="28"/>
          <w:szCs w:val="28"/>
        </w:rPr>
        <w:t xml:space="preserve"> </w:t>
      </w:r>
      <w:r>
        <w:rPr>
          <w:sz w:val="28"/>
          <w:szCs w:val="28"/>
        </w:rPr>
        <w:t>«</w:t>
      </w:r>
      <w:r w:rsidR="0009020C" w:rsidRPr="002D6BA9">
        <w:rPr>
          <w:sz w:val="28"/>
          <w:szCs w:val="28"/>
        </w:rPr>
        <w:t>Об охране окружающей среды</w:t>
      </w:r>
      <w:r>
        <w:rPr>
          <w:sz w:val="28"/>
          <w:szCs w:val="28"/>
        </w:rPr>
        <w:t>»</w:t>
      </w:r>
      <w:r w:rsidR="0009020C" w:rsidRPr="002D6BA9">
        <w:rPr>
          <w:sz w:val="28"/>
          <w:szCs w:val="28"/>
        </w:rPr>
        <w:t xml:space="preserve">, </w:t>
      </w:r>
      <w:hyperlink r:id="rId17" w:history="1">
        <w:r w:rsidR="0009020C" w:rsidRPr="00790CC8">
          <w:rPr>
            <w:rStyle w:val="a3"/>
            <w:color w:val="auto"/>
            <w:sz w:val="28"/>
            <w:szCs w:val="28"/>
            <w:u w:val="none"/>
          </w:rPr>
          <w:t>Правил</w:t>
        </w:r>
      </w:hyperlink>
      <w:r w:rsidR="0009020C" w:rsidRPr="00790CC8">
        <w:rPr>
          <w:sz w:val="28"/>
          <w:szCs w:val="28"/>
        </w:rPr>
        <w:t xml:space="preserve"> </w:t>
      </w:r>
      <w:r w:rsidR="0009020C" w:rsidRPr="002D6BA9">
        <w:rPr>
          <w:sz w:val="28"/>
          <w:szCs w:val="28"/>
        </w:rPr>
        <w:t xml:space="preserve">и норм технической эксплуатации жилищного фонда, утвержденных постановлением Госстроя РФ от 27.09.2003 </w:t>
      </w:r>
      <w:r w:rsidR="00790CC8">
        <w:rPr>
          <w:sz w:val="28"/>
          <w:szCs w:val="28"/>
        </w:rPr>
        <w:t>№</w:t>
      </w:r>
      <w:r w:rsidR="0009020C" w:rsidRPr="002D6BA9">
        <w:rPr>
          <w:sz w:val="28"/>
          <w:szCs w:val="28"/>
        </w:rPr>
        <w:t xml:space="preserve"> 170, </w:t>
      </w:r>
      <w:hyperlink r:id="rId18" w:history="1">
        <w:r w:rsidR="0009020C" w:rsidRPr="00790CC8">
          <w:rPr>
            <w:rStyle w:val="a3"/>
            <w:color w:val="auto"/>
            <w:sz w:val="28"/>
            <w:szCs w:val="28"/>
            <w:u w:val="none"/>
          </w:rPr>
          <w:t>Правил</w:t>
        </w:r>
      </w:hyperlink>
      <w:r w:rsidR="0009020C" w:rsidRPr="002D6BA9">
        <w:rPr>
          <w:sz w:val="28"/>
          <w:szCs w:val="28"/>
        </w:rPr>
        <w:t xml:space="preserve"> создания, охраны и содержания зеленых насаждений в городах Российской Федерации, утвержденных Приказом Госстроя РФ от 15.12.1999 </w:t>
      </w:r>
      <w:r w:rsidR="00790CC8">
        <w:rPr>
          <w:sz w:val="28"/>
          <w:szCs w:val="28"/>
        </w:rPr>
        <w:t>№</w:t>
      </w:r>
      <w:r w:rsidR="0009020C" w:rsidRPr="002D6BA9">
        <w:rPr>
          <w:sz w:val="28"/>
          <w:szCs w:val="28"/>
        </w:rPr>
        <w:t xml:space="preserve"> 153, Строительных норм и правил (СНиП) 111-10-75</w:t>
      </w:r>
      <w:proofErr w:type="gramEnd"/>
      <w:r w:rsidR="0009020C" w:rsidRPr="002D6BA9">
        <w:rPr>
          <w:sz w:val="28"/>
          <w:szCs w:val="28"/>
        </w:rPr>
        <w:t xml:space="preserve"> </w:t>
      </w:r>
      <w:r w:rsidR="00790CC8">
        <w:rPr>
          <w:sz w:val="28"/>
          <w:szCs w:val="28"/>
        </w:rPr>
        <w:t>«</w:t>
      </w:r>
      <w:r w:rsidR="0009020C" w:rsidRPr="002D6BA9">
        <w:rPr>
          <w:sz w:val="28"/>
          <w:szCs w:val="28"/>
        </w:rPr>
        <w:t>Благоустройство территорий</w:t>
      </w:r>
      <w:r w:rsidR="00790CC8">
        <w:rPr>
          <w:sz w:val="28"/>
          <w:szCs w:val="28"/>
        </w:rPr>
        <w:t>»</w:t>
      </w:r>
      <w:r w:rsidR="0009020C" w:rsidRPr="002D6BA9">
        <w:rPr>
          <w:sz w:val="28"/>
          <w:szCs w:val="28"/>
        </w:rPr>
        <w:t xml:space="preserve">, утвержденных постановлением Госстроя СССР от 25 сентября 1975г. </w:t>
      </w:r>
      <w:r w:rsidR="00790CC8">
        <w:rPr>
          <w:sz w:val="28"/>
          <w:szCs w:val="28"/>
        </w:rPr>
        <w:t>№</w:t>
      </w:r>
      <w:r w:rsidR="0009020C" w:rsidRPr="002D6BA9">
        <w:rPr>
          <w:sz w:val="28"/>
          <w:szCs w:val="28"/>
        </w:rPr>
        <w:t xml:space="preserve"> 158, Строительных но</w:t>
      </w:r>
      <w:r>
        <w:rPr>
          <w:sz w:val="28"/>
          <w:szCs w:val="28"/>
        </w:rPr>
        <w:t>рм и правил (СНиП) 2.07.01.-89 «</w:t>
      </w:r>
      <w:r w:rsidR="0009020C" w:rsidRPr="002D6BA9">
        <w:rPr>
          <w:sz w:val="28"/>
          <w:szCs w:val="28"/>
        </w:rPr>
        <w:t>Градостроительство. Планировка и застройка городских и сельских поселений</w:t>
      </w:r>
      <w:r>
        <w:rPr>
          <w:sz w:val="28"/>
          <w:szCs w:val="28"/>
        </w:rPr>
        <w:t>»</w:t>
      </w:r>
      <w:r w:rsidR="0009020C" w:rsidRPr="002D6BA9">
        <w:rPr>
          <w:sz w:val="28"/>
          <w:szCs w:val="28"/>
        </w:rPr>
        <w:t xml:space="preserve">, утвержденных постановлением Госстроя СССР от 16 мая 1989г. </w:t>
      </w:r>
      <w:r>
        <w:rPr>
          <w:sz w:val="28"/>
          <w:szCs w:val="28"/>
        </w:rPr>
        <w:t>№</w:t>
      </w:r>
      <w:r w:rsidR="0009020C" w:rsidRPr="002D6BA9">
        <w:rPr>
          <w:sz w:val="28"/>
          <w:szCs w:val="28"/>
        </w:rPr>
        <w:t xml:space="preserve"> 78, с изменениями от 13 июля 1990г., 23 декабря 1992г., 22 июля 1993г.</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1.2. Настоящие Правила имеют целью упорядочение отношений в сфере создания, содержания и охраны зеленых насаждений на территории </w:t>
      </w:r>
      <w:r>
        <w:rPr>
          <w:sz w:val="28"/>
          <w:szCs w:val="28"/>
        </w:rPr>
        <w:t>Голоустненского</w:t>
      </w:r>
      <w:r w:rsidR="0009020C" w:rsidRPr="002D6BA9">
        <w:rPr>
          <w:sz w:val="28"/>
          <w:szCs w:val="28"/>
        </w:rPr>
        <w:t xml:space="preserve"> муниципального образования.</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1.3. Настоящие Правила регулируют отношения, возникающие в сфере создания, содержания, охраны и сноса зеленых насаждений на земельных участках, расположенных на территории </w:t>
      </w:r>
      <w:r>
        <w:rPr>
          <w:sz w:val="28"/>
          <w:szCs w:val="28"/>
        </w:rPr>
        <w:t>Голоустненского</w:t>
      </w:r>
      <w:r w:rsidR="0009020C" w:rsidRPr="002D6BA9">
        <w:rPr>
          <w:sz w:val="28"/>
          <w:szCs w:val="28"/>
        </w:rPr>
        <w:t xml:space="preserve"> муниципального образования (далее по тексту - зеленые насаждения).</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Настоящие правила не применяются к отношениям по созданию, содержанию, охране и сносу зеленых насаждений, расположенных на садоводческих участках.</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1.4. Основные понятия:</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зеленые насаждения - совокупность древесных, кустарниковых и травянистых растений на определенной территории;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 зеленый фонд </w:t>
      </w:r>
      <w:r>
        <w:rPr>
          <w:sz w:val="28"/>
          <w:szCs w:val="28"/>
        </w:rPr>
        <w:t>Голоустненского</w:t>
      </w:r>
      <w:r w:rsidR="0009020C" w:rsidRPr="002D6BA9">
        <w:rPr>
          <w:sz w:val="28"/>
          <w:szCs w:val="28"/>
        </w:rPr>
        <w:t xml:space="preserve"> муниципального образования - совокупность озелененных территорий разного вида и назначения в границах </w:t>
      </w:r>
      <w:r>
        <w:rPr>
          <w:sz w:val="28"/>
          <w:szCs w:val="28"/>
        </w:rPr>
        <w:t>Голоустненского</w:t>
      </w:r>
      <w:r w:rsidR="0009020C" w:rsidRPr="002D6BA9">
        <w:rPr>
          <w:sz w:val="28"/>
          <w:szCs w:val="28"/>
        </w:rPr>
        <w:t xml:space="preserve"> муниципального образования;</w:t>
      </w:r>
    </w:p>
    <w:p w:rsidR="0009020C" w:rsidRPr="002D6BA9" w:rsidRDefault="00285309" w:rsidP="00285309">
      <w:pPr>
        <w:autoSpaceDE w:val="0"/>
        <w:autoSpaceDN w:val="0"/>
        <w:adjustRightInd w:val="0"/>
        <w:jc w:val="both"/>
        <w:rPr>
          <w:sz w:val="28"/>
          <w:szCs w:val="28"/>
        </w:rPr>
      </w:pPr>
      <w:r>
        <w:rPr>
          <w:sz w:val="28"/>
          <w:szCs w:val="28"/>
        </w:rPr>
        <w:lastRenderedPageBreak/>
        <w:t xml:space="preserve">     </w:t>
      </w:r>
      <w:r w:rsidR="0009020C" w:rsidRPr="002D6BA9">
        <w:rPr>
          <w:sz w:val="28"/>
          <w:szCs w:val="28"/>
        </w:rPr>
        <w:t xml:space="preserve">- озелененные территории общего пользования - территории, использующиеся для рекреации всего населения </w:t>
      </w:r>
      <w:r>
        <w:rPr>
          <w:sz w:val="28"/>
          <w:szCs w:val="28"/>
        </w:rPr>
        <w:t>Голоустненского</w:t>
      </w:r>
      <w:r w:rsidR="0009020C" w:rsidRPr="002D6BA9">
        <w:rPr>
          <w:sz w:val="28"/>
          <w:szCs w:val="28"/>
        </w:rPr>
        <w:t xml:space="preserve"> муниципального образования, в том числе:</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парки - озелененные территории общего пользования от 3 га, представляющие собой самостоятельный архитектурно-ландшафтный объект;</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сады - озелененные территории общего пользования от 3 га в селитебной зоне с возможным насыщением зрелищными, спортивно-оздоровительными и игровыми сооружениями;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скверы - озелененные территории общего пользования небольшого размера, являющиеся элементом оформления площади, общественного центра, магистрали, используемые для кратковременного отдыха и пешеходного движения;</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бульвары - озелененные территории общего пользования, расположенные вдоль магистралей, набережных в виде полосы различной ширины, предназначенные для пешеходного движения и кратковременного отдыха;</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аллеи </w:t>
      </w:r>
      <w:r>
        <w:rPr>
          <w:sz w:val="28"/>
          <w:szCs w:val="28"/>
        </w:rPr>
        <w:t>–</w:t>
      </w:r>
      <w:r w:rsidR="0009020C" w:rsidRPr="002D6BA9">
        <w:rPr>
          <w:sz w:val="28"/>
          <w:szCs w:val="28"/>
        </w:rPr>
        <w:t xml:space="preserve"> свободно</w:t>
      </w:r>
      <w:r>
        <w:rPr>
          <w:sz w:val="28"/>
          <w:szCs w:val="28"/>
        </w:rPr>
        <w:t xml:space="preserve"> </w:t>
      </w:r>
      <w:r w:rsidR="0009020C" w:rsidRPr="002D6BA9">
        <w:rPr>
          <w:sz w:val="28"/>
          <w:szCs w:val="28"/>
        </w:rPr>
        <w:t>растущие или формованные деревья, высаженные в один или более рядов по обеим сторонам пешеходных или транспортных дорог;</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озелененные территории ограниченного пользования - территории, рассчитанные на пользование определенными группами населения, в пределах жилой, гражданской, промышленной застройки, территорий и организаций обслуживания населения и здравоохранения, науки, образования;</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 озелененные территории специального назначения - санитарно-защитные, водоохранные, защитно-мелиоративные зоны, кладбища, насаждения вдоль автомобильных и железных дорог, питомники, цветочно-оранжерейные хозяйства, территории, подпадающие под действие Федерального закона </w:t>
      </w:r>
      <w:r w:rsidR="0017415E">
        <w:rPr>
          <w:sz w:val="28"/>
          <w:szCs w:val="28"/>
        </w:rPr>
        <w:t>«</w:t>
      </w:r>
      <w:r w:rsidR="0009020C" w:rsidRPr="002D6BA9">
        <w:rPr>
          <w:sz w:val="28"/>
          <w:szCs w:val="28"/>
        </w:rPr>
        <w:t>Об особо охраняемых территориях</w:t>
      </w:r>
      <w:r w:rsidR="0017415E">
        <w:rPr>
          <w:sz w:val="28"/>
          <w:szCs w:val="28"/>
        </w:rPr>
        <w:t>»</w:t>
      </w:r>
      <w:r w:rsidR="0009020C" w:rsidRPr="002D6BA9">
        <w:rPr>
          <w:sz w:val="28"/>
          <w:szCs w:val="28"/>
        </w:rPr>
        <w:t>;</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аварийное дерево - нежизнеспособное дерево, наклон ствола которого превышает 30 градусов от вертикали и угрожающее падением;</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живая изгородь </w:t>
      </w:r>
      <w:r>
        <w:rPr>
          <w:sz w:val="28"/>
          <w:szCs w:val="28"/>
        </w:rPr>
        <w:t>–</w:t>
      </w:r>
      <w:r w:rsidR="0009020C" w:rsidRPr="002D6BA9">
        <w:rPr>
          <w:sz w:val="28"/>
          <w:szCs w:val="28"/>
        </w:rPr>
        <w:t xml:space="preserve"> свободно</w:t>
      </w:r>
      <w:r>
        <w:rPr>
          <w:sz w:val="28"/>
          <w:szCs w:val="28"/>
        </w:rPr>
        <w:t xml:space="preserve"> </w:t>
      </w:r>
      <w:r w:rsidR="0009020C" w:rsidRPr="002D6BA9">
        <w:rPr>
          <w:sz w:val="28"/>
          <w:szCs w:val="28"/>
        </w:rPr>
        <w:t>растущие или формованные кустарники, реже деревья, высаженные в один или более рядов, выполняющие декоративную, ограждающую или маскировочную функцию;</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бордюр - неширокая полоса из низкорослых кустарников, многолетников или однолетников, окаймляющая газоны, площадки, дорожки, цветники;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рядовая посадка - озелененная территория, состоящая из линейно вытянутых однорядных или многорядных посадок деревьев и кустарников вдоль тротуаров, улиц, проспектов, автомобильных шоссе, железных дорог и других линейных объектов;</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газон - травяной покров, создаваемый посевом семян специально подобранных трав, являющийся фоном для посадок и парковых сооружений и самостоятельным элементом ландшафтной композиции;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партерный газон - газон, создаваемый в наиболее парадных местах объекта озеленения, однородный по окраске, густоте и высоте травостоя;</w:t>
      </w:r>
    </w:p>
    <w:p w:rsidR="0009020C" w:rsidRPr="002D6BA9" w:rsidRDefault="00285309" w:rsidP="00285309">
      <w:pPr>
        <w:autoSpaceDE w:val="0"/>
        <w:autoSpaceDN w:val="0"/>
        <w:adjustRightInd w:val="0"/>
        <w:jc w:val="both"/>
        <w:rPr>
          <w:sz w:val="28"/>
          <w:szCs w:val="28"/>
        </w:rPr>
      </w:pPr>
      <w:r>
        <w:rPr>
          <w:sz w:val="28"/>
          <w:szCs w:val="28"/>
        </w:rPr>
        <w:lastRenderedPageBreak/>
        <w:t xml:space="preserve">     </w:t>
      </w:r>
      <w:r w:rsidR="0009020C" w:rsidRPr="002D6BA9">
        <w:rPr>
          <w:sz w:val="28"/>
          <w:szCs w:val="28"/>
        </w:rPr>
        <w:t>спортивный газон - газон на спортивных площадках, создаваемый посевом семян газонных трав, устойчивых к вытаптыванию;</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луговой газон - газон или улучшенный естественный травяной покров, содержащийся в режиме луговых угодий, </w:t>
      </w:r>
      <w:proofErr w:type="gramStart"/>
      <w:r w:rsidR="0009020C" w:rsidRPr="002D6BA9">
        <w:rPr>
          <w:sz w:val="28"/>
          <w:szCs w:val="28"/>
        </w:rPr>
        <w:t>допускающим</w:t>
      </w:r>
      <w:proofErr w:type="gramEnd"/>
      <w:r w:rsidR="0009020C" w:rsidRPr="002D6BA9">
        <w:rPr>
          <w:sz w:val="28"/>
          <w:szCs w:val="28"/>
        </w:rPr>
        <w:t xml:space="preserve"> хождение, игры и отдых на траве;</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дендроплан - проект озеленения территории;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повреждение зеленых насаждений - причинение вреда кроне, стволу, корневой системе растений, не влекущее прекращение роста;</w:t>
      </w:r>
    </w:p>
    <w:p w:rsidR="0009020C" w:rsidRPr="002D6BA9" w:rsidRDefault="00285309" w:rsidP="00285309">
      <w:pPr>
        <w:autoSpaceDE w:val="0"/>
        <w:autoSpaceDN w:val="0"/>
        <w:adjustRightInd w:val="0"/>
        <w:jc w:val="both"/>
        <w:rPr>
          <w:sz w:val="28"/>
          <w:szCs w:val="28"/>
        </w:rPr>
      </w:pPr>
      <w:r>
        <w:rPr>
          <w:sz w:val="28"/>
          <w:szCs w:val="28"/>
        </w:rPr>
        <w:t xml:space="preserve">     </w:t>
      </w:r>
      <w:proofErr w:type="gramStart"/>
      <w:r w:rsidR="0009020C" w:rsidRPr="002D6BA9">
        <w:rPr>
          <w:sz w:val="28"/>
          <w:szCs w:val="28"/>
        </w:rPr>
        <w:t>уничтожение зеленых насаждений - повреждения деревьев и кустарников, повлекшее прекращение роста и гибель растений, в том числе подрубка ствола дерева более 30% его диаметра, слом ствола, наклон более 30 градусов от вертикали, повреждение кроны дерева или кустарника свыше половины ее поверхности, обрыв и обдир скелетных корней свыше половины окружности ствола, а также уничтожение (перекопка, вытаптывание) газонов и цветников свыше 30% поверхности;</w:t>
      </w:r>
      <w:proofErr w:type="gramEnd"/>
    </w:p>
    <w:p w:rsidR="0009020C" w:rsidRPr="002D6BA9" w:rsidRDefault="00285309" w:rsidP="00285309">
      <w:pPr>
        <w:autoSpaceDE w:val="0"/>
        <w:autoSpaceDN w:val="0"/>
        <w:adjustRightInd w:val="0"/>
        <w:jc w:val="both"/>
        <w:rPr>
          <w:sz w:val="28"/>
          <w:szCs w:val="28"/>
        </w:rPr>
      </w:pPr>
      <w:r>
        <w:rPr>
          <w:sz w:val="28"/>
          <w:szCs w:val="28"/>
        </w:rPr>
        <w:t xml:space="preserve">     </w:t>
      </w:r>
      <w:proofErr w:type="gramStart"/>
      <w:r w:rsidR="0009020C" w:rsidRPr="002D6BA9">
        <w:rPr>
          <w:sz w:val="28"/>
          <w:szCs w:val="28"/>
        </w:rPr>
        <w:t xml:space="preserve">снос зеленых насаждений - вырубка, порубка, выкапывание деревьев, кустарников, цветников, газонов, выполнение которых объективно необходимо в целях обеспечения условий для размещения тех или иных объектов строительства, обслуживания инженерного благоустройства, наземных коммуникаций, создания качества окружающей среды, отвечающего нормативным требованиям инсоляции жилых и общественных помещений, и оформленных в порядке, установленном </w:t>
      </w:r>
      <w:hyperlink r:id="rId19" w:history="1">
        <w:r w:rsidR="0009020C" w:rsidRPr="00285309">
          <w:rPr>
            <w:rStyle w:val="a3"/>
            <w:color w:val="auto"/>
            <w:sz w:val="28"/>
            <w:szCs w:val="28"/>
            <w:u w:val="none"/>
          </w:rPr>
          <w:t>главой</w:t>
        </w:r>
        <w:r>
          <w:rPr>
            <w:rStyle w:val="a3"/>
            <w:color w:val="auto"/>
            <w:sz w:val="28"/>
            <w:szCs w:val="28"/>
            <w:u w:val="none"/>
          </w:rPr>
          <w:t xml:space="preserve"> </w:t>
        </w:r>
        <w:r w:rsidR="0009020C" w:rsidRPr="00285309">
          <w:rPr>
            <w:rStyle w:val="a3"/>
            <w:color w:val="auto"/>
            <w:sz w:val="28"/>
            <w:szCs w:val="28"/>
            <w:u w:val="none"/>
          </w:rPr>
          <w:t>5</w:t>
        </w:r>
      </w:hyperlink>
      <w:r w:rsidR="0009020C" w:rsidRPr="002D6BA9">
        <w:rPr>
          <w:sz w:val="28"/>
          <w:szCs w:val="28"/>
        </w:rPr>
        <w:t xml:space="preserve"> настоящих Правил;</w:t>
      </w:r>
      <w:proofErr w:type="gramEnd"/>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незаконный снос зеленых насаждений - уничтожение, снос зеленых насаждений, </w:t>
      </w:r>
      <w:proofErr w:type="gramStart"/>
      <w:r w:rsidR="0009020C" w:rsidRPr="002D6BA9">
        <w:rPr>
          <w:sz w:val="28"/>
          <w:szCs w:val="28"/>
        </w:rPr>
        <w:t>совершенные</w:t>
      </w:r>
      <w:proofErr w:type="gramEnd"/>
      <w:r w:rsidR="0009020C" w:rsidRPr="002D6BA9">
        <w:rPr>
          <w:sz w:val="28"/>
          <w:szCs w:val="28"/>
        </w:rPr>
        <w:t xml:space="preserve"> с нарушением настоящих Правил;</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уход за зелеными насаждениями - комплекс агротехнических мероприятий, направленных на выращивание устойчивых, высокодекоративных городских зеленых насаждений;</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охрана зеленых насаждений - система административно-правовых, организационно</w:t>
      </w:r>
      <w:r w:rsidR="00DA3A2F">
        <w:rPr>
          <w:sz w:val="28"/>
          <w:szCs w:val="28"/>
        </w:rPr>
        <w:t xml:space="preserve"> </w:t>
      </w:r>
      <w:r w:rsidR="0009020C" w:rsidRPr="002D6BA9">
        <w:rPr>
          <w:sz w:val="28"/>
          <w:szCs w:val="28"/>
        </w:rPr>
        <w:t>-</w:t>
      </w:r>
      <w:r w:rsidR="00DA3A2F">
        <w:rPr>
          <w:sz w:val="28"/>
          <w:szCs w:val="28"/>
        </w:rPr>
        <w:t xml:space="preserve"> </w:t>
      </w:r>
      <w:r w:rsidR="0009020C" w:rsidRPr="002D6BA9">
        <w:rPr>
          <w:sz w:val="28"/>
          <w:szCs w:val="28"/>
        </w:rPr>
        <w:t>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зелеными насаждениями определенных функций;</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создание зеленых насаждений - комплексный процесс озеленения, тесно связанный с множеством градостроительных, архитектурных, культурно просветительных, биологических, агротехнических, экономических норм;</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содержание зеленых насаждений - комплекс мероприятий по охране озелененных территорий, уходу и воспроизводству зеленых насаждений;</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реконструкция зеленых насаждений - комплекс агротехнических мероприятий по замене больных и усыхающих деревьев и кустарников на здоровые, улучшению породного состава, а также обрезке древесно-кустарниковой растительности;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компенсационное озеленение - воспроизводство зеленых насаждений взамен уничтоженных или поврежденных, позволяющее обеспечить полное восстановление утерянной ценности.</w:t>
      </w:r>
    </w:p>
    <w:p w:rsidR="0009020C" w:rsidRPr="002D6BA9" w:rsidRDefault="00285309" w:rsidP="00285309">
      <w:pPr>
        <w:autoSpaceDE w:val="0"/>
        <w:autoSpaceDN w:val="0"/>
        <w:adjustRightInd w:val="0"/>
        <w:jc w:val="both"/>
        <w:rPr>
          <w:sz w:val="28"/>
          <w:szCs w:val="28"/>
        </w:rPr>
      </w:pPr>
      <w:r>
        <w:rPr>
          <w:sz w:val="28"/>
          <w:szCs w:val="28"/>
        </w:rPr>
        <w:lastRenderedPageBreak/>
        <w:t xml:space="preserve">     </w:t>
      </w:r>
      <w:r w:rsidR="0009020C" w:rsidRPr="002D6BA9">
        <w:rPr>
          <w:sz w:val="28"/>
          <w:szCs w:val="28"/>
        </w:rPr>
        <w:t xml:space="preserve">1.5. Контроль за созданием, содержанием и охраной зеленых насаждений осуществляется в целях соблюдения </w:t>
      </w:r>
      <w:proofErr w:type="gramStart"/>
      <w:r w:rsidR="0009020C" w:rsidRPr="002D6BA9">
        <w:rPr>
          <w:sz w:val="28"/>
          <w:szCs w:val="28"/>
        </w:rPr>
        <w:t>физическими</w:t>
      </w:r>
      <w:proofErr w:type="gramEnd"/>
      <w:r w:rsidR="0009020C" w:rsidRPr="002D6BA9">
        <w:rPr>
          <w:sz w:val="28"/>
          <w:szCs w:val="28"/>
        </w:rPr>
        <w:t xml:space="preserve"> и юридическими лицами требований настоящих Правил, в том числе:</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недопущения самовольной вырубки деревьев и кустарников;</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выполнения требований по уходу за зелеными насаждениями, благоустройству и санитарной уборке озелененных территорий.</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1.6. После издания правового акта о предоставлении в установленном порядке земельного участка, занятого зелеными насаждениями, физическому или юридическому лицу в собственность указанное лицо в случае сноса или уничтожения зеленых насаждений осуществляет компенсационное озеленение и выплачивает восстановительную стоимость зеленых насаждений, находящихся на данном земельном участке, если иное не предусмотрено настоящими Правилами.</w:t>
      </w:r>
    </w:p>
    <w:p w:rsidR="0009020C" w:rsidRPr="002D6BA9" w:rsidRDefault="0009020C" w:rsidP="0009020C">
      <w:pPr>
        <w:autoSpaceDE w:val="0"/>
        <w:autoSpaceDN w:val="0"/>
        <w:adjustRightInd w:val="0"/>
        <w:ind w:firstLine="540"/>
        <w:jc w:val="both"/>
        <w:rPr>
          <w:sz w:val="28"/>
          <w:szCs w:val="28"/>
        </w:rPr>
      </w:pPr>
    </w:p>
    <w:p w:rsidR="0009020C" w:rsidRPr="002D6BA9" w:rsidRDefault="0009020C" w:rsidP="0009020C">
      <w:pPr>
        <w:autoSpaceDE w:val="0"/>
        <w:autoSpaceDN w:val="0"/>
        <w:adjustRightInd w:val="0"/>
        <w:jc w:val="center"/>
        <w:outlineLvl w:val="1"/>
        <w:rPr>
          <w:sz w:val="28"/>
          <w:szCs w:val="28"/>
        </w:rPr>
      </w:pPr>
      <w:r w:rsidRPr="002D6BA9">
        <w:rPr>
          <w:sz w:val="28"/>
          <w:szCs w:val="28"/>
        </w:rPr>
        <w:t>2. СОЗДАНИЕ ЗЕЛЕНЫХ НАСАЖДЕНИЙ</w:t>
      </w:r>
    </w:p>
    <w:p w:rsidR="0009020C" w:rsidRPr="002D6BA9" w:rsidRDefault="0009020C" w:rsidP="0009020C">
      <w:pPr>
        <w:autoSpaceDE w:val="0"/>
        <w:autoSpaceDN w:val="0"/>
        <w:adjustRightInd w:val="0"/>
        <w:ind w:firstLine="540"/>
        <w:jc w:val="both"/>
        <w:rPr>
          <w:sz w:val="28"/>
          <w:szCs w:val="28"/>
        </w:rPr>
      </w:pP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2.1. Создание зеленых насаждений осуществляется в порядке, предусмотренном Строительными нормами и правилами (СНиП) 2.07.01.-89 </w:t>
      </w:r>
      <w:r>
        <w:rPr>
          <w:sz w:val="28"/>
          <w:szCs w:val="28"/>
        </w:rPr>
        <w:t>«</w:t>
      </w:r>
      <w:r w:rsidR="0009020C" w:rsidRPr="002D6BA9">
        <w:rPr>
          <w:sz w:val="28"/>
          <w:szCs w:val="28"/>
        </w:rPr>
        <w:t xml:space="preserve">Градостроительство. </w:t>
      </w:r>
      <w:proofErr w:type="gramStart"/>
      <w:r w:rsidR="0009020C" w:rsidRPr="002D6BA9">
        <w:rPr>
          <w:sz w:val="28"/>
          <w:szCs w:val="28"/>
        </w:rPr>
        <w:t>Планировка и застройка городских и сельских поселений</w:t>
      </w:r>
      <w:r>
        <w:rPr>
          <w:sz w:val="28"/>
          <w:szCs w:val="28"/>
        </w:rPr>
        <w:t>»</w:t>
      </w:r>
      <w:r w:rsidR="0009020C" w:rsidRPr="002D6BA9">
        <w:rPr>
          <w:sz w:val="28"/>
          <w:szCs w:val="28"/>
        </w:rPr>
        <w:t xml:space="preserve">, утвержденными постановлением Госстроя СССР от 16 мая 1989 г. </w:t>
      </w:r>
      <w:r>
        <w:rPr>
          <w:sz w:val="28"/>
          <w:szCs w:val="28"/>
        </w:rPr>
        <w:t>№</w:t>
      </w:r>
      <w:r w:rsidR="0009020C" w:rsidRPr="002D6BA9">
        <w:rPr>
          <w:sz w:val="28"/>
          <w:szCs w:val="28"/>
        </w:rPr>
        <w:t xml:space="preserve"> 78, с изменениями от 13 июля 1990г., </w:t>
      </w:r>
      <w:r>
        <w:rPr>
          <w:sz w:val="28"/>
          <w:szCs w:val="28"/>
        </w:rPr>
        <w:t xml:space="preserve"> </w:t>
      </w:r>
      <w:r w:rsidR="0009020C" w:rsidRPr="002D6BA9">
        <w:rPr>
          <w:sz w:val="28"/>
          <w:szCs w:val="28"/>
        </w:rPr>
        <w:t xml:space="preserve">23 декабря 1992г., 22 июля 1993г., </w:t>
      </w:r>
      <w:hyperlink r:id="rId20" w:history="1">
        <w:r w:rsidR="0009020C" w:rsidRPr="00285309">
          <w:rPr>
            <w:rStyle w:val="a3"/>
            <w:color w:val="auto"/>
            <w:sz w:val="28"/>
            <w:szCs w:val="28"/>
            <w:u w:val="none"/>
          </w:rPr>
          <w:t>Правилами</w:t>
        </w:r>
      </w:hyperlink>
      <w:r w:rsidR="0009020C" w:rsidRPr="002D6BA9">
        <w:rPr>
          <w:sz w:val="28"/>
          <w:szCs w:val="28"/>
        </w:rPr>
        <w:t xml:space="preserve"> создания, охраны и содержания зеленых насаждений в городах Российской Федерации, утвержденными Приказом Госстроя РФ от 15.12.1999</w:t>
      </w:r>
      <w:r w:rsidR="00DA3A2F">
        <w:rPr>
          <w:sz w:val="28"/>
          <w:szCs w:val="28"/>
        </w:rPr>
        <w:t xml:space="preserve">г. </w:t>
      </w:r>
      <w:r w:rsidR="0009020C" w:rsidRPr="002D6BA9">
        <w:rPr>
          <w:sz w:val="28"/>
          <w:szCs w:val="28"/>
        </w:rPr>
        <w:t xml:space="preserve"> </w:t>
      </w:r>
      <w:r>
        <w:rPr>
          <w:sz w:val="28"/>
          <w:szCs w:val="28"/>
        </w:rPr>
        <w:t>№</w:t>
      </w:r>
      <w:r w:rsidR="0009020C" w:rsidRPr="002D6BA9">
        <w:rPr>
          <w:sz w:val="28"/>
          <w:szCs w:val="28"/>
        </w:rPr>
        <w:t xml:space="preserve"> 153, если иное не установлено настоящими Правилами.</w:t>
      </w:r>
      <w:proofErr w:type="gramEnd"/>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2.2. Создание зеленых насаждений осуществляется с соблюдением требований санитарно</w:t>
      </w:r>
      <w:r w:rsidR="00DA3A2F">
        <w:rPr>
          <w:sz w:val="28"/>
          <w:szCs w:val="28"/>
        </w:rPr>
        <w:t xml:space="preserve"> </w:t>
      </w:r>
      <w:r w:rsidR="0009020C" w:rsidRPr="002D6BA9">
        <w:rPr>
          <w:sz w:val="28"/>
          <w:szCs w:val="28"/>
        </w:rPr>
        <w:t>-</w:t>
      </w:r>
      <w:r w:rsidR="00DA3A2F">
        <w:rPr>
          <w:sz w:val="28"/>
          <w:szCs w:val="28"/>
        </w:rPr>
        <w:t xml:space="preserve"> </w:t>
      </w:r>
      <w:r w:rsidR="0009020C" w:rsidRPr="002D6BA9">
        <w:rPr>
          <w:sz w:val="28"/>
          <w:szCs w:val="28"/>
        </w:rPr>
        <w:t xml:space="preserve">гигиенических нормативов, документов территориального планирования </w:t>
      </w:r>
      <w:r>
        <w:rPr>
          <w:sz w:val="28"/>
          <w:szCs w:val="28"/>
        </w:rPr>
        <w:t>Голоустненского</w:t>
      </w:r>
      <w:r w:rsidR="0009020C" w:rsidRPr="002D6BA9">
        <w:rPr>
          <w:sz w:val="28"/>
          <w:szCs w:val="28"/>
        </w:rPr>
        <w:t xml:space="preserve"> муниципального образования, правил землепользования и застройки, документации по планировке территории </w:t>
      </w:r>
      <w:r>
        <w:rPr>
          <w:sz w:val="28"/>
          <w:szCs w:val="28"/>
        </w:rPr>
        <w:t xml:space="preserve">Голоустненского </w:t>
      </w:r>
      <w:r w:rsidR="0009020C" w:rsidRPr="002D6BA9">
        <w:rPr>
          <w:sz w:val="28"/>
          <w:szCs w:val="28"/>
        </w:rPr>
        <w:t>муниципального образования. При создании зеленых насаждений не должны нарушаться права и охраняемые законом интересы других лиц.</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2.3. Граждане, органы власти и организации участвуют в создании зеленых насаждений на территории </w:t>
      </w:r>
      <w:r>
        <w:rPr>
          <w:sz w:val="28"/>
          <w:szCs w:val="28"/>
        </w:rPr>
        <w:t>Голоустненского</w:t>
      </w:r>
      <w:r w:rsidR="0009020C" w:rsidRPr="002D6BA9">
        <w:rPr>
          <w:sz w:val="28"/>
          <w:szCs w:val="28"/>
        </w:rPr>
        <w:t xml:space="preserve">  муниципального </w:t>
      </w:r>
      <w:proofErr w:type="gramStart"/>
      <w:r w:rsidR="0009020C" w:rsidRPr="002D6BA9">
        <w:rPr>
          <w:sz w:val="28"/>
          <w:szCs w:val="28"/>
        </w:rPr>
        <w:t>образования</w:t>
      </w:r>
      <w:proofErr w:type="gramEnd"/>
      <w:r w:rsidR="0009020C" w:rsidRPr="002D6BA9">
        <w:rPr>
          <w:sz w:val="28"/>
          <w:szCs w:val="28"/>
        </w:rPr>
        <w:t xml:space="preserve"> в том числе путем заключения соответствующего соглашения с администрацией </w:t>
      </w:r>
      <w:r>
        <w:rPr>
          <w:sz w:val="28"/>
          <w:szCs w:val="28"/>
        </w:rPr>
        <w:t>Голоустненского</w:t>
      </w:r>
      <w:r w:rsidR="0009020C" w:rsidRPr="002D6BA9">
        <w:rPr>
          <w:sz w:val="28"/>
          <w:szCs w:val="28"/>
        </w:rPr>
        <w:t xml:space="preserve"> муниципального образования.</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Землепользователи, землевладельцы, арендаторы земельных участков осуществляют озеленение принадлежащих им на соответствующем праве земельных участков в соответствии с договорами аренды земельных участков, безвозмездного (срочного) пользования земельных участков или соглашений (договоров) об озеленении земельных участков.</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 xml:space="preserve">Собственники земельных участков, землепользователи, землевладельцы, арендаторы земельных участков вправе получать в администрации </w:t>
      </w:r>
      <w:r>
        <w:rPr>
          <w:sz w:val="28"/>
          <w:szCs w:val="28"/>
        </w:rPr>
        <w:t>Голоустненского</w:t>
      </w:r>
      <w:r w:rsidR="0009020C" w:rsidRPr="002D6BA9">
        <w:rPr>
          <w:sz w:val="28"/>
          <w:szCs w:val="28"/>
        </w:rPr>
        <w:t xml:space="preserve"> муниципального образования разъяснения, рекомендации и иную информацию по вопросам создания зеленых насаждений на территории </w:t>
      </w:r>
      <w:r>
        <w:rPr>
          <w:sz w:val="28"/>
          <w:szCs w:val="28"/>
        </w:rPr>
        <w:t>Голоустненского</w:t>
      </w:r>
      <w:r w:rsidR="0009020C" w:rsidRPr="002D6BA9">
        <w:rPr>
          <w:sz w:val="28"/>
          <w:szCs w:val="28"/>
        </w:rPr>
        <w:t xml:space="preserve"> муниципального образования.</w:t>
      </w:r>
    </w:p>
    <w:p w:rsidR="0009020C" w:rsidRPr="002D6BA9" w:rsidRDefault="00285309" w:rsidP="00285309">
      <w:pPr>
        <w:autoSpaceDE w:val="0"/>
        <w:autoSpaceDN w:val="0"/>
        <w:adjustRightInd w:val="0"/>
        <w:jc w:val="both"/>
        <w:rPr>
          <w:sz w:val="28"/>
          <w:szCs w:val="28"/>
        </w:rPr>
      </w:pPr>
      <w:r>
        <w:rPr>
          <w:sz w:val="28"/>
          <w:szCs w:val="28"/>
        </w:rPr>
        <w:lastRenderedPageBreak/>
        <w:t xml:space="preserve">     </w:t>
      </w:r>
      <w:r w:rsidR="0009020C" w:rsidRPr="002D6BA9">
        <w:rPr>
          <w:sz w:val="28"/>
          <w:szCs w:val="28"/>
        </w:rPr>
        <w:t>2.4. Производство работ по созданию объектов озеленения может осуществляться лицами, указанными в абзаце 3 пункта 2.3. настоящих правил, самостоятельно или на основании договора со специализированной организацией в сфере озеленения, и (или) садовниками.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2.5. При восстановлении нарушенного благоустройства после проведения земляных работ озеленение осуществляется в соответствии с настоящими Правилами.</w:t>
      </w:r>
    </w:p>
    <w:p w:rsidR="0009020C" w:rsidRPr="002D6BA9" w:rsidRDefault="00285309" w:rsidP="00285309">
      <w:pPr>
        <w:autoSpaceDE w:val="0"/>
        <w:autoSpaceDN w:val="0"/>
        <w:adjustRightInd w:val="0"/>
        <w:jc w:val="both"/>
        <w:rPr>
          <w:sz w:val="28"/>
          <w:szCs w:val="28"/>
        </w:rPr>
      </w:pPr>
      <w:r>
        <w:rPr>
          <w:sz w:val="28"/>
          <w:szCs w:val="28"/>
        </w:rPr>
        <w:t xml:space="preserve">     </w:t>
      </w:r>
      <w:r w:rsidR="0009020C" w:rsidRPr="002D6BA9">
        <w:rPr>
          <w:sz w:val="28"/>
          <w:szCs w:val="28"/>
        </w:rPr>
        <w:t>2.6. Восстановление объектов озеленения проводится с 20 апреля по 1 ноября текущего года. Сроки восстановления могут быть сдвинуты в ту или другую сторону в зависимости от климатических условий года, т.е.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 Озеленение выполняется в порядке, предусмотренном</w:t>
      </w:r>
      <w:r w:rsidR="0009020C" w:rsidRPr="00285309">
        <w:rPr>
          <w:sz w:val="28"/>
          <w:szCs w:val="28"/>
        </w:rPr>
        <w:t xml:space="preserve"> </w:t>
      </w:r>
      <w:hyperlink r:id="rId21" w:history="1">
        <w:r w:rsidR="0009020C" w:rsidRPr="00285309">
          <w:rPr>
            <w:rStyle w:val="a3"/>
            <w:color w:val="auto"/>
            <w:sz w:val="28"/>
            <w:szCs w:val="28"/>
            <w:u w:val="none"/>
          </w:rPr>
          <w:t>п</w:t>
        </w:r>
        <w:r w:rsidR="009B4622">
          <w:rPr>
            <w:rStyle w:val="a3"/>
            <w:color w:val="auto"/>
            <w:sz w:val="28"/>
            <w:szCs w:val="28"/>
            <w:u w:val="none"/>
          </w:rPr>
          <w:t>унктом</w:t>
        </w:r>
        <w:r w:rsidR="0009020C" w:rsidRPr="00285309">
          <w:rPr>
            <w:rStyle w:val="a3"/>
            <w:color w:val="auto"/>
            <w:sz w:val="28"/>
            <w:szCs w:val="28"/>
            <w:u w:val="none"/>
          </w:rPr>
          <w:t xml:space="preserve"> 4</w:t>
        </w:r>
      </w:hyperlink>
      <w:r w:rsidR="0009020C" w:rsidRPr="002D6BA9">
        <w:rPr>
          <w:sz w:val="28"/>
          <w:szCs w:val="28"/>
        </w:rPr>
        <w:t xml:space="preserve"> Правил создания, охраны и содержания зеленых насаждений в городах Российской Федерации, утвержденных Приказом Госстроя РФ от 15.12.1999</w:t>
      </w:r>
      <w:r w:rsidR="00DA3A2F">
        <w:rPr>
          <w:sz w:val="28"/>
          <w:szCs w:val="28"/>
        </w:rPr>
        <w:t xml:space="preserve">г. </w:t>
      </w:r>
      <w:r w:rsidR="0009020C" w:rsidRPr="002D6BA9">
        <w:rPr>
          <w:sz w:val="28"/>
          <w:szCs w:val="28"/>
        </w:rPr>
        <w:t xml:space="preserve"> </w:t>
      </w:r>
      <w:r w:rsidR="00E16CF8">
        <w:rPr>
          <w:sz w:val="28"/>
          <w:szCs w:val="28"/>
        </w:rPr>
        <w:t>№</w:t>
      </w:r>
      <w:r w:rsidR="0009020C" w:rsidRPr="002D6BA9">
        <w:rPr>
          <w:sz w:val="28"/>
          <w:szCs w:val="28"/>
        </w:rPr>
        <w:t xml:space="preserve"> 153</w:t>
      </w:r>
    </w:p>
    <w:p w:rsidR="0009020C" w:rsidRPr="002D6BA9" w:rsidRDefault="0009020C" w:rsidP="0009020C">
      <w:pPr>
        <w:autoSpaceDE w:val="0"/>
        <w:autoSpaceDN w:val="0"/>
        <w:adjustRightInd w:val="0"/>
        <w:ind w:firstLine="540"/>
        <w:jc w:val="both"/>
        <w:rPr>
          <w:sz w:val="28"/>
          <w:szCs w:val="28"/>
        </w:rPr>
      </w:pPr>
    </w:p>
    <w:p w:rsidR="0009020C" w:rsidRPr="002D6BA9" w:rsidRDefault="0009020C" w:rsidP="0009020C">
      <w:pPr>
        <w:autoSpaceDE w:val="0"/>
        <w:autoSpaceDN w:val="0"/>
        <w:adjustRightInd w:val="0"/>
        <w:jc w:val="center"/>
        <w:outlineLvl w:val="1"/>
        <w:rPr>
          <w:sz w:val="28"/>
          <w:szCs w:val="28"/>
        </w:rPr>
      </w:pPr>
      <w:r w:rsidRPr="002D6BA9">
        <w:rPr>
          <w:sz w:val="28"/>
          <w:szCs w:val="28"/>
        </w:rPr>
        <w:t>3. СОДЕРЖАНИЕ И РЕМОНТ ЗЕЛЕНЫХ НАСАЖДЕНИЙ</w:t>
      </w:r>
    </w:p>
    <w:p w:rsidR="0009020C" w:rsidRPr="002D6BA9" w:rsidRDefault="0009020C" w:rsidP="0009020C">
      <w:pPr>
        <w:autoSpaceDE w:val="0"/>
        <w:autoSpaceDN w:val="0"/>
        <w:adjustRightInd w:val="0"/>
        <w:ind w:firstLine="540"/>
        <w:jc w:val="both"/>
        <w:rPr>
          <w:sz w:val="28"/>
          <w:szCs w:val="28"/>
        </w:rPr>
      </w:pP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3.1. Работы по содержанию и ремонту зеленых насаждений, озеленение проводятся владельцами озелененных территорий самостоятельно, либо путем заключения соглашения со специализированными организациями, осуществляющими деятельность в сфере озеленения, и (или) садовниками.</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3.2. При переходе прав на земельный участок, занятый зелеными насаждениями, физическому или юридическому лицу в постоянное (бессрочное) пользование, безвозмездное срочное пользование, аренду к землепользователю арендатору земельного участка переходят обязанности по охране, содержанию и ремонту зеленых насаждений в порядке и на условиях, предусмотренных договором землепользования или иным соглашением (договором).</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3.3. Содержание и ремонт зеленых насаждений, расположенных на земельных участках, принадлежащих гражданам на праве пожизненного наследуемого владения, осуществляется в соответствии с настоящими Правилами.</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3.4. Содержание зеленых насаждений осуществляется в соответствии с Правилами создания, охраны и содержания зеленых насаждений в городах Российской Федерации, утвержденными Приказом Госстроя РФ от 15.12.1999</w:t>
      </w:r>
      <w:r w:rsidR="00DA3A2F">
        <w:rPr>
          <w:sz w:val="28"/>
          <w:szCs w:val="28"/>
        </w:rPr>
        <w:t>г.</w:t>
      </w:r>
      <w:r w:rsidR="0009020C" w:rsidRPr="002D6BA9">
        <w:rPr>
          <w:sz w:val="28"/>
          <w:szCs w:val="28"/>
        </w:rPr>
        <w:t xml:space="preserve"> </w:t>
      </w:r>
      <w:r>
        <w:rPr>
          <w:sz w:val="28"/>
          <w:szCs w:val="28"/>
        </w:rPr>
        <w:t>№</w:t>
      </w:r>
      <w:r w:rsidR="0009020C" w:rsidRPr="002D6BA9">
        <w:rPr>
          <w:sz w:val="28"/>
          <w:szCs w:val="28"/>
        </w:rPr>
        <w:t xml:space="preserve"> 153.</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3.5. Граждане имеют право в соответствии с законодательством свободно пребывать в садах, парках, скверах, посещать мемориальные комплексы и другие территории, занятые зелеными насаждениями, для удовлетворения своих культурно-оздоровительных и эстетических потребностей. Использование населением отдельных участков озелененных территорий специального назначения и ограниченного пользования может быть частично или полностью ограниченно в соответствии с действующим законодательством.</w:t>
      </w:r>
    </w:p>
    <w:p w:rsidR="0009020C" w:rsidRPr="002D6BA9" w:rsidRDefault="0009020C" w:rsidP="0009020C">
      <w:pPr>
        <w:autoSpaceDE w:val="0"/>
        <w:autoSpaceDN w:val="0"/>
        <w:adjustRightInd w:val="0"/>
        <w:jc w:val="center"/>
        <w:outlineLvl w:val="1"/>
        <w:rPr>
          <w:sz w:val="28"/>
          <w:szCs w:val="28"/>
        </w:rPr>
      </w:pPr>
      <w:r w:rsidRPr="002D6BA9">
        <w:rPr>
          <w:sz w:val="28"/>
          <w:szCs w:val="28"/>
        </w:rPr>
        <w:lastRenderedPageBreak/>
        <w:t>4. ОХРАНА ЗЕЛЕНЫХ НАСАЖДЕНИЙ</w:t>
      </w:r>
    </w:p>
    <w:p w:rsidR="0009020C" w:rsidRPr="002D6BA9" w:rsidRDefault="0009020C" w:rsidP="0009020C">
      <w:pPr>
        <w:autoSpaceDE w:val="0"/>
        <w:autoSpaceDN w:val="0"/>
        <w:adjustRightInd w:val="0"/>
        <w:ind w:firstLine="540"/>
        <w:jc w:val="both"/>
        <w:rPr>
          <w:sz w:val="28"/>
          <w:szCs w:val="28"/>
        </w:rPr>
      </w:pP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4.1. Физические и юридические лица имеют право:</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получать достоверную информацию о состоянии, мерах охраны и перспективах развития зеленого фонда;</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участвовать в обсуждении проектов работ по благоустройству, а также разработке альтернативных проектов;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выступать с инициативой о проведении общественной экологической экспертизы проектной документации, реализация которой может причинить вред зеленому фонду;</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принимать участие в мероприятиях по озеленению муниципального образования, населённого пункта, района, двора, санитарной уборке озелененных территорий;</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в установленном законодательством РФ порядке требовать привлечения к ответственности должностных лиц и граждан, допустивших нарушения режима охраны зеленых насаждений.</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4.2. На озелененных территориях запрещается:</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повреждать или уничтожать зеленые насаждения;</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разжигать костры и нарушать правила противопожарной охраны;</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 ходить, сидеть и лежать на партерных газонах, ездить по газонам (исключая </w:t>
      </w:r>
      <w:proofErr w:type="gramStart"/>
      <w:r w:rsidR="0009020C" w:rsidRPr="002D6BA9">
        <w:rPr>
          <w:sz w:val="28"/>
          <w:szCs w:val="28"/>
        </w:rPr>
        <w:t>луговые</w:t>
      </w:r>
      <w:proofErr w:type="gramEnd"/>
      <w:r w:rsidR="0009020C" w:rsidRPr="002D6BA9">
        <w:rPr>
          <w:sz w:val="28"/>
          <w:szCs w:val="28"/>
        </w:rPr>
        <w:t>) на велосипедах, лошадях;</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ловить и уничтожать животных, птиц, разорять птичьи гнезда, муравейники;</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рвать цветы в клумбах, ломать ветви деревьев и кустарников;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засорять газоны, цветники, дорожки, водоемы;</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добывать из деревьев сок, делать надрезы, надписи и наносить другие механические повреждения, в том числе крепить к деревьям рекламные щиты, объявления, номерные знаки, указатели, провода и забивать в деревья гвозди, крючки;</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проезд и стоянка транспортных средств (кроме транзитных дорог общего пользования и дорог, предназначенных для эксплуатации объекта);</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мойка автотранспортных средств;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складировать любые материалы;</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устраивать свалки мусора, снега и льда, за исключением чистого снега, полученного от расчистки садово-парковых дорожек;</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 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разносов по улицам, удалять </w:t>
      </w:r>
      <w:proofErr w:type="gramStart"/>
      <w:r w:rsidR="0009020C" w:rsidRPr="002D6BA9">
        <w:rPr>
          <w:sz w:val="28"/>
          <w:szCs w:val="28"/>
        </w:rPr>
        <w:t>в</w:t>
      </w:r>
      <w:proofErr w:type="gramEnd"/>
      <w:r w:rsidR="0009020C" w:rsidRPr="002D6BA9">
        <w:rPr>
          <w:sz w:val="28"/>
          <w:szCs w:val="28"/>
        </w:rPr>
        <w:t xml:space="preserve"> специально </w:t>
      </w:r>
      <w:proofErr w:type="gramStart"/>
      <w:r w:rsidR="0009020C" w:rsidRPr="002D6BA9">
        <w:rPr>
          <w:sz w:val="28"/>
          <w:szCs w:val="28"/>
        </w:rPr>
        <w:t>отведенные</w:t>
      </w:r>
      <w:proofErr w:type="gramEnd"/>
      <w:r w:rsidR="0009020C" w:rsidRPr="002D6BA9">
        <w:rPr>
          <w:sz w:val="28"/>
          <w:szCs w:val="28"/>
        </w:rPr>
        <w:t xml:space="preserve"> места для компостирования, вывозить на свалку или использовать при устройстве дренажа);</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 посыпать натриевой солью и другими химическими препаратами тротуары, проезжие и прогулочные дороги и </w:t>
      </w:r>
      <w:r>
        <w:rPr>
          <w:sz w:val="28"/>
          <w:szCs w:val="28"/>
        </w:rPr>
        <w:t>прочие</w:t>
      </w:r>
      <w:r w:rsidR="0009020C" w:rsidRPr="002D6BA9">
        <w:rPr>
          <w:sz w:val="28"/>
          <w:szCs w:val="28"/>
        </w:rPr>
        <w:t xml:space="preserve"> аналогичные покрытия;</w:t>
      </w:r>
    </w:p>
    <w:p w:rsidR="0009020C" w:rsidRPr="002D6BA9" w:rsidRDefault="0009020C" w:rsidP="0009020C">
      <w:pPr>
        <w:autoSpaceDE w:val="0"/>
        <w:autoSpaceDN w:val="0"/>
        <w:adjustRightInd w:val="0"/>
        <w:ind w:firstLine="540"/>
        <w:jc w:val="both"/>
        <w:rPr>
          <w:sz w:val="28"/>
          <w:szCs w:val="28"/>
        </w:rPr>
      </w:pPr>
      <w:r w:rsidRPr="002D6BA9">
        <w:rPr>
          <w:sz w:val="28"/>
          <w:szCs w:val="28"/>
        </w:rPr>
        <w:t>- сбрасывать смет и другие загрязнения на газоны;</w:t>
      </w:r>
    </w:p>
    <w:p w:rsidR="0009020C" w:rsidRPr="002D6BA9" w:rsidRDefault="00E16CF8" w:rsidP="00E16CF8">
      <w:pPr>
        <w:autoSpaceDE w:val="0"/>
        <w:autoSpaceDN w:val="0"/>
        <w:adjustRightInd w:val="0"/>
        <w:jc w:val="both"/>
        <w:rPr>
          <w:sz w:val="28"/>
          <w:szCs w:val="28"/>
        </w:rPr>
      </w:pPr>
      <w:r>
        <w:rPr>
          <w:sz w:val="28"/>
          <w:szCs w:val="28"/>
        </w:rPr>
        <w:lastRenderedPageBreak/>
        <w:t xml:space="preserve">     </w:t>
      </w:r>
      <w:r w:rsidR="0009020C" w:rsidRPr="002D6BA9">
        <w:rPr>
          <w:sz w:val="28"/>
          <w:szCs w:val="28"/>
        </w:rPr>
        <w:t>4.3. Охрана и содержание:</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 зеленых насаждений на территории общего пользования, за исключением зеленых насаждений на придомовых территориях, осуществляется специализированными организациями в соответствии с муниципальными контрактами, заключенными в порядке, предусмотренном законодательством, а также землепользователями и арендаторами озелененных территорий в соответствии с </w:t>
      </w:r>
      <w:hyperlink r:id="rId22" w:history="1">
        <w:r w:rsidR="0009020C" w:rsidRPr="00E16CF8">
          <w:rPr>
            <w:rStyle w:val="a3"/>
            <w:color w:val="auto"/>
            <w:sz w:val="28"/>
            <w:szCs w:val="28"/>
            <w:u w:val="none"/>
          </w:rPr>
          <w:t>разделом 3</w:t>
        </w:r>
      </w:hyperlink>
      <w:r w:rsidR="0009020C" w:rsidRPr="002D6BA9">
        <w:rPr>
          <w:sz w:val="28"/>
          <w:szCs w:val="28"/>
        </w:rPr>
        <w:t xml:space="preserve"> настоящих Правил;</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парков культуры и отдыха, детских парков, специализированных парков - на администрации этих парков;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зеленых насаждений на придомовых территориях в границах используемого под зданиями, строениями, сооружениями земельного участка возлагается на собственников жилищного фонда или на организации, эксплуатирующие жилищный фонд, или на договорных началах - на специализированную организацию;</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зеленых насаждений на территории специального назначения осуществляется в установленном законодательством порядке органами государственной власти, органами местного самоуправления, специально уполномоченными на то государственными органами в области охраны окружающей природной среды, специализированными организациями, а также собственниками, землевладельцами, землепользователями и арендаторами земельных участков, входящих в состав таких территорий;</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зеленых насаждений на территориях ограниченного пользования осуществляется организациями, в чьем владении, пользовании находятся земельные участки, на которых расположены указанные зеленые насаждения.</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4.4. Лица, указанные в </w:t>
      </w:r>
      <w:hyperlink r:id="rId23" w:history="1">
        <w:r w:rsidR="0009020C" w:rsidRPr="00E16CF8">
          <w:rPr>
            <w:rStyle w:val="a3"/>
            <w:color w:val="auto"/>
            <w:sz w:val="28"/>
            <w:szCs w:val="28"/>
            <w:u w:val="none"/>
          </w:rPr>
          <w:t>пункте 5.3</w:t>
        </w:r>
      </w:hyperlink>
      <w:r w:rsidR="0009020C" w:rsidRPr="00E16CF8">
        <w:rPr>
          <w:sz w:val="28"/>
          <w:szCs w:val="28"/>
        </w:rPr>
        <w:t xml:space="preserve">, </w:t>
      </w:r>
      <w:r w:rsidR="0009020C" w:rsidRPr="002D6BA9">
        <w:rPr>
          <w:sz w:val="28"/>
          <w:szCs w:val="28"/>
        </w:rPr>
        <w:t>а также землепользователи, землевладельцы, арендаторы земельных участков, принявшие на договорной основе обязательства по охране и содержанию расположенных на них зеленых насаждений, обязаны:</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обеспечить сохранность и уход за зелеными насаждениями;</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снос, пересадку, обрезку древесно-кустарниковой растительности осуществлять в соответствии с требованиями настоящих Правил и иными актами, регулирующими указанный вопрос;</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принимать меры борьбы с вредителями и болезнями зеленых насаждений, согласно указаниям специалистов-энтомологов, обеспечивать уборку сухостоя, вырезку сухих и поломанных сучьев и лечение ран, дупел на деревьях;</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в летнее время и сухую погоду поливать газоны, цветники, деревья и кустарники;</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не допускать вытаптывани</w:t>
      </w:r>
      <w:r>
        <w:rPr>
          <w:sz w:val="28"/>
          <w:szCs w:val="28"/>
        </w:rPr>
        <w:t>е</w:t>
      </w:r>
      <w:r w:rsidR="0009020C" w:rsidRPr="002D6BA9">
        <w:rPr>
          <w:sz w:val="28"/>
          <w:szCs w:val="28"/>
        </w:rPr>
        <w:t xml:space="preserve"> газонов и складирования на них строительных материалов, песка, снега, мусора, сколов льда и иных предметов, влекущего уничтожение или повреждение газонов;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 при </w:t>
      </w:r>
      <w:proofErr w:type="gramStart"/>
      <w:r w:rsidR="0009020C" w:rsidRPr="002D6BA9">
        <w:rPr>
          <w:sz w:val="28"/>
          <w:szCs w:val="28"/>
        </w:rPr>
        <w:t>наличии</w:t>
      </w:r>
      <w:proofErr w:type="gramEnd"/>
      <w:r w:rsidR="0009020C" w:rsidRPr="002D6BA9">
        <w:rPr>
          <w:sz w:val="28"/>
          <w:szCs w:val="28"/>
        </w:rPr>
        <w:t xml:space="preserve"> водоемов на озелененных территориях содержать их в чистоте и производить их капитальную очистку не менее одного раза в 10 лет;</w:t>
      </w:r>
    </w:p>
    <w:p w:rsidR="0009020C" w:rsidRPr="002D6BA9" w:rsidRDefault="00E16CF8" w:rsidP="00E16CF8">
      <w:pPr>
        <w:autoSpaceDE w:val="0"/>
        <w:autoSpaceDN w:val="0"/>
        <w:adjustRightInd w:val="0"/>
        <w:jc w:val="both"/>
        <w:rPr>
          <w:sz w:val="28"/>
          <w:szCs w:val="28"/>
        </w:rPr>
      </w:pPr>
      <w:r>
        <w:rPr>
          <w:sz w:val="28"/>
          <w:szCs w:val="28"/>
        </w:rPr>
        <w:lastRenderedPageBreak/>
        <w:t xml:space="preserve">     </w:t>
      </w:r>
      <w:r w:rsidR="0009020C" w:rsidRPr="002D6BA9">
        <w:rPr>
          <w:sz w:val="28"/>
          <w:szCs w:val="28"/>
        </w:rPr>
        <w:t>4.5. При производстве строительных работ физические и юридические лица, их осуществляющие, обязаны:</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ограждать деревья, находящиеся на территории строительства, сплошными щитами высотой 2 м. Щиты располагать треугольником на расстоянии не менее 1,5 м от ствола дерева, а также устраивать деревянный настил вокруг ограждающего треугольника радиусом 0,5 м;</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 при </w:t>
      </w:r>
      <w:proofErr w:type="gramStart"/>
      <w:r w:rsidR="0009020C" w:rsidRPr="002D6BA9">
        <w:rPr>
          <w:sz w:val="28"/>
          <w:szCs w:val="28"/>
        </w:rPr>
        <w:t>производстве</w:t>
      </w:r>
      <w:proofErr w:type="gramEnd"/>
      <w:r w:rsidR="0009020C" w:rsidRPr="002D6BA9">
        <w:rPr>
          <w:sz w:val="28"/>
          <w:szCs w:val="28"/>
        </w:rPr>
        <w:t xml:space="preserve"> замощений и асфальтировании проездов, площадей, дворов, тротуаров и т.п. оставлять вокруг дерева свободные пространства не менее 6 кв.</w:t>
      </w:r>
      <w:r w:rsidR="00DA3A2F">
        <w:rPr>
          <w:sz w:val="28"/>
          <w:szCs w:val="28"/>
        </w:rPr>
        <w:t xml:space="preserve"> </w:t>
      </w:r>
      <w:r w:rsidR="0009020C" w:rsidRPr="002D6BA9">
        <w:rPr>
          <w:sz w:val="28"/>
          <w:szCs w:val="28"/>
        </w:rPr>
        <w:t>м с последующей установкой железобетонной решетки или другого покрытия;</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при реконструкции и строительстве дорог, тротуаров, и других сооружений в районе существующих насаждений не допускать изменения вертикальных отметок против существующих более 5 см при понижении или повышении их. В тех случаях, когда засыпка или обнажение корневой системы неизбежны, предусматривать соответствующие устройства для сохранения нормальных условий роста деревьев;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не складировать строительные материалы и не устраивать стоянки машин и автомобилей на газонах, а также на расстоянии ближе 2,5 м от дерева и 1,5 м от кустарников. Складирование горючих материалов производится не ближе 10 м от деревьев и кустарников;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подъездные пути и места для установки подъемных кранов располагать вне зеленых насаждений и не нарушать установленные ограждения деревьев;</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работы в зоне корневой системы деревьев и кустарников производить ниже расположения основных скелетных корней (не менее 1,5 м от поверхности почвы), не повреждая корневую систему;</w:t>
      </w:r>
    </w:p>
    <w:p w:rsidR="0009020C" w:rsidRPr="002D6BA9" w:rsidRDefault="00E16CF8" w:rsidP="00E16CF8">
      <w:pPr>
        <w:autoSpaceDE w:val="0"/>
        <w:autoSpaceDN w:val="0"/>
        <w:adjustRightInd w:val="0"/>
        <w:jc w:val="both"/>
        <w:rPr>
          <w:sz w:val="28"/>
          <w:szCs w:val="28"/>
        </w:rPr>
      </w:pPr>
      <w:r>
        <w:rPr>
          <w:sz w:val="28"/>
          <w:szCs w:val="28"/>
        </w:rPr>
        <w:t xml:space="preserve">     </w:t>
      </w:r>
      <w:r w:rsidR="0009020C" w:rsidRPr="002D6BA9">
        <w:rPr>
          <w:sz w:val="28"/>
          <w:szCs w:val="28"/>
        </w:rPr>
        <w:t xml:space="preserve">- сохранять верхний растительный грунт на всех участках нового строительства, организовать снятие его и буртование по краям строительной площадки. Забуртованный растительный грунт передавать специализированным организациям для использования при </w:t>
      </w:r>
      <w:proofErr w:type="gramStart"/>
      <w:r w:rsidR="0009020C" w:rsidRPr="002D6BA9">
        <w:rPr>
          <w:sz w:val="28"/>
          <w:szCs w:val="28"/>
        </w:rPr>
        <w:t>озеленении</w:t>
      </w:r>
      <w:proofErr w:type="gramEnd"/>
      <w:r w:rsidR="0009020C" w:rsidRPr="002D6BA9">
        <w:rPr>
          <w:sz w:val="28"/>
          <w:szCs w:val="28"/>
        </w:rPr>
        <w:t xml:space="preserve"> этих или новых территорий, а также для улучшения малопродуктивных земель.</w:t>
      </w:r>
    </w:p>
    <w:p w:rsidR="0009020C" w:rsidRPr="002D6BA9" w:rsidRDefault="0009020C" w:rsidP="0009020C">
      <w:pPr>
        <w:autoSpaceDE w:val="0"/>
        <w:autoSpaceDN w:val="0"/>
        <w:adjustRightInd w:val="0"/>
        <w:ind w:firstLine="540"/>
        <w:jc w:val="both"/>
        <w:rPr>
          <w:sz w:val="28"/>
          <w:szCs w:val="28"/>
        </w:rPr>
      </w:pPr>
    </w:p>
    <w:p w:rsidR="0009020C" w:rsidRPr="002D6BA9" w:rsidRDefault="0009020C" w:rsidP="0009020C">
      <w:pPr>
        <w:autoSpaceDE w:val="0"/>
        <w:autoSpaceDN w:val="0"/>
        <w:adjustRightInd w:val="0"/>
        <w:jc w:val="center"/>
        <w:outlineLvl w:val="1"/>
        <w:rPr>
          <w:sz w:val="28"/>
          <w:szCs w:val="28"/>
        </w:rPr>
      </w:pPr>
      <w:r w:rsidRPr="002D6BA9">
        <w:rPr>
          <w:sz w:val="28"/>
          <w:szCs w:val="28"/>
        </w:rPr>
        <w:t>5. СНОС ЗЕЛЕНЫХ НАСАЖДЕНИЙ</w:t>
      </w:r>
    </w:p>
    <w:p w:rsidR="0009020C" w:rsidRPr="002D6BA9" w:rsidRDefault="0009020C" w:rsidP="0009020C">
      <w:pPr>
        <w:autoSpaceDE w:val="0"/>
        <w:autoSpaceDN w:val="0"/>
        <w:adjustRightInd w:val="0"/>
        <w:ind w:firstLine="540"/>
        <w:jc w:val="both"/>
        <w:rPr>
          <w:sz w:val="28"/>
          <w:szCs w:val="28"/>
        </w:rPr>
      </w:pPr>
    </w:p>
    <w:p w:rsidR="002B4731" w:rsidRPr="00FF6842" w:rsidRDefault="002B4731" w:rsidP="002B4731">
      <w:pPr>
        <w:autoSpaceDE w:val="0"/>
        <w:autoSpaceDN w:val="0"/>
        <w:adjustRightInd w:val="0"/>
        <w:jc w:val="both"/>
        <w:rPr>
          <w:sz w:val="28"/>
          <w:szCs w:val="28"/>
        </w:rPr>
      </w:pPr>
      <w:r w:rsidRPr="00FF6842">
        <w:rPr>
          <w:sz w:val="28"/>
          <w:szCs w:val="28"/>
        </w:rPr>
        <w:t xml:space="preserve">     5.1. Снос зеленых насаждений на территории Голоустненского муниципального образования может быть осуществлён в следующих случаях:</w:t>
      </w:r>
    </w:p>
    <w:p w:rsidR="002B4731" w:rsidRPr="00FF6842" w:rsidRDefault="002B4731" w:rsidP="002B4731">
      <w:pPr>
        <w:autoSpaceDE w:val="0"/>
        <w:autoSpaceDN w:val="0"/>
        <w:adjustRightInd w:val="0"/>
        <w:jc w:val="both"/>
        <w:rPr>
          <w:sz w:val="28"/>
          <w:szCs w:val="28"/>
        </w:rPr>
      </w:pPr>
      <w:r w:rsidRPr="00FF6842">
        <w:rPr>
          <w:sz w:val="28"/>
          <w:szCs w:val="28"/>
        </w:rPr>
        <w:t xml:space="preserve">     - обеспечения условий для размещения объектов строительства на предоставленных в установленном законом порядке земельных участках;</w:t>
      </w:r>
    </w:p>
    <w:p w:rsidR="002B4731" w:rsidRPr="00FF6842" w:rsidRDefault="002B4731" w:rsidP="002B4731">
      <w:pPr>
        <w:autoSpaceDE w:val="0"/>
        <w:autoSpaceDN w:val="0"/>
        <w:adjustRightInd w:val="0"/>
        <w:jc w:val="both"/>
        <w:rPr>
          <w:sz w:val="28"/>
          <w:szCs w:val="28"/>
        </w:rPr>
      </w:pPr>
      <w:r w:rsidRPr="00FF6842">
        <w:rPr>
          <w:sz w:val="28"/>
          <w:szCs w:val="28"/>
        </w:rPr>
        <w:t xml:space="preserve">     - предупреждения и ликвидации последствий аварийных и чрезвычайных ситуаций, в том числе предупреждения падения аварийных деревьев;</w:t>
      </w:r>
    </w:p>
    <w:p w:rsidR="002B4731" w:rsidRPr="00FF6842" w:rsidRDefault="002B4731" w:rsidP="002B4731">
      <w:pPr>
        <w:autoSpaceDE w:val="0"/>
        <w:autoSpaceDN w:val="0"/>
        <w:adjustRightInd w:val="0"/>
        <w:jc w:val="both"/>
        <w:rPr>
          <w:sz w:val="28"/>
          <w:szCs w:val="28"/>
        </w:rPr>
      </w:pPr>
      <w:r w:rsidRPr="00FF6842">
        <w:rPr>
          <w:sz w:val="28"/>
          <w:szCs w:val="28"/>
        </w:rPr>
        <w:t xml:space="preserve">     - недостаточного уровня освещенности жилых и нежилых помещений согласно заключению федерального государственного учреждения здравоохранения «Центр гигиены и эпидемиологии в Иркутской области»;</w:t>
      </w:r>
    </w:p>
    <w:p w:rsidR="002B4731" w:rsidRPr="00FF6842" w:rsidRDefault="002B4731" w:rsidP="002B4731">
      <w:pPr>
        <w:autoSpaceDE w:val="0"/>
        <w:autoSpaceDN w:val="0"/>
        <w:adjustRightInd w:val="0"/>
        <w:jc w:val="both"/>
        <w:rPr>
          <w:sz w:val="28"/>
          <w:szCs w:val="28"/>
        </w:rPr>
      </w:pPr>
      <w:r w:rsidRPr="00FF6842">
        <w:rPr>
          <w:sz w:val="28"/>
          <w:szCs w:val="28"/>
        </w:rPr>
        <w:t xml:space="preserve">    - реконструкции зеленых насаждений.</w:t>
      </w:r>
    </w:p>
    <w:p w:rsidR="002B4731" w:rsidRPr="00FF6842" w:rsidRDefault="002B4731" w:rsidP="002B4731">
      <w:pPr>
        <w:autoSpaceDE w:val="0"/>
        <w:autoSpaceDN w:val="0"/>
        <w:adjustRightInd w:val="0"/>
        <w:jc w:val="both"/>
        <w:rPr>
          <w:sz w:val="28"/>
          <w:szCs w:val="28"/>
        </w:rPr>
      </w:pPr>
      <w:r w:rsidRPr="00FF6842">
        <w:rPr>
          <w:sz w:val="28"/>
          <w:szCs w:val="28"/>
        </w:rPr>
        <w:lastRenderedPageBreak/>
        <w:t xml:space="preserve">     5.2. Порядок сноса зеленых насаждений при размещении объектов строительства на предоставленных в установленном законом порядке земельных участках:</w:t>
      </w:r>
    </w:p>
    <w:p w:rsidR="002B4731" w:rsidRPr="00FF6842" w:rsidRDefault="002B4731" w:rsidP="002B4731">
      <w:pPr>
        <w:autoSpaceDE w:val="0"/>
        <w:autoSpaceDN w:val="0"/>
        <w:adjustRightInd w:val="0"/>
        <w:jc w:val="both"/>
        <w:rPr>
          <w:sz w:val="28"/>
          <w:szCs w:val="28"/>
        </w:rPr>
      </w:pPr>
      <w:r w:rsidRPr="00FF6842">
        <w:rPr>
          <w:sz w:val="28"/>
          <w:szCs w:val="28"/>
        </w:rPr>
        <w:t xml:space="preserve">     5.2.1. </w:t>
      </w:r>
      <w:proofErr w:type="gramStart"/>
      <w:r w:rsidRPr="00FF6842">
        <w:rPr>
          <w:sz w:val="28"/>
          <w:szCs w:val="28"/>
        </w:rPr>
        <w:t>При разработке проектов строительства зданий, строений, сооружений, транспортных магистралей, инженерных коммуникаций физические и юридические лица, осуществляющие строительную деятельность, обязаны предусмотреть разработку дендроплана, учитывающего посадку крупномерных деревьев (в возрасте не менее 10 лет, с комом земли не менее 0,8 м x 0,8 м x 0,6 м), декоративных кустарников, цветников, газонов, установку малых архитектурных форм.</w:t>
      </w:r>
      <w:proofErr w:type="gramEnd"/>
    </w:p>
    <w:p w:rsidR="002B4731" w:rsidRPr="00FF6842" w:rsidRDefault="002B4731" w:rsidP="002B4731">
      <w:pPr>
        <w:autoSpaceDE w:val="0"/>
        <w:autoSpaceDN w:val="0"/>
        <w:adjustRightInd w:val="0"/>
        <w:jc w:val="both"/>
        <w:rPr>
          <w:sz w:val="28"/>
          <w:szCs w:val="28"/>
        </w:rPr>
      </w:pPr>
      <w:r w:rsidRPr="00FF6842">
        <w:rPr>
          <w:sz w:val="28"/>
          <w:szCs w:val="28"/>
        </w:rPr>
        <w:t xml:space="preserve">     5.2.2. При разработке проектов строительства зданий, строений, сооружений, транспортных магистралей, инженерных коммуникаций физическим и юридическим лицам, осуществляющим строительную деятельность, рекомендуется предусматривать в проектно-сметной документации:</w:t>
      </w:r>
    </w:p>
    <w:p w:rsidR="002B4731" w:rsidRPr="00FF6842" w:rsidRDefault="002B4731" w:rsidP="002B4731">
      <w:pPr>
        <w:autoSpaceDE w:val="0"/>
        <w:autoSpaceDN w:val="0"/>
        <w:adjustRightInd w:val="0"/>
        <w:jc w:val="both"/>
        <w:rPr>
          <w:sz w:val="28"/>
          <w:szCs w:val="28"/>
        </w:rPr>
      </w:pPr>
      <w:r w:rsidRPr="00FF6842">
        <w:rPr>
          <w:sz w:val="28"/>
          <w:szCs w:val="28"/>
        </w:rPr>
        <w:t xml:space="preserve">     - стоимость мероприятий по сохранению зеленых насаждений ценных, редких пород деревьев и кустарников на весь период строительства;</w:t>
      </w:r>
    </w:p>
    <w:p w:rsidR="002B4731" w:rsidRPr="00FF6842" w:rsidRDefault="002B4731" w:rsidP="002B4731">
      <w:pPr>
        <w:autoSpaceDE w:val="0"/>
        <w:autoSpaceDN w:val="0"/>
        <w:adjustRightInd w:val="0"/>
        <w:jc w:val="both"/>
        <w:rPr>
          <w:sz w:val="28"/>
          <w:szCs w:val="28"/>
        </w:rPr>
      </w:pPr>
      <w:r w:rsidRPr="00FF6842">
        <w:rPr>
          <w:sz w:val="28"/>
          <w:szCs w:val="28"/>
        </w:rPr>
        <w:t xml:space="preserve">     - мероприятия по сохранению, восстановлению зеленых насаждений (в том числе газонов), прилегающих к границам предоставленного в установленном законом порядке земельного участка, по его периметру на расстоянии 10 метров от границ.</w:t>
      </w:r>
    </w:p>
    <w:p w:rsidR="002B4731" w:rsidRPr="00FF6842" w:rsidRDefault="002B4731" w:rsidP="002B4731">
      <w:pPr>
        <w:autoSpaceDE w:val="0"/>
        <w:autoSpaceDN w:val="0"/>
        <w:adjustRightInd w:val="0"/>
        <w:jc w:val="both"/>
        <w:rPr>
          <w:sz w:val="28"/>
          <w:szCs w:val="28"/>
        </w:rPr>
      </w:pPr>
      <w:r w:rsidRPr="00FF6842">
        <w:rPr>
          <w:sz w:val="28"/>
          <w:szCs w:val="28"/>
        </w:rPr>
        <w:t xml:space="preserve">     В случае планируемого сноса зеленых насаждений рекомендуется дополнительно предусматривать:</w:t>
      </w:r>
    </w:p>
    <w:p w:rsidR="002B4731" w:rsidRPr="00FF6842" w:rsidRDefault="002B4731" w:rsidP="002B4731">
      <w:pPr>
        <w:autoSpaceDE w:val="0"/>
        <w:autoSpaceDN w:val="0"/>
        <w:adjustRightInd w:val="0"/>
        <w:jc w:val="both"/>
        <w:rPr>
          <w:sz w:val="28"/>
          <w:szCs w:val="28"/>
        </w:rPr>
      </w:pPr>
      <w:r w:rsidRPr="00FF6842">
        <w:rPr>
          <w:sz w:val="28"/>
          <w:szCs w:val="28"/>
        </w:rPr>
        <w:t xml:space="preserve">     - стоимость работ по пересадке деревьев и кустарников;</w:t>
      </w:r>
    </w:p>
    <w:p w:rsidR="002B4731" w:rsidRPr="00FF6842" w:rsidRDefault="002B4731" w:rsidP="002B4731">
      <w:pPr>
        <w:autoSpaceDE w:val="0"/>
        <w:autoSpaceDN w:val="0"/>
        <w:adjustRightInd w:val="0"/>
        <w:jc w:val="both"/>
        <w:rPr>
          <w:sz w:val="28"/>
          <w:szCs w:val="28"/>
        </w:rPr>
      </w:pPr>
      <w:r w:rsidRPr="00FF6842">
        <w:rPr>
          <w:sz w:val="28"/>
          <w:szCs w:val="28"/>
        </w:rPr>
        <w:t xml:space="preserve">     - восстановительную стоимость зеленых насаждений;</w:t>
      </w:r>
    </w:p>
    <w:p w:rsidR="002B4731" w:rsidRPr="00FF6842" w:rsidRDefault="002B4731" w:rsidP="002B4731">
      <w:pPr>
        <w:autoSpaceDE w:val="0"/>
        <w:autoSpaceDN w:val="0"/>
        <w:adjustRightInd w:val="0"/>
        <w:jc w:val="both"/>
        <w:rPr>
          <w:sz w:val="28"/>
          <w:szCs w:val="28"/>
        </w:rPr>
      </w:pPr>
      <w:r w:rsidRPr="00FF6842">
        <w:rPr>
          <w:sz w:val="28"/>
          <w:szCs w:val="28"/>
        </w:rPr>
        <w:t xml:space="preserve">     - стоимостную оценку возмещения вреда окружающей среде, нанесенного в результате повреждения или уничтожения зеленых насаждений на территории населенных пунктов Голоустненского </w:t>
      </w:r>
      <w:r w:rsidR="00DA3A2F">
        <w:rPr>
          <w:sz w:val="28"/>
          <w:szCs w:val="28"/>
        </w:rPr>
        <w:t>муниципального образования</w:t>
      </w:r>
      <w:r w:rsidRPr="00FF6842">
        <w:rPr>
          <w:sz w:val="28"/>
          <w:szCs w:val="28"/>
        </w:rPr>
        <w:t>, позволяющую обеспечить полное восстановление утерянной ценности поврежденных или уничтоженных зеленых насаждений, т.е. компенсационное озеленение.</w:t>
      </w:r>
    </w:p>
    <w:p w:rsidR="002B4731" w:rsidRPr="00FF6842" w:rsidRDefault="002B4731" w:rsidP="002B4731">
      <w:pPr>
        <w:autoSpaceDE w:val="0"/>
        <w:autoSpaceDN w:val="0"/>
        <w:adjustRightInd w:val="0"/>
        <w:jc w:val="both"/>
        <w:rPr>
          <w:sz w:val="28"/>
          <w:szCs w:val="28"/>
        </w:rPr>
      </w:pPr>
      <w:r w:rsidRPr="00FF6842">
        <w:rPr>
          <w:sz w:val="28"/>
          <w:szCs w:val="28"/>
        </w:rPr>
        <w:t xml:space="preserve">     При осуществлении строительства за счет средств бюджета Голоустненского муниципального образования в состав проектно</w:t>
      </w:r>
      <w:r w:rsidR="00DA3A2F">
        <w:rPr>
          <w:sz w:val="28"/>
          <w:szCs w:val="28"/>
        </w:rPr>
        <w:t xml:space="preserve"> </w:t>
      </w:r>
      <w:r w:rsidRPr="00FF6842">
        <w:rPr>
          <w:sz w:val="28"/>
          <w:szCs w:val="28"/>
        </w:rPr>
        <w:t>-</w:t>
      </w:r>
      <w:r w:rsidR="00DA3A2F">
        <w:rPr>
          <w:sz w:val="28"/>
          <w:szCs w:val="28"/>
        </w:rPr>
        <w:t xml:space="preserve"> </w:t>
      </w:r>
      <w:r w:rsidRPr="00FF6842">
        <w:rPr>
          <w:sz w:val="28"/>
          <w:szCs w:val="28"/>
        </w:rPr>
        <w:t xml:space="preserve">сметной документации в обязательном порядке включаются затраты в соответствии с </w:t>
      </w:r>
      <w:hyperlink r:id="rId24" w:history="1">
        <w:r w:rsidRPr="00FF6842">
          <w:rPr>
            <w:sz w:val="28"/>
            <w:szCs w:val="28"/>
          </w:rPr>
          <w:t>абзацами 2</w:t>
        </w:r>
      </w:hyperlink>
      <w:r w:rsidRPr="00FF6842">
        <w:rPr>
          <w:sz w:val="28"/>
          <w:szCs w:val="28"/>
        </w:rPr>
        <w:t xml:space="preserve">, </w:t>
      </w:r>
      <w:hyperlink r:id="rId25" w:history="1">
        <w:r w:rsidRPr="00FF6842">
          <w:rPr>
            <w:sz w:val="28"/>
            <w:szCs w:val="28"/>
          </w:rPr>
          <w:t>3</w:t>
        </w:r>
      </w:hyperlink>
      <w:r w:rsidRPr="00FF6842">
        <w:rPr>
          <w:sz w:val="28"/>
          <w:szCs w:val="28"/>
        </w:rPr>
        <w:t xml:space="preserve">, </w:t>
      </w:r>
      <w:hyperlink r:id="rId26" w:history="1">
        <w:r w:rsidRPr="00FF6842">
          <w:rPr>
            <w:sz w:val="28"/>
            <w:szCs w:val="28"/>
          </w:rPr>
          <w:t>5</w:t>
        </w:r>
      </w:hyperlink>
      <w:r w:rsidRPr="00FF6842">
        <w:rPr>
          <w:sz w:val="28"/>
          <w:szCs w:val="28"/>
        </w:rPr>
        <w:t xml:space="preserve"> - </w:t>
      </w:r>
      <w:hyperlink r:id="rId27" w:history="1">
        <w:r w:rsidRPr="00FF6842">
          <w:rPr>
            <w:sz w:val="28"/>
            <w:szCs w:val="28"/>
          </w:rPr>
          <w:t>7</w:t>
        </w:r>
      </w:hyperlink>
      <w:r w:rsidRPr="00FF6842">
        <w:rPr>
          <w:sz w:val="28"/>
          <w:szCs w:val="28"/>
        </w:rPr>
        <w:t xml:space="preserve"> настоящего пункта.</w:t>
      </w:r>
    </w:p>
    <w:p w:rsidR="002B4731" w:rsidRPr="00FF6842" w:rsidRDefault="002B4731" w:rsidP="002B4731">
      <w:pPr>
        <w:autoSpaceDE w:val="0"/>
        <w:autoSpaceDN w:val="0"/>
        <w:adjustRightInd w:val="0"/>
        <w:jc w:val="both"/>
        <w:rPr>
          <w:sz w:val="28"/>
          <w:szCs w:val="28"/>
        </w:rPr>
      </w:pPr>
      <w:r w:rsidRPr="00FF6842">
        <w:rPr>
          <w:sz w:val="28"/>
          <w:szCs w:val="28"/>
        </w:rPr>
        <w:t xml:space="preserve">     5.2.3. </w:t>
      </w:r>
      <w:proofErr w:type="gramStart"/>
      <w:r w:rsidRPr="00FF6842">
        <w:rPr>
          <w:sz w:val="28"/>
          <w:szCs w:val="28"/>
        </w:rPr>
        <w:t>Землепользователи, землевладельцы, арендаторы земельных участков при производстве строительных работ, связанных со сносом зеленых насаждений, на предоставленных им в установленном порядке земельных участках (далее заявитель) обращаются в администрацию Голоустненского муниципального образования с заявлением о выдаче разрешения на снос зеленых насаждений с приложением к нему копии проектной документации, включающей в себя проект работ по благоустройству или дендроплан.</w:t>
      </w:r>
      <w:proofErr w:type="gramEnd"/>
    </w:p>
    <w:p w:rsidR="002B4731" w:rsidRPr="00FF6842" w:rsidRDefault="002B4731" w:rsidP="002B4731">
      <w:pPr>
        <w:autoSpaceDE w:val="0"/>
        <w:autoSpaceDN w:val="0"/>
        <w:adjustRightInd w:val="0"/>
        <w:jc w:val="both"/>
        <w:rPr>
          <w:sz w:val="28"/>
          <w:szCs w:val="28"/>
        </w:rPr>
      </w:pPr>
      <w:r w:rsidRPr="00FF6842">
        <w:rPr>
          <w:sz w:val="28"/>
          <w:szCs w:val="28"/>
        </w:rPr>
        <w:t xml:space="preserve">     5.2.4. </w:t>
      </w:r>
      <w:r w:rsidR="009B4622">
        <w:rPr>
          <w:sz w:val="28"/>
          <w:szCs w:val="28"/>
        </w:rPr>
        <w:t>Специалист о</w:t>
      </w:r>
      <w:r w:rsidRPr="009B4622">
        <w:rPr>
          <w:sz w:val="28"/>
          <w:szCs w:val="28"/>
        </w:rPr>
        <w:t>тдел</w:t>
      </w:r>
      <w:r w:rsidR="009B4622" w:rsidRPr="009B4622">
        <w:rPr>
          <w:sz w:val="28"/>
          <w:szCs w:val="28"/>
        </w:rPr>
        <w:t>а</w:t>
      </w:r>
      <w:r w:rsidRPr="009B4622">
        <w:rPr>
          <w:sz w:val="28"/>
          <w:szCs w:val="28"/>
        </w:rPr>
        <w:t xml:space="preserve"> по работе с населением и ЖКХ администрации в течени</w:t>
      </w:r>
      <w:proofErr w:type="gramStart"/>
      <w:r w:rsidRPr="009B4622">
        <w:rPr>
          <w:sz w:val="28"/>
          <w:szCs w:val="28"/>
        </w:rPr>
        <w:t>и</w:t>
      </w:r>
      <w:proofErr w:type="gramEnd"/>
      <w:r w:rsidRPr="009B4622">
        <w:rPr>
          <w:sz w:val="28"/>
          <w:szCs w:val="28"/>
        </w:rPr>
        <w:t xml:space="preserve"> семи рабочих дней со дня регистрации письменного заявления, </w:t>
      </w:r>
      <w:r w:rsidRPr="009B4622">
        <w:rPr>
          <w:sz w:val="28"/>
          <w:szCs w:val="28"/>
        </w:rPr>
        <w:lastRenderedPageBreak/>
        <w:t xml:space="preserve">указанного в п. 5.2.3. настоящих Правил, составляет акт оценки зеленых насаждений, в котором определяется восстановительная стоимость зеленых насаждений в </w:t>
      </w:r>
      <w:r w:rsidRPr="00FF6842">
        <w:rPr>
          <w:sz w:val="28"/>
          <w:szCs w:val="28"/>
        </w:rPr>
        <w:t>соответствии с приложением №1 к настоящим Правилам.</w:t>
      </w:r>
    </w:p>
    <w:p w:rsidR="002B4731" w:rsidRPr="00FF6842" w:rsidRDefault="002B4731" w:rsidP="002B4731">
      <w:pPr>
        <w:autoSpaceDE w:val="0"/>
        <w:autoSpaceDN w:val="0"/>
        <w:adjustRightInd w:val="0"/>
        <w:jc w:val="both"/>
        <w:rPr>
          <w:sz w:val="28"/>
          <w:szCs w:val="28"/>
        </w:rPr>
      </w:pPr>
      <w:r w:rsidRPr="00FF6842">
        <w:rPr>
          <w:sz w:val="28"/>
          <w:szCs w:val="28"/>
        </w:rPr>
        <w:t xml:space="preserve">     5.2.5. Согласно условиям договора (соглашения), на основании акта оценки зеленых насаждений заявитель </w:t>
      </w:r>
      <w:proofErr w:type="gramStart"/>
      <w:r w:rsidRPr="00FF6842">
        <w:rPr>
          <w:sz w:val="28"/>
          <w:szCs w:val="28"/>
        </w:rPr>
        <w:t>оплачивает восстановительную стоимость зеленых</w:t>
      </w:r>
      <w:proofErr w:type="gramEnd"/>
      <w:r w:rsidRPr="00FF6842">
        <w:rPr>
          <w:sz w:val="28"/>
          <w:szCs w:val="28"/>
        </w:rPr>
        <w:t xml:space="preserve"> насаждений. В течени</w:t>
      </w:r>
      <w:proofErr w:type="gramStart"/>
      <w:r w:rsidRPr="00FF6842">
        <w:rPr>
          <w:sz w:val="28"/>
          <w:szCs w:val="28"/>
        </w:rPr>
        <w:t>и</w:t>
      </w:r>
      <w:proofErr w:type="gramEnd"/>
      <w:r w:rsidRPr="00FF6842">
        <w:rPr>
          <w:sz w:val="28"/>
          <w:szCs w:val="28"/>
        </w:rPr>
        <w:t xml:space="preserve"> семи рабочих дней со дня представления заявителем документов об оплате восстановительной стоимости зеленых насаждений земельный отдел администрации выдает письменное разрешение на снос, форма которого установлена административным регламентом предоставления муниципальной услуги «Выдача разрешений на снос зеленых насаждений», утвержденным Главой Голоустненского </w:t>
      </w:r>
      <w:r w:rsidR="00DA3A2F">
        <w:rPr>
          <w:sz w:val="28"/>
          <w:szCs w:val="28"/>
        </w:rPr>
        <w:t>муниципального образования</w:t>
      </w:r>
      <w:r w:rsidRPr="00FF6842">
        <w:rPr>
          <w:sz w:val="28"/>
          <w:szCs w:val="28"/>
        </w:rPr>
        <w:t xml:space="preserve"> (далее разрешение на снос зеленых насаждений). Разрешение на снос зеленых насаждений выдается посредством вручения заявителю под роспись либо направляется по почте.</w:t>
      </w:r>
    </w:p>
    <w:p w:rsidR="002B4731" w:rsidRPr="00FF6842" w:rsidRDefault="002B4731" w:rsidP="002B4731">
      <w:pPr>
        <w:autoSpaceDE w:val="0"/>
        <w:autoSpaceDN w:val="0"/>
        <w:adjustRightInd w:val="0"/>
        <w:jc w:val="both"/>
        <w:rPr>
          <w:sz w:val="28"/>
          <w:szCs w:val="28"/>
        </w:rPr>
      </w:pPr>
      <w:r w:rsidRPr="00FF6842">
        <w:rPr>
          <w:sz w:val="28"/>
          <w:szCs w:val="28"/>
        </w:rPr>
        <w:t xml:space="preserve">     5.2.6. </w:t>
      </w:r>
      <w:proofErr w:type="gramStart"/>
      <w:r w:rsidRPr="00FF6842">
        <w:rPr>
          <w:sz w:val="28"/>
          <w:szCs w:val="28"/>
        </w:rPr>
        <w:t>Кроме того, при сносе зеленых насаждений, связанном с размещением объектов строительства на предоставленных в установленном законом порядке земельных участках, производится компенсационное озеленение в порядке, предусмотренном настоящими Правилами.</w:t>
      </w:r>
      <w:proofErr w:type="gramEnd"/>
    </w:p>
    <w:p w:rsidR="002B4731" w:rsidRPr="00FF6842" w:rsidRDefault="002B4731" w:rsidP="002B4731">
      <w:pPr>
        <w:autoSpaceDE w:val="0"/>
        <w:autoSpaceDN w:val="0"/>
        <w:adjustRightInd w:val="0"/>
        <w:jc w:val="both"/>
        <w:rPr>
          <w:sz w:val="28"/>
          <w:szCs w:val="28"/>
        </w:rPr>
      </w:pPr>
      <w:r w:rsidRPr="00FF6842">
        <w:rPr>
          <w:sz w:val="28"/>
          <w:szCs w:val="28"/>
        </w:rPr>
        <w:t xml:space="preserve">     5.3. Порядок сноса зеленых насаждений в случае предупреждения и ликвидации последствий аварийных и чрезвычайных ситуаций, в том числе предупреждения падения аварийных деревьев:</w:t>
      </w:r>
    </w:p>
    <w:p w:rsidR="002B4731" w:rsidRPr="00FF6842" w:rsidRDefault="002B4731" w:rsidP="002B4731">
      <w:pPr>
        <w:autoSpaceDE w:val="0"/>
        <w:autoSpaceDN w:val="0"/>
        <w:adjustRightInd w:val="0"/>
        <w:jc w:val="both"/>
        <w:rPr>
          <w:sz w:val="28"/>
          <w:szCs w:val="28"/>
        </w:rPr>
      </w:pPr>
      <w:r w:rsidRPr="00FF6842">
        <w:rPr>
          <w:sz w:val="28"/>
          <w:szCs w:val="28"/>
        </w:rPr>
        <w:t xml:space="preserve">     5.3.1. В целях предупреждения чрезвычайных и аварийных ситуаций, в том </w:t>
      </w:r>
      <w:proofErr w:type="gramStart"/>
      <w:r w:rsidRPr="00FF6842">
        <w:rPr>
          <w:sz w:val="28"/>
          <w:szCs w:val="28"/>
        </w:rPr>
        <w:t>числе</w:t>
      </w:r>
      <w:proofErr w:type="gramEnd"/>
      <w:r w:rsidRPr="00FF6842">
        <w:rPr>
          <w:sz w:val="28"/>
          <w:szCs w:val="28"/>
        </w:rPr>
        <w:t xml:space="preserve">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а также ликвидации их последствий - снос зеленых насаждений производится  без оформления соответствующего разрешения.</w:t>
      </w:r>
    </w:p>
    <w:p w:rsidR="002B4731" w:rsidRPr="00FF6842" w:rsidRDefault="002B4731" w:rsidP="002B4731">
      <w:pPr>
        <w:autoSpaceDE w:val="0"/>
        <w:autoSpaceDN w:val="0"/>
        <w:adjustRightInd w:val="0"/>
        <w:jc w:val="both"/>
        <w:rPr>
          <w:sz w:val="28"/>
          <w:szCs w:val="28"/>
        </w:rPr>
      </w:pPr>
      <w:r w:rsidRPr="00FF6842">
        <w:rPr>
          <w:sz w:val="28"/>
          <w:szCs w:val="28"/>
        </w:rPr>
        <w:t xml:space="preserve">     Оплата восстановительной стоимости сносимых зеленых насаждений в этом случае не производится.</w:t>
      </w:r>
    </w:p>
    <w:p w:rsidR="002B4731" w:rsidRPr="00FF6842" w:rsidRDefault="002B4731" w:rsidP="002B4731">
      <w:pPr>
        <w:autoSpaceDE w:val="0"/>
        <w:autoSpaceDN w:val="0"/>
        <w:adjustRightInd w:val="0"/>
        <w:jc w:val="both"/>
        <w:rPr>
          <w:sz w:val="28"/>
          <w:szCs w:val="28"/>
        </w:rPr>
      </w:pPr>
      <w:r w:rsidRPr="00FF6842">
        <w:rPr>
          <w:sz w:val="28"/>
          <w:szCs w:val="28"/>
        </w:rPr>
        <w:t xml:space="preserve">     5.3.2. В случае возникновения вышеперечисленных ситуаций физическое или юридическое лицо, желающее выполнить снос зеленых насаждений, письменно уведомляет администрацию Голоустненского </w:t>
      </w:r>
      <w:r w:rsidR="00DA3A2F">
        <w:rPr>
          <w:sz w:val="28"/>
          <w:szCs w:val="28"/>
        </w:rPr>
        <w:t>муниципального образования</w:t>
      </w:r>
      <w:r w:rsidRPr="00FF6842">
        <w:rPr>
          <w:sz w:val="28"/>
          <w:szCs w:val="28"/>
        </w:rPr>
        <w:t xml:space="preserve"> о предполагаемом сносе зеленых насаждений, указав количество и возраст деревьев, кустарников, диаметр стволов и породный состав.</w:t>
      </w:r>
    </w:p>
    <w:p w:rsidR="002B4731" w:rsidRPr="00FF6842" w:rsidRDefault="002B4731" w:rsidP="002B4731">
      <w:pPr>
        <w:autoSpaceDE w:val="0"/>
        <w:autoSpaceDN w:val="0"/>
        <w:adjustRightInd w:val="0"/>
        <w:jc w:val="both"/>
        <w:rPr>
          <w:sz w:val="28"/>
          <w:szCs w:val="28"/>
        </w:rPr>
      </w:pPr>
      <w:r w:rsidRPr="00FF6842">
        <w:rPr>
          <w:sz w:val="28"/>
          <w:szCs w:val="28"/>
        </w:rPr>
        <w:t xml:space="preserve">     5.3.3. </w:t>
      </w:r>
      <w:proofErr w:type="gramStart"/>
      <w:r w:rsidRPr="00FF6842">
        <w:rPr>
          <w:sz w:val="28"/>
          <w:szCs w:val="28"/>
        </w:rPr>
        <w:t xml:space="preserve">Должностным лицом администрации Голоустненского </w:t>
      </w:r>
      <w:r w:rsidR="00DA3A2F">
        <w:rPr>
          <w:sz w:val="28"/>
          <w:szCs w:val="28"/>
        </w:rPr>
        <w:t>муниципального образования</w:t>
      </w:r>
      <w:r w:rsidRPr="00FF6842">
        <w:rPr>
          <w:sz w:val="28"/>
          <w:szCs w:val="28"/>
        </w:rPr>
        <w:t>, осуществляющим в установленном порядке полномочия в сфере озеленения в течение трех рабочих дней со дня регистрации письменного уведомления, указанного в пункте 5.3.2 настоящих Правил, с выездом на место в присутствии лица желающего осуществить снос зеленых насаждений, либо его представителя, составляется акт осмотра зеленых насаждений, в котором отражается, попадает ли планируемый снос зеленых насаждений под</w:t>
      </w:r>
      <w:proofErr w:type="gramEnd"/>
      <w:r w:rsidRPr="00FF6842">
        <w:rPr>
          <w:sz w:val="28"/>
          <w:szCs w:val="28"/>
        </w:rPr>
        <w:t xml:space="preserve"> случай, предусмотренный пунктом 5.3. настоящих Правил. Копия акта осмотра зеленых насаждений вручается заявителю под роспись либо направляется по почте не позднее чем через два рабочих дня со дня его составления.</w:t>
      </w:r>
    </w:p>
    <w:p w:rsidR="002B4731" w:rsidRPr="00FF6842" w:rsidRDefault="002B4731" w:rsidP="002B4731">
      <w:pPr>
        <w:autoSpaceDE w:val="0"/>
        <w:autoSpaceDN w:val="0"/>
        <w:adjustRightInd w:val="0"/>
        <w:jc w:val="both"/>
        <w:rPr>
          <w:sz w:val="28"/>
          <w:szCs w:val="28"/>
        </w:rPr>
      </w:pPr>
      <w:r w:rsidRPr="00FF6842">
        <w:rPr>
          <w:sz w:val="28"/>
          <w:szCs w:val="28"/>
        </w:rPr>
        <w:lastRenderedPageBreak/>
        <w:t xml:space="preserve">     5.4. Порядок сноса зеленых насаждений в случае недостаточного уровня освещенности жилых помещений и нежилых помещений:</w:t>
      </w:r>
    </w:p>
    <w:p w:rsidR="002B4731" w:rsidRPr="00FF6842" w:rsidRDefault="002B4731" w:rsidP="002B4731">
      <w:pPr>
        <w:autoSpaceDE w:val="0"/>
        <w:autoSpaceDN w:val="0"/>
        <w:adjustRightInd w:val="0"/>
        <w:jc w:val="both"/>
        <w:rPr>
          <w:sz w:val="28"/>
          <w:szCs w:val="28"/>
        </w:rPr>
      </w:pPr>
      <w:r w:rsidRPr="00FF6842">
        <w:rPr>
          <w:sz w:val="28"/>
          <w:szCs w:val="28"/>
        </w:rPr>
        <w:t xml:space="preserve">     5.4.1. Физическое или юридическое лицо, имеющее намерение осуществить снос зеленых насаждений (далее заявитель), осуществляет снос зелёных насаждений на основании положительного заключения федерального государственного учреждения здравоохранения «Центр гигиены и эпидемиологии в Иркутской области».</w:t>
      </w:r>
    </w:p>
    <w:p w:rsidR="002B4731" w:rsidRPr="00FF6842" w:rsidRDefault="002B4731" w:rsidP="002B4731">
      <w:pPr>
        <w:autoSpaceDE w:val="0"/>
        <w:autoSpaceDN w:val="0"/>
        <w:adjustRightInd w:val="0"/>
        <w:jc w:val="both"/>
        <w:rPr>
          <w:sz w:val="28"/>
          <w:szCs w:val="28"/>
        </w:rPr>
      </w:pPr>
      <w:r w:rsidRPr="00FF6842">
        <w:rPr>
          <w:sz w:val="28"/>
          <w:szCs w:val="28"/>
        </w:rPr>
        <w:t xml:space="preserve">     5.5. При установлении факта, характеризующего снос зеленых насаждений как незаконный, возмещение вреда производится в порядке, предусмотренном действующим законодательством.</w:t>
      </w:r>
    </w:p>
    <w:p w:rsidR="002B4731" w:rsidRPr="00FF6842" w:rsidRDefault="002B4731" w:rsidP="002B4731">
      <w:pPr>
        <w:autoSpaceDE w:val="0"/>
        <w:autoSpaceDN w:val="0"/>
        <w:adjustRightInd w:val="0"/>
        <w:jc w:val="both"/>
        <w:rPr>
          <w:sz w:val="28"/>
          <w:szCs w:val="28"/>
        </w:rPr>
      </w:pPr>
      <w:r w:rsidRPr="00FF6842">
        <w:rPr>
          <w:sz w:val="28"/>
          <w:szCs w:val="28"/>
        </w:rPr>
        <w:t xml:space="preserve">     В случае привлечения лица к </w:t>
      </w:r>
      <w:proofErr w:type="gramStart"/>
      <w:r w:rsidRPr="00FF6842">
        <w:rPr>
          <w:sz w:val="28"/>
          <w:szCs w:val="28"/>
        </w:rPr>
        <w:t>административной</w:t>
      </w:r>
      <w:proofErr w:type="gramEnd"/>
      <w:r w:rsidRPr="00FF6842">
        <w:rPr>
          <w:sz w:val="28"/>
          <w:szCs w:val="28"/>
        </w:rPr>
        <w:t xml:space="preserve"> ответственности им производится возмещение вреда в порядке, предусмотренном</w:t>
      </w:r>
      <w:r w:rsidR="00340B63">
        <w:rPr>
          <w:sz w:val="28"/>
          <w:szCs w:val="28"/>
        </w:rPr>
        <w:t xml:space="preserve"> </w:t>
      </w:r>
      <w:r w:rsidRPr="00FF6842">
        <w:rPr>
          <w:sz w:val="28"/>
          <w:szCs w:val="28"/>
        </w:rPr>
        <w:t xml:space="preserve"> </w:t>
      </w:r>
      <w:hyperlink r:id="rId28" w:history="1">
        <w:r w:rsidRPr="00FF6842">
          <w:rPr>
            <w:sz w:val="28"/>
            <w:szCs w:val="28"/>
          </w:rPr>
          <w:t>п</w:t>
        </w:r>
        <w:r w:rsidR="009B4622">
          <w:rPr>
            <w:sz w:val="28"/>
            <w:szCs w:val="28"/>
          </w:rPr>
          <w:t>унктом</w:t>
        </w:r>
        <w:r w:rsidRPr="00FF6842">
          <w:rPr>
            <w:sz w:val="28"/>
            <w:szCs w:val="28"/>
          </w:rPr>
          <w:t xml:space="preserve"> 6</w:t>
        </w:r>
      </w:hyperlink>
      <w:r w:rsidRPr="00FF6842">
        <w:rPr>
          <w:sz w:val="28"/>
          <w:szCs w:val="28"/>
        </w:rPr>
        <w:t xml:space="preserve"> настоящих Правил.</w:t>
      </w:r>
    </w:p>
    <w:p w:rsidR="002B4731" w:rsidRPr="00FF6842" w:rsidRDefault="002B4731" w:rsidP="002B4731">
      <w:pPr>
        <w:autoSpaceDE w:val="0"/>
        <w:autoSpaceDN w:val="0"/>
        <w:adjustRightInd w:val="0"/>
        <w:jc w:val="both"/>
        <w:rPr>
          <w:sz w:val="28"/>
          <w:szCs w:val="28"/>
        </w:rPr>
      </w:pPr>
      <w:r w:rsidRPr="00FF6842">
        <w:rPr>
          <w:sz w:val="28"/>
          <w:szCs w:val="28"/>
        </w:rPr>
        <w:t xml:space="preserve">     5.6. В случае повреждения зеленых насаждений физическое или юридическое лицо, виновное в повреждении зеленых насаждений, привлекается к </w:t>
      </w:r>
      <w:proofErr w:type="gramStart"/>
      <w:r w:rsidRPr="00FF6842">
        <w:rPr>
          <w:sz w:val="28"/>
          <w:szCs w:val="28"/>
        </w:rPr>
        <w:t>административной</w:t>
      </w:r>
      <w:proofErr w:type="gramEnd"/>
      <w:r w:rsidRPr="00FF6842">
        <w:rPr>
          <w:sz w:val="28"/>
          <w:szCs w:val="28"/>
        </w:rPr>
        <w:t xml:space="preserve"> ответственности в соответствии с федеральным и областным законодательством.</w:t>
      </w:r>
    </w:p>
    <w:p w:rsidR="002B4731" w:rsidRPr="00FF6842" w:rsidRDefault="002B4731" w:rsidP="002B4731">
      <w:pPr>
        <w:autoSpaceDE w:val="0"/>
        <w:autoSpaceDN w:val="0"/>
        <w:adjustRightInd w:val="0"/>
        <w:jc w:val="both"/>
        <w:rPr>
          <w:sz w:val="28"/>
          <w:szCs w:val="28"/>
        </w:rPr>
      </w:pPr>
      <w:r w:rsidRPr="00FF6842">
        <w:rPr>
          <w:sz w:val="28"/>
          <w:szCs w:val="28"/>
        </w:rPr>
        <w:t xml:space="preserve">     5.7. Снос, пересадка, реконструкция зеленых насаждений на земельном участке, находящемся в собственности физического или юридического лица, осуществляется собственником земельного участка по своему усмотрению с соблюдением требований санитарно</w:t>
      </w:r>
      <w:r w:rsidR="00340B63">
        <w:rPr>
          <w:sz w:val="28"/>
          <w:szCs w:val="28"/>
        </w:rPr>
        <w:t xml:space="preserve"> </w:t>
      </w:r>
      <w:r w:rsidRPr="00FF6842">
        <w:rPr>
          <w:sz w:val="28"/>
          <w:szCs w:val="28"/>
        </w:rPr>
        <w:t>-</w:t>
      </w:r>
      <w:r w:rsidR="00340B63">
        <w:rPr>
          <w:sz w:val="28"/>
          <w:szCs w:val="28"/>
        </w:rPr>
        <w:t xml:space="preserve"> </w:t>
      </w:r>
      <w:r w:rsidRPr="00FF6842">
        <w:rPr>
          <w:sz w:val="28"/>
          <w:szCs w:val="28"/>
        </w:rPr>
        <w:t>гигиенических нормативов, документов территориального планирования Голоустненского муниципального образования, правил землепользования и застройки, документации по планировке территории Голоустненского муниципального образования. При сносе зеленых насаждений собственником земельного участка не должны нарушаться права и охраняемые законом интересы других лиц.</w:t>
      </w:r>
    </w:p>
    <w:p w:rsidR="002B4731" w:rsidRPr="00FF6842" w:rsidRDefault="002B4731" w:rsidP="002B4731">
      <w:pPr>
        <w:autoSpaceDE w:val="0"/>
        <w:autoSpaceDN w:val="0"/>
        <w:adjustRightInd w:val="0"/>
        <w:jc w:val="both"/>
        <w:rPr>
          <w:sz w:val="28"/>
          <w:szCs w:val="28"/>
        </w:rPr>
      </w:pPr>
      <w:r w:rsidRPr="00FF6842">
        <w:rPr>
          <w:sz w:val="28"/>
          <w:szCs w:val="28"/>
        </w:rPr>
        <w:t xml:space="preserve">     5.8. Снос деревьев, имеющих мемориальную, историческую или уникальную эстетическую ценность, статус которых закреплен в установленном порядке, и видов древесной и кустарниковой растительности, занесенных в Красную книгу, а также расположенных на особо охраняемых природных территориях местного значения - запрещен.</w:t>
      </w:r>
    </w:p>
    <w:p w:rsidR="002B4731" w:rsidRPr="00FF6842" w:rsidRDefault="002B4731" w:rsidP="002B4731">
      <w:pPr>
        <w:autoSpaceDE w:val="0"/>
        <w:autoSpaceDN w:val="0"/>
        <w:adjustRightInd w:val="0"/>
        <w:jc w:val="both"/>
        <w:rPr>
          <w:sz w:val="28"/>
          <w:szCs w:val="28"/>
        </w:rPr>
      </w:pPr>
      <w:r w:rsidRPr="00FF6842">
        <w:rPr>
          <w:sz w:val="28"/>
          <w:szCs w:val="28"/>
        </w:rPr>
        <w:t xml:space="preserve">     5.9. Снос зеленых насаждений на земельном участке в границах населенного пункта для организации автомобильных дорог общего пользования местного значения осуществляется за счет средств местного бюджета поселения по своему усмотрению с соблюдением требований санитарно-гигиенических нормативов, документов территориального планирования Голоустненского </w:t>
      </w:r>
      <w:r w:rsidR="00340B63">
        <w:rPr>
          <w:sz w:val="28"/>
          <w:szCs w:val="28"/>
        </w:rPr>
        <w:t>муниципального образования</w:t>
      </w:r>
      <w:r w:rsidRPr="00FF6842">
        <w:rPr>
          <w:sz w:val="28"/>
          <w:szCs w:val="28"/>
        </w:rPr>
        <w:t xml:space="preserve">, правил землепользования и застройки, документации по планировке территории Голоустненского </w:t>
      </w:r>
      <w:r w:rsidR="00340B63">
        <w:rPr>
          <w:sz w:val="28"/>
          <w:szCs w:val="28"/>
        </w:rPr>
        <w:t>муниципального образования</w:t>
      </w:r>
      <w:r w:rsidRPr="00FF6842">
        <w:rPr>
          <w:sz w:val="28"/>
          <w:szCs w:val="28"/>
        </w:rPr>
        <w:t>.</w:t>
      </w:r>
    </w:p>
    <w:p w:rsidR="0009020C" w:rsidRPr="002D6BA9" w:rsidRDefault="0009020C" w:rsidP="0009020C">
      <w:pPr>
        <w:autoSpaceDE w:val="0"/>
        <w:autoSpaceDN w:val="0"/>
        <w:adjustRightInd w:val="0"/>
        <w:ind w:firstLine="540"/>
        <w:jc w:val="both"/>
        <w:rPr>
          <w:sz w:val="28"/>
          <w:szCs w:val="28"/>
        </w:rPr>
      </w:pPr>
    </w:p>
    <w:p w:rsidR="0009020C" w:rsidRPr="002D6BA9" w:rsidRDefault="0009020C" w:rsidP="0009020C">
      <w:pPr>
        <w:autoSpaceDE w:val="0"/>
        <w:autoSpaceDN w:val="0"/>
        <w:adjustRightInd w:val="0"/>
        <w:jc w:val="center"/>
        <w:outlineLvl w:val="1"/>
        <w:rPr>
          <w:sz w:val="28"/>
          <w:szCs w:val="28"/>
        </w:rPr>
      </w:pPr>
      <w:r w:rsidRPr="002D6BA9">
        <w:rPr>
          <w:sz w:val="28"/>
          <w:szCs w:val="28"/>
        </w:rPr>
        <w:t>6. ПОРЯДОК ВОЗМЕЩЕНИЯ ВРЕДА В СЛУЧАЕ НЕЗАКОННОГО СНОСА</w:t>
      </w:r>
    </w:p>
    <w:p w:rsidR="0009020C" w:rsidRPr="002D6BA9" w:rsidRDefault="0009020C" w:rsidP="0009020C">
      <w:pPr>
        <w:autoSpaceDE w:val="0"/>
        <w:autoSpaceDN w:val="0"/>
        <w:adjustRightInd w:val="0"/>
        <w:jc w:val="center"/>
        <w:rPr>
          <w:sz w:val="28"/>
          <w:szCs w:val="28"/>
        </w:rPr>
      </w:pPr>
      <w:r w:rsidRPr="002D6BA9">
        <w:rPr>
          <w:sz w:val="28"/>
          <w:szCs w:val="28"/>
        </w:rPr>
        <w:t>ЗЕЛЕНЫХ НАСАЖДЕНИЙ</w:t>
      </w:r>
    </w:p>
    <w:p w:rsidR="0009020C" w:rsidRPr="002D6BA9" w:rsidRDefault="0009020C" w:rsidP="0009020C">
      <w:pPr>
        <w:autoSpaceDE w:val="0"/>
        <w:autoSpaceDN w:val="0"/>
        <w:adjustRightInd w:val="0"/>
        <w:ind w:firstLine="540"/>
        <w:jc w:val="both"/>
        <w:rPr>
          <w:sz w:val="28"/>
          <w:szCs w:val="28"/>
        </w:rPr>
      </w:pPr>
    </w:p>
    <w:p w:rsidR="0009020C" w:rsidRPr="002D6BA9" w:rsidRDefault="001D52BF" w:rsidP="001D52BF">
      <w:pPr>
        <w:autoSpaceDE w:val="0"/>
        <w:autoSpaceDN w:val="0"/>
        <w:adjustRightInd w:val="0"/>
        <w:jc w:val="both"/>
        <w:rPr>
          <w:sz w:val="28"/>
          <w:szCs w:val="28"/>
        </w:rPr>
      </w:pPr>
      <w:r>
        <w:rPr>
          <w:sz w:val="28"/>
          <w:szCs w:val="28"/>
        </w:rPr>
        <w:lastRenderedPageBreak/>
        <w:t xml:space="preserve">     </w:t>
      </w:r>
      <w:r w:rsidR="0009020C" w:rsidRPr="002D6BA9">
        <w:rPr>
          <w:sz w:val="28"/>
          <w:szCs w:val="28"/>
        </w:rPr>
        <w:t xml:space="preserve">6.1. Юридические и физические лица, причинившие вред окружающей среде в результате незаконного сноса зеленых насаждений, обязаны возместить причиненный вред в полном объеме. Объём причиненного вреда устанавливается актом оценки зеленых насаждений администрации </w:t>
      </w:r>
      <w:r>
        <w:rPr>
          <w:sz w:val="28"/>
          <w:szCs w:val="28"/>
        </w:rPr>
        <w:t>Голоустненского</w:t>
      </w:r>
      <w:r w:rsidR="0009020C" w:rsidRPr="002D6BA9">
        <w:rPr>
          <w:sz w:val="28"/>
          <w:szCs w:val="28"/>
        </w:rPr>
        <w:t xml:space="preserve"> муниципального образования.</w:t>
      </w:r>
    </w:p>
    <w:p w:rsidR="0009020C" w:rsidRPr="002D6BA9"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 xml:space="preserve">6.2. В случае незаконного сноса зеленых насаждений уполномоченные должностные лица составляют протоколы об административных правонарушениях в соответствии с законодательством. </w:t>
      </w:r>
    </w:p>
    <w:p w:rsidR="0009020C" w:rsidRPr="002D6BA9"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6.3. Юридические и физические лица после получения акта возмещают причиненный вред в порядке</w:t>
      </w:r>
      <w:r w:rsidR="0017415E">
        <w:rPr>
          <w:sz w:val="28"/>
          <w:szCs w:val="28"/>
        </w:rPr>
        <w:t>,</w:t>
      </w:r>
      <w:r w:rsidR="0009020C" w:rsidRPr="002D6BA9">
        <w:rPr>
          <w:sz w:val="28"/>
          <w:szCs w:val="28"/>
        </w:rPr>
        <w:t xml:space="preserve"> предусмотренном настоящими Правилами.</w:t>
      </w:r>
    </w:p>
    <w:p w:rsidR="0009020C" w:rsidRPr="002D6BA9"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6.4. В случае производства компенсационного озеленения путем восстановления (посадки) зеленых насаждений взамен уничтоженных посадка зеленых насаждений осуществляется на том же земельном участке либо на ином земельном участке в границах, где был произведен снос зеленых насаждений.</w:t>
      </w:r>
    </w:p>
    <w:p w:rsidR="0009020C" w:rsidRPr="002D6BA9"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6.5. Компенсационное озеленение производится:</w:t>
      </w:r>
    </w:p>
    <w:p w:rsidR="0009020C" w:rsidRPr="002D6BA9"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а) либо путем восстановления (посадки) зеленых насаждений взамен уничтоженных;</w:t>
      </w:r>
    </w:p>
    <w:p w:rsidR="0009020C" w:rsidRPr="002D6BA9"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б) либо путем перечисления денежных сре</w:t>
      </w:r>
      <w:proofErr w:type="gramStart"/>
      <w:r w:rsidR="0009020C" w:rsidRPr="002D6BA9">
        <w:rPr>
          <w:sz w:val="28"/>
          <w:szCs w:val="28"/>
        </w:rPr>
        <w:t>дств в б</w:t>
      </w:r>
      <w:proofErr w:type="gramEnd"/>
      <w:r w:rsidR="0009020C" w:rsidRPr="002D6BA9">
        <w:rPr>
          <w:sz w:val="28"/>
          <w:szCs w:val="28"/>
        </w:rPr>
        <w:t xml:space="preserve">юджет </w:t>
      </w:r>
      <w:r>
        <w:rPr>
          <w:sz w:val="28"/>
          <w:szCs w:val="28"/>
        </w:rPr>
        <w:t>Голоустненского</w:t>
      </w:r>
      <w:r w:rsidR="0009020C" w:rsidRPr="002D6BA9">
        <w:rPr>
          <w:sz w:val="28"/>
          <w:szCs w:val="28"/>
        </w:rPr>
        <w:t xml:space="preserve"> муниципального образования  на финансирование мероприятий по созданию, содержанию и охране зеленых насаждений.</w:t>
      </w:r>
    </w:p>
    <w:p w:rsidR="0009020C" w:rsidRPr="002D6BA9" w:rsidRDefault="0009020C" w:rsidP="0009020C">
      <w:pPr>
        <w:autoSpaceDE w:val="0"/>
        <w:autoSpaceDN w:val="0"/>
        <w:adjustRightInd w:val="0"/>
        <w:ind w:firstLine="540"/>
        <w:jc w:val="both"/>
        <w:rPr>
          <w:sz w:val="28"/>
          <w:szCs w:val="28"/>
        </w:rPr>
      </w:pPr>
      <w:r w:rsidRPr="002D6BA9">
        <w:rPr>
          <w:sz w:val="28"/>
          <w:szCs w:val="28"/>
        </w:rPr>
        <w:t xml:space="preserve">6.6. Оплата восстановительной стоимости зеленых насаждений зачисляется в бюджет </w:t>
      </w:r>
      <w:r w:rsidR="001D52BF">
        <w:rPr>
          <w:sz w:val="28"/>
          <w:szCs w:val="28"/>
        </w:rPr>
        <w:t>Голоустненского</w:t>
      </w:r>
      <w:r w:rsidRPr="002D6BA9">
        <w:rPr>
          <w:sz w:val="28"/>
          <w:szCs w:val="28"/>
        </w:rPr>
        <w:t xml:space="preserve"> муниципального образования в соответствии с законодательством, нормативными правовыми актами И</w:t>
      </w:r>
      <w:r w:rsidR="001D52BF">
        <w:rPr>
          <w:sz w:val="28"/>
          <w:szCs w:val="28"/>
        </w:rPr>
        <w:t>ркутского районного муниципального образования</w:t>
      </w:r>
      <w:r w:rsidRPr="002D6BA9">
        <w:rPr>
          <w:sz w:val="28"/>
          <w:szCs w:val="28"/>
        </w:rPr>
        <w:t xml:space="preserve"> и </w:t>
      </w:r>
      <w:r w:rsidR="001D52BF">
        <w:rPr>
          <w:sz w:val="28"/>
          <w:szCs w:val="28"/>
        </w:rPr>
        <w:t>Голоустненского</w:t>
      </w:r>
      <w:r w:rsidRPr="002D6BA9">
        <w:rPr>
          <w:sz w:val="28"/>
          <w:szCs w:val="28"/>
        </w:rPr>
        <w:t xml:space="preserve"> муниципального образования.</w:t>
      </w:r>
    </w:p>
    <w:p w:rsidR="0009020C" w:rsidRPr="002D6BA9" w:rsidRDefault="0009020C" w:rsidP="0009020C">
      <w:pPr>
        <w:autoSpaceDE w:val="0"/>
        <w:autoSpaceDN w:val="0"/>
        <w:adjustRightInd w:val="0"/>
        <w:ind w:firstLine="540"/>
        <w:jc w:val="both"/>
        <w:rPr>
          <w:sz w:val="28"/>
          <w:szCs w:val="28"/>
        </w:rPr>
      </w:pPr>
    </w:p>
    <w:p w:rsidR="0009020C" w:rsidRPr="002D6BA9" w:rsidRDefault="0009020C" w:rsidP="0009020C">
      <w:pPr>
        <w:autoSpaceDE w:val="0"/>
        <w:autoSpaceDN w:val="0"/>
        <w:adjustRightInd w:val="0"/>
        <w:jc w:val="center"/>
        <w:outlineLvl w:val="1"/>
        <w:rPr>
          <w:sz w:val="28"/>
          <w:szCs w:val="28"/>
        </w:rPr>
      </w:pPr>
      <w:r w:rsidRPr="002D6BA9">
        <w:rPr>
          <w:sz w:val="28"/>
          <w:szCs w:val="28"/>
        </w:rPr>
        <w:t>7. ОТВЕТСТВЕННОСТЬ ЗА НАРУШЕНИЕ НАСТОЯЩИХ ПРАВИЛ</w:t>
      </w:r>
    </w:p>
    <w:p w:rsidR="0009020C" w:rsidRPr="002D6BA9" w:rsidRDefault="0009020C" w:rsidP="0009020C">
      <w:pPr>
        <w:autoSpaceDE w:val="0"/>
        <w:autoSpaceDN w:val="0"/>
        <w:adjustRightInd w:val="0"/>
        <w:ind w:firstLine="540"/>
        <w:jc w:val="both"/>
        <w:rPr>
          <w:sz w:val="28"/>
          <w:szCs w:val="28"/>
        </w:rPr>
      </w:pPr>
    </w:p>
    <w:p w:rsidR="0009020C" w:rsidRPr="002D6BA9"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7.1. Ответственность за нарушение настоящих Правил устанавливается в соответствии с действующим законодательством Р</w:t>
      </w:r>
      <w:r>
        <w:rPr>
          <w:sz w:val="28"/>
          <w:szCs w:val="28"/>
        </w:rPr>
        <w:t xml:space="preserve">оссийской </w:t>
      </w:r>
      <w:r w:rsidR="0009020C" w:rsidRPr="002D6BA9">
        <w:rPr>
          <w:sz w:val="28"/>
          <w:szCs w:val="28"/>
        </w:rPr>
        <w:t>Ф</w:t>
      </w:r>
      <w:r>
        <w:rPr>
          <w:sz w:val="28"/>
          <w:szCs w:val="28"/>
        </w:rPr>
        <w:t>едерации</w:t>
      </w:r>
      <w:r w:rsidR="0009020C" w:rsidRPr="002D6BA9">
        <w:rPr>
          <w:sz w:val="28"/>
          <w:szCs w:val="28"/>
        </w:rPr>
        <w:t>, нормативными правовыми актами органов местного самоуправления.</w:t>
      </w:r>
    </w:p>
    <w:p w:rsidR="00B95801" w:rsidRDefault="001D52BF" w:rsidP="001D52BF">
      <w:pPr>
        <w:autoSpaceDE w:val="0"/>
        <w:autoSpaceDN w:val="0"/>
        <w:adjustRightInd w:val="0"/>
        <w:jc w:val="both"/>
        <w:rPr>
          <w:sz w:val="28"/>
          <w:szCs w:val="28"/>
        </w:rPr>
      </w:pPr>
      <w:r>
        <w:rPr>
          <w:sz w:val="28"/>
          <w:szCs w:val="28"/>
        </w:rPr>
        <w:t xml:space="preserve">     </w:t>
      </w:r>
      <w:r w:rsidR="0009020C" w:rsidRPr="002D6BA9">
        <w:rPr>
          <w:sz w:val="28"/>
          <w:szCs w:val="28"/>
        </w:rPr>
        <w:t>7.2. Лица, виновные в гибели, порче и самовольной вырубке зеленых насаждений, привлекаются к ответственности в установленном законодательством Р</w:t>
      </w:r>
      <w:r>
        <w:rPr>
          <w:sz w:val="28"/>
          <w:szCs w:val="28"/>
        </w:rPr>
        <w:t xml:space="preserve">оссийской </w:t>
      </w:r>
      <w:r w:rsidR="0009020C" w:rsidRPr="002D6BA9">
        <w:rPr>
          <w:sz w:val="28"/>
          <w:szCs w:val="28"/>
        </w:rPr>
        <w:t>Ф</w:t>
      </w:r>
      <w:r>
        <w:rPr>
          <w:sz w:val="28"/>
          <w:szCs w:val="28"/>
        </w:rPr>
        <w:t>едерации</w:t>
      </w:r>
      <w:r w:rsidR="0009020C" w:rsidRPr="002D6BA9">
        <w:rPr>
          <w:sz w:val="28"/>
          <w:szCs w:val="28"/>
        </w:rPr>
        <w:t xml:space="preserve"> порядке. При этом привлечение </w:t>
      </w:r>
      <w:proofErr w:type="gramStart"/>
      <w:r w:rsidR="0009020C" w:rsidRPr="002D6BA9">
        <w:rPr>
          <w:sz w:val="28"/>
          <w:szCs w:val="28"/>
        </w:rPr>
        <w:t>к</w:t>
      </w:r>
      <w:proofErr w:type="gramEnd"/>
      <w:r w:rsidR="0009020C" w:rsidRPr="002D6BA9">
        <w:rPr>
          <w:sz w:val="28"/>
          <w:szCs w:val="28"/>
        </w:rPr>
        <w:t xml:space="preserve"> административной ответственности не освобождает виновных лиц от обязанности возместить в установленном законодател</w:t>
      </w:r>
      <w:r>
        <w:rPr>
          <w:sz w:val="28"/>
          <w:szCs w:val="28"/>
        </w:rPr>
        <w:t>ьством порядке причиненный вред.</w:t>
      </w:r>
    </w:p>
    <w:p w:rsidR="002B4731" w:rsidRDefault="002B4731" w:rsidP="001D52BF">
      <w:pPr>
        <w:autoSpaceDE w:val="0"/>
        <w:autoSpaceDN w:val="0"/>
        <w:adjustRightInd w:val="0"/>
        <w:jc w:val="both"/>
        <w:rPr>
          <w:sz w:val="28"/>
          <w:szCs w:val="28"/>
        </w:rPr>
      </w:pPr>
    </w:p>
    <w:p w:rsidR="002B4731" w:rsidRDefault="002B4731" w:rsidP="002B4731">
      <w:pPr>
        <w:autoSpaceDE w:val="0"/>
        <w:autoSpaceDN w:val="0"/>
        <w:adjustRightInd w:val="0"/>
        <w:jc w:val="center"/>
        <w:rPr>
          <w:sz w:val="28"/>
          <w:szCs w:val="28"/>
        </w:rPr>
      </w:pPr>
      <w:r>
        <w:rPr>
          <w:sz w:val="28"/>
          <w:szCs w:val="28"/>
        </w:rPr>
        <w:t>8. УЧЕТ ЗЕЛЕНЫХ НАСАЖДЕНИЙ</w:t>
      </w:r>
    </w:p>
    <w:p w:rsidR="002B4731" w:rsidRDefault="002B4731" w:rsidP="002B4731">
      <w:pPr>
        <w:autoSpaceDE w:val="0"/>
        <w:autoSpaceDN w:val="0"/>
        <w:adjustRightInd w:val="0"/>
        <w:jc w:val="center"/>
        <w:rPr>
          <w:sz w:val="28"/>
          <w:szCs w:val="28"/>
        </w:rPr>
      </w:pPr>
    </w:p>
    <w:p w:rsidR="002B4731" w:rsidRPr="0020733C" w:rsidRDefault="009B4622" w:rsidP="002B4731">
      <w:pPr>
        <w:spacing w:line="276" w:lineRule="auto"/>
        <w:jc w:val="both"/>
        <w:rPr>
          <w:rFonts w:eastAsiaTheme="minorHAnsi"/>
          <w:sz w:val="28"/>
          <w:szCs w:val="28"/>
          <w:lang w:eastAsia="en-US"/>
        </w:rPr>
      </w:pPr>
      <w:r>
        <w:rPr>
          <w:rFonts w:eastAsiaTheme="minorHAnsi"/>
          <w:sz w:val="28"/>
          <w:szCs w:val="28"/>
          <w:lang w:eastAsia="en-US"/>
        </w:rPr>
        <w:t xml:space="preserve">     </w:t>
      </w:r>
      <w:r w:rsidR="002B4731" w:rsidRPr="0020733C">
        <w:rPr>
          <w:rFonts w:eastAsiaTheme="minorHAnsi"/>
          <w:sz w:val="28"/>
          <w:szCs w:val="28"/>
          <w:lang w:eastAsia="en-US"/>
        </w:rPr>
        <w:t>8.1.</w:t>
      </w:r>
      <w:r w:rsidR="002B4731" w:rsidRPr="0020733C">
        <w:rPr>
          <w:rFonts w:eastAsiaTheme="minorHAnsi"/>
          <w:sz w:val="28"/>
          <w:szCs w:val="28"/>
          <w:lang w:eastAsia="en-US"/>
        </w:rPr>
        <w:tab/>
        <w:t xml:space="preserve">Все зеленые насаждения Голоустненского </w:t>
      </w:r>
      <w:r w:rsidR="00340B63">
        <w:rPr>
          <w:rFonts w:eastAsiaTheme="minorHAnsi"/>
          <w:sz w:val="28"/>
          <w:szCs w:val="28"/>
          <w:lang w:eastAsia="en-US"/>
        </w:rPr>
        <w:t>муниципального образования</w:t>
      </w:r>
      <w:r w:rsidR="002B4731" w:rsidRPr="0020733C">
        <w:rPr>
          <w:rFonts w:eastAsiaTheme="minorHAnsi"/>
          <w:sz w:val="28"/>
          <w:szCs w:val="28"/>
          <w:lang w:eastAsia="en-US"/>
        </w:rPr>
        <w:t xml:space="preserve"> подлежат паспортизации. Паспорта зеленых насаждений оформляются отделом по работе с населением и ЖКХ администрации в двух </w:t>
      </w:r>
      <w:r w:rsidR="002B4731" w:rsidRPr="0020733C">
        <w:rPr>
          <w:rFonts w:eastAsiaTheme="minorHAnsi"/>
          <w:sz w:val="28"/>
          <w:szCs w:val="28"/>
          <w:lang w:eastAsia="en-US"/>
        </w:rPr>
        <w:lastRenderedPageBreak/>
        <w:t>экземплярах. В паспорте зеленог</w:t>
      </w:r>
      <w:proofErr w:type="gramStart"/>
      <w:r w:rsidR="002B4731" w:rsidRPr="0020733C">
        <w:rPr>
          <w:rFonts w:eastAsiaTheme="minorHAnsi"/>
          <w:sz w:val="28"/>
          <w:szCs w:val="28"/>
          <w:lang w:eastAsia="en-US"/>
        </w:rPr>
        <w:t>о(</w:t>
      </w:r>
      <w:proofErr w:type="spellStart"/>
      <w:proofErr w:type="gramEnd"/>
      <w:r w:rsidR="002B4731" w:rsidRPr="0020733C">
        <w:rPr>
          <w:rFonts w:eastAsiaTheme="minorHAnsi"/>
          <w:sz w:val="28"/>
          <w:szCs w:val="28"/>
          <w:lang w:eastAsia="en-US"/>
        </w:rPr>
        <w:t>ных</w:t>
      </w:r>
      <w:proofErr w:type="spellEnd"/>
      <w:r w:rsidR="002B4731" w:rsidRPr="0020733C">
        <w:rPr>
          <w:rFonts w:eastAsiaTheme="minorHAnsi"/>
          <w:sz w:val="28"/>
          <w:szCs w:val="28"/>
          <w:lang w:eastAsia="en-US"/>
        </w:rPr>
        <w:t>) насаждения(</w:t>
      </w:r>
      <w:proofErr w:type="spellStart"/>
      <w:r w:rsidR="002B4731" w:rsidRPr="0020733C">
        <w:rPr>
          <w:rFonts w:eastAsiaTheme="minorHAnsi"/>
          <w:sz w:val="28"/>
          <w:szCs w:val="28"/>
          <w:lang w:eastAsia="en-US"/>
        </w:rPr>
        <w:t>ний</w:t>
      </w:r>
      <w:proofErr w:type="spellEnd"/>
      <w:r w:rsidR="002B4731" w:rsidRPr="0020733C">
        <w:rPr>
          <w:rFonts w:eastAsiaTheme="minorHAnsi"/>
          <w:sz w:val="28"/>
          <w:szCs w:val="28"/>
          <w:lang w:eastAsia="en-US"/>
        </w:rPr>
        <w:t>) указываются: установочные сведения о зеленом(</w:t>
      </w:r>
      <w:proofErr w:type="spellStart"/>
      <w:r w:rsidR="002B4731" w:rsidRPr="0020733C">
        <w:rPr>
          <w:rFonts w:eastAsiaTheme="minorHAnsi"/>
          <w:sz w:val="28"/>
          <w:szCs w:val="28"/>
          <w:lang w:eastAsia="en-US"/>
        </w:rPr>
        <w:t>ных</w:t>
      </w:r>
      <w:proofErr w:type="spellEnd"/>
      <w:r w:rsidR="002B4731" w:rsidRPr="0020733C">
        <w:rPr>
          <w:rFonts w:eastAsiaTheme="minorHAnsi"/>
          <w:sz w:val="28"/>
          <w:szCs w:val="28"/>
          <w:lang w:eastAsia="en-US"/>
        </w:rPr>
        <w:t>) насаждении(</w:t>
      </w:r>
      <w:proofErr w:type="spellStart"/>
      <w:r w:rsidR="002B4731" w:rsidRPr="0020733C">
        <w:rPr>
          <w:rFonts w:eastAsiaTheme="minorHAnsi"/>
          <w:sz w:val="28"/>
          <w:szCs w:val="28"/>
          <w:lang w:eastAsia="en-US"/>
        </w:rPr>
        <w:t>ях</w:t>
      </w:r>
      <w:proofErr w:type="spellEnd"/>
      <w:r w:rsidR="002B4731" w:rsidRPr="0020733C">
        <w:rPr>
          <w:rFonts w:eastAsiaTheme="minorHAnsi"/>
          <w:sz w:val="28"/>
          <w:szCs w:val="28"/>
          <w:lang w:eastAsia="en-US"/>
        </w:rPr>
        <w:t xml:space="preserve">) (название, местонахождение, площадь, пользователь), краткое его описание (породный состав, таксационные характеристики), характеристика качественного состояния зеленого насаждения, восстановительная стоимость, характеристика окружающей среды, обязательные меры по охране и содержанию зеленого насаждения, прилагается схема земельного участка с подеревной съемкой. Форма паспорта зеленых насаждений утверждается правовым актом Главы Голоустненского </w:t>
      </w:r>
      <w:r w:rsidR="00340B63">
        <w:rPr>
          <w:rFonts w:eastAsiaTheme="minorHAnsi"/>
          <w:sz w:val="28"/>
          <w:szCs w:val="28"/>
          <w:lang w:eastAsia="en-US"/>
        </w:rPr>
        <w:t>муниципального образования</w:t>
      </w:r>
      <w:r w:rsidR="002B4731" w:rsidRPr="0020733C">
        <w:rPr>
          <w:rFonts w:eastAsiaTheme="minorHAnsi"/>
          <w:sz w:val="28"/>
          <w:szCs w:val="28"/>
          <w:lang w:eastAsia="en-US"/>
        </w:rPr>
        <w:t>.</w:t>
      </w:r>
      <w:r w:rsidR="00340B63">
        <w:rPr>
          <w:rFonts w:eastAsiaTheme="minorHAnsi"/>
          <w:sz w:val="28"/>
          <w:szCs w:val="28"/>
          <w:lang w:eastAsia="en-US"/>
        </w:rPr>
        <w:t xml:space="preserve"> </w:t>
      </w:r>
      <w:r w:rsidR="002B4731" w:rsidRPr="0020733C">
        <w:rPr>
          <w:rFonts w:eastAsiaTheme="minorHAnsi"/>
          <w:sz w:val="28"/>
          <w:szCs w:val="28"/>
          <w:lang w:eastAsia="en-US"/>
        </w:rPr>
        <w:t>Один экземпляр паспорта хранится у собственников, землепользователей, землевладельцев, арендаторов земельных участков, на которых расположены зеленые насаждения (далее - озелененные территории), принявших на себя обязательства по охране и содержанию зеленых насаждений; второй экземпляр хранится в отделе по работе с населением и ЖКХ администрации.</w:t>
      </w:r>
    </w:p>
    <w:p w:rsidR="002B4731" w:rsidRPr="0020733C" w:rsidRDefault="002B4731" w:rsidP="002B4731">
      <w:pPr>
        <w:spacing w:line="276" w:lineRule="auto"/>
        <w:jc w:val="both"/>
        <w:rPr>
          <w:rFonts w:eastAsiaTheme="minorHAnsi"/>
          <w:sz w:val="28"/>
          <w:szCs w:val="28"/>
          <w:lang w:eastAsia="en-US"/>
        </w:rPr>
      </w:pPr>
      <w:r>
        <w:rPr>
          <w:rFonts w:eastAsiaTheme="minorHAnsi"/>
          <w:sz w:val="28"/>
          <w:szCs w:val="28"/>
          <w:lang w:eastAsia="en-US"/>
        </w:rPr>
        <w:t xml:space="preserve">     </w:t>
      </w:r>
      <w:r w:rsidRPr="0020733C">
        <w:rPr>
          <w:rFonts w:eastAsiaTheme="minorHAnsi"/>
          <w:sz w:val="28"/>
          <w:szCs w:val="28"/>
          <w:lang w:eastAsia="en-US"/>
        </w:rPr>
        <w:t>8.2.</w:t>
      </w:r>
      <w:r w:rsidRPr="0020733C">
        <w:rPr>
          <w:rFonts w:eastAsiaTheme="minorHAnsi"/>
          <w:sz w:val="28"/>
          <w:szCs w:val="28"/>
          <w:lang w:eastAsia="en-US"/>
        </w:rPr>
        <w:tab/>
      </w:r>
      <w:proofErr w:type="gramStart"/>
      <w:r w:rsidRPr="0020733C">
        <w:rPr>
          <w:rFonts w:eastAsiaTheme="minorHAnsi"/>
          <w:sz w:val="28"/>
          <w:szCs w:val="28"/>
          <w:lang w:eastAsia="en-US"/>
        </w:rPr>
        <w:t xml:space="preserve">Арендаторы, землепользователи, землевладельцы озелененных территорий в случае изменения установочных </w:t>
      </w:r>
      <w:r w:rsidRPr="009B4622">
        <w:rPr>
          <w:rFonts w:eastAsiaTheme="minorHAnsi"/>
          <w:sz w:val="28"/>
          <w:szCs w:val="28"/>
          <w:lang w:eastAsia="en-US"/>
        </w:rPr>
        <w:t xml:space="preserve">сведений о зеленом насаждении </w:t>
      </w:r>
      <w:r w:rsidRPr="001818A6">
        <w:rPr>
          <w:rFonts w:eastAsiaTheme="minorHAnsi"/>
          <w:sz w:val="28"/>
          <w:szCs w:val="28"/>
          <w:lang w:eastAsia="en-US"/>
        </w:rPr>
        <w:t>письменно информируют администраци</w:t>
      </w:r>
      <w:r w:rsidR="009B4622" w:rsidRPr="001818A6">
        <w:rPr>
          <w:rFonts w:eastAsiaTheme="minorHAnsi"/>
          <w:sz w:val="28"/>
          <w:szCs w:val="28"/>
          <w:lang w:eastAsia="en-US"/>
        </w:rPr>
        <w:t>ю</w:t>
      </w:r>
      <w:r w:rsidRPr="001818A6">
        <w:rPr>
          <w:rFonts w:eastAsiaTheme="minorHAnsi"/>
          <w:sz w:val="28"/>
          <w:szCs w:val="28"/>
          <w:lang w:eastAsia="en-US"/>
        </w:rPr>
        <w:t>,</w:t>
      </w:r>
      <w:r w:rsidR="009B4622" w:rsidRPr="001818A6">
        <w:rPr>
          <w:rFonts w:eastAsiaTheme="minorHAnsi"/>
          <w:sz w:val="28"/>
          <w:szCs w:val="28"/>
          <w:lang w:eastAsia="en-US"/>
        </w:rPr>
        <w:t xml:space="preserve"> специалисты</w:t>
      </w:r>
      <w:r w:rsidRPr="001818A6">
        <w:rPr>
          <w:rFonts w:eastAsiaTheme="minorHAnsi"/>
          <w:sz w:val="28"/>
          <w:szCs w:val="28"/>
          <w:lang w:eastAsia="en-US"/>
        </w:rPr>
        <w:t xml:space="preserve"> </w:t>
      </w:r>
      <w:r w:rsidR="009B4622" w:rsidRPr="001818A6">
        <w:rPr>
          <w:rFonts w:eastAsiaTheme="minorHAnsi"/>
          <w:sz w:val="28"/>
          <w:szCs w:val="28"/>
          <w:lang w:eastAsia="en-US"/>
        </w:rPr>
        <w:t xml:space="preserve">организационного </w:t>
      </w:r>
      <w:r w:rsidRPr="001818A6">
        <w:rPr>
          <w:rFonts w:eastAsiaTheme="minorHAnsi"/>
          <w:sz w:val="28"/>
          <w:szCs w:val="28"/>
          <w:lang w:eastAsia="en-US"/>
        </w:rPr>
        <w:t>отдел</w:t>
      </w:r>
      <w:r w:rsidR="009B4622" w:rsidRPr="001818A6">
        <w:rPr>
          <w:rFonts w:eastAsiaTheme="minorHAnsi"/>
          <w:sz w:val="28"/>
          <w:szCs w:val="28"/>
          <w:lang w:eastAsia="en-US"/>
        </w:rPr>
        <w:t>а</w:t>
      </w:r>
      <w:r w:rsidRPr="001818A6">
        <w:rPr>
          <w:rFonts w:eastAsiaTheme="minorHAnsi"/>
          <w:sz w:val="28"/>
          <w:szCs w:val="28"/>
          <w:lang w:eastAsia="en-US"/>
        </w:rPr>
        <w:t xml:space="preserve"> по работе с населением администрации в течение семи рабочих дней со дня </w:t>
      </w:r>
      <w:r w:rsidRPr="0020733C">
        <w:rPr>
          <w:rFonts w:eastAsiaTheme="minorHAnsi"/>
          <w:sz w:val="28"/>
          <w:szCs w:val="28"/>
          <w:lang w:eastAsia="en-US"/>
        </w:rPr>
        <w:t>регистрации письменного заявления от указанных лиц</w:t>
      </w:r>
      <w:r w:rsidR="001818A6">
        <w:rPr>
          <w:rFonts w:eastAsiaTheme="minorHAnsi"/>
          <w:sz w:val="28"/>
          <w:szCs w:val="28"/>
          <w:lang w:eastAsia="en-US"/>
        </w:rPr>
        <w:t>,</w:t>
      </w:r>
      <w:r w:rsidRPr="0020733C">
        <w:rPr>
          <w:rFonts w:eastAsiaTheme="minorHAnsi"/>
          <w:sz w:val="28"/>
          <w:szCs w:val="28"/>
          <w:lang w:eastAsia="en-US"/>
        </w:rPr>
        <w:t xml:space="preserve"> вносят изменения в паспорт зеленого насаждения в том случае, если изменения произошли без нарушения требований настоящих Правил.</w:t>
      </w:r>
      <w:proofErr w:type="gramEnd"/>
    </w:p>
    <w:p w:rsidR="002B4731" w:rsidRPr="0020733C" w:rsidRDefault="002B4731" w:rsidP="002B4731">
      <w:pPr>
        <w:spacing w:line="276" w:lineRule="auto"/>
        <w:jc w:val="both"/>
        <w:rPr>
          <w:rFonts w:eastAsiaTheme="minorHAnsi"/>
          <w:sz w:val="28"/>
          <w:szCs w:val="28"/>
          <w:lang w:eastAsia="en-US"/>
        </w:rPr>
      </w:pPr>
      <w:r>
        <w:rPr>
          <w:rFonts w:eastAsiaTheme="minorHAnsi"/>
          <w:sz w:val="28"/>
          <w:szCs w:val="28"/>
          <w:lang w:eastAsia="en-US"/>
        </w:rPr>
        <w:t xml:space="preserve">     </w:t>
      </w:r>
      <w:r w:rsidRPr="0020733C">
        <w:rPr>
          <w:rFonts w:eastAsiaTheme="minorHAnsi"/>
          <w:sz w:val="28"/>
          <w:szCs w:val="28"/>
          <w:lang w:eastAsia="en-US"/>
        </w:rPr>
        <w:t>8.3.</w:t>
      </w:r>
      <w:r w:rsidRPr="0020733C">
        <w:rPr>
          <w:rFonts w:eastAsiaTheme="minorHAnsi"/>
          <w:sz w:val="28"/>
          <w:szCs w:val="28"/>
          <w:lang w:eastAsia="en-US"/>
        </w:rPr>
        <w:tab/>
        <w:t xml:space="preserve">В целях сохранения и развития зеленого фонда отделом по работе с населением и ЖКХ администрации ведется учет зеленых насаждений на основе ведения реестра паспортов зеленых насаждений, содержащего сведения о положении и границах, составе, типологических, морфологических, экологических и других характеристиках зеленых насаждений. Форма реестра паспортов зеленых насаждений утверждается правовым актом Главы Голоустненского </w:t>
      </w:r>
      <w:r w:rsidR="00340B63">
        <w:rPr>
          <w:rFonts w:eastAsiaTheme="minorHAnsi"/>
          <w:sz w:val="28"/>
          <w:szCs w:val="28"/>
          <w:lang w:eastAsia="en-US"/>
        </w:rPr>
        <w:t>муниципального образования</w:t>
      </w:r>
      <w:r w:rsidRPr="0020733C">
        <w:rPr>
          <w:rFonts w:eastAsiaTheme="minorHAnsi"/>
          <w:sz w:val="28"/>
          <w:szCs w:val="28"/>
          <w:lang w:eastAsia="en-US"/>
        </w:rPr>
        <w:t>.</w:t>
      </w:r>
    </w:p>
    <w:p w:rsidR="001818A6" w:rsidRDefault="002B4731" w:rsidP="001818A6">
      <w:pPr>
        <w:spacing w:line="276" w:lineRule="auto"/>
        <w:jc w:val="both"/>
        <w:rPr>
          <w:rFonts w:eastAsiaTheme="minorHAnsi"/>
          <w:sz w:val="28"/>
          <w:szCs w:val="28"/>
          <w:lang w:eastAsia="en-US"/>
        </w:rPr>
      </w:pPr>
      <w:r>
        <w:rPr>
          <w:rFonts w:eastAsiaTheme="minorHAnsi"/>
          <w:sz w:val="28"/>
          <w:szCs w:val="28"/>
          <w:lang w:eastAsia="en-US"/>
        </w:rPr>
        <w:t xml:space="preserve">     </w:t>
      </w:r>
      <w:r w:rsidRPr="0020733C">
        <w:rPr>
          <w:rFonts w:eastAsiaTheme="minorHAnsi"/>
          <w:sz w:val="28"/>
          <w:szCs w:val="28"/>
          <w:lang w:eastAsia="en-US"/>
        </w:rPr>
        <w:t>8.4.</w:t>
      </w:r>
      <w:r w:rsidRPr="0020733C">
        <w:rPr>
          <w:rFonts w:eastAsiaTheme="minorHAnsi"/>
          <w:sz w:val="28"/>
          <w:szCs w:val="28"/>
          <w:lang w:eastAsia="en-US"/>
        </w:rPr>
        <w:tab/>
      </w:r>
      <w:proofErr w:type="gramStart"/>
      <w:r w:rsidRPr="0020733C">
        <w:rPr>
          <w:rFonts w:eastAsiaTheme="minorHAnsi"/>
          <w:sz w:val="28"/>
          <w:szCs w:val="28"/>
          <w:lang w:eastAsia="en-US"/>
        </w:rPr>
        <w:t xml:space="preserve">При выдаче ситуационных планов физическим или юридическим лицам для обращения за предоставлением земельных участков, расположенных на территории Голоустненского </w:t>
      </w:r>
      <w:r w:rsidR="001F4F88">
        <w:rPr>
          <w:rFonts w:eastAsiaTheme="minorHAnsi"/>
          <w:sz w:val="28"/>
          <w:szCs w:val="28"/>
          <w:lang w:eastAsia="en-US"/>
        </w:rPr>
        <w:t xml:space="preserve">муниципального </w:t>
      </w:r>
      <w:r w:rsidR="001F4F88" w:rsidRPr="001818A6">
        <w:rPr>
          <w:rFonts w:eastAsiaTheme="minorHAnsi"/>
          <w:sz w:val="28"/>
          <w:szCs w:val="28"/>
          <w:lang w:eastAsia="en-US"/>
        </w:rPr>
        <w:t>образования</w:t>
      </w:r>
      <w:r w:rsidRPr="001818A6">
        <w:rPr>
          <w:rFonts w:eastAsiaTheme="minorHAnsi"/>
          <w:sz w:val="28"/>
          <w:szCs w:val="28"/>
          <w:lang w:eastAsia="en-US"/>
        </w:rPr>
        <w:t xml:space="preserve"> и занятых зелеными насаждениями, </w:t>
      </w:r>
      <w:r w:rsidR="001F4F88" w:rsidRPr="001818A6">
        <w:rPr>
          <w:rFonts w:eastAsiaTheme="minorHAnsi"/>
          <w:sz w:val="28"/>
          <w:szCs w:val="28"/>
          <w:lang w:eastAsia="en-US"/>
        </w:rPr>
        <w:t xml:space="preserve">специалист </w:t>
      </w:r>
      <w:r w:rsidRPr="001818A6">
        <w:rPr>
          <w:rFonts w:eastAsiaTheme="minorHAnsi"/>
          <w:sz w:val="28"/>
          <w:szCs w:val="28"/>
          <w:lang w:eastAsia="en-US"/>
        </w:rPr>
        <w:t xml:space="preserve"> администрации Голоустненского </w:t>
      </w:r>
      <w:r w:rsidR="001F4F88" w:rsidRPr="001818A6">
        <w:rPr>
          <w:rFonts w:eastAsiaTheme="minorHAnsi"/>
          <w:sz w:val="28"/>
          <w:szCs w:val="28"/>
          <w:lang w:eastAsia="en-US"/>
        </w:rPr>
        <w:t>муниципального образования</w:t>
      </w:r>
      <w:r w:rsidRPr="001818A6">
        <w:rPr>
          <w:rFonts w:eastAsiaTheme="minorHAnsi"/>
          <w:sz w:val="28"/>
          <w:szCs w:val="28"/>
          <w:lang w:eastAsia="en-US"/>
        </w:rPr>
        <w:t>, подготовивши</w:t>
      </w:r>
      <w:r w:rsidR="001F4F88" w:rsidRPr="001818A6">
        <w:rPr>
          <w:rFonts w:eastAsiaTheme="minorHAnsi"/>
          <w:sz w:val="28"/>
          <w:szCs w:val="28"/>
          <w:lang w:eastAsia="en-US"/>
        </w:rPr>
        <w:t>й</w:t>
      </w:r>
      <w:r w:rsidRPr="001818A6">
        <w:rPr>
          <w:rFonts w:eastAsiaTheme="minorHAnsi"/>
          <w:sz w:val="28"/>
          <w:szCs w:val="28"/>
          <w:lang w:eastAsia="en-US"/>
        </w:rPr>
        <w:t xml:space="preserve"> ситуационный план для предоставлении земельного участка, уведомля</w:t>
      </w:r>
      <w:r w:rsidR="001F4F88" w:rsidRPr="001818A6">
        <w:rPr>
          <w:rFonts w:eastAsiaTheme="minorHAnsi"/>
          <w:sz w:val="28"/>
          <w:szCs w:val="28"/>
          <w:lang w:eastAsia="en-US"/>
        </w:rPr>
        <w:t>е</w:t>
      </w:r>
      <w:r w:rsidRPr="001818A6">
        <w:rPr>
          <w:rFonts w:eastAsiaTheme="minorHAnsi"/>
          <w:sz w:val="28"/>
          <w:szCs w:val="28"/>
          <w:lang w:eastAsia="en-US"/>
        </w:rPr>
        <w:t xml:space="preserve">т должностное лицо администрации Голоустненского </w:t>
      </w:r>
      <w:r w:rsidR="001F4F88" w:rsidRPr="001818A6">
        <w:rPr>
          <w:rFonts w:eastAsiaTheme="minorHAnsi"/>
          <w:sz w:val="28"/>
          <w:szCs w:val="28"/>
          <w:lang w:eastAsia="en-US"/>
        </w:rPr>
        <w:t>муниципального образования</w:t>
      </w:r>
      <w:r w:rsidRPr="001818A6">
        <w:rPr>
          <w:rFonts w:eastAsiaTheme="minorHAnsi"/>
          <w:sz w:val="28"/>
          <w:szCs w:val="28"/>
          <w:lang w:eastAsia="en-US"/>
        </w:rPr>
        <w:t>, осуществляющее в установленном порядке полномочия в сфере озеленения об этом в целях выезда его на место для</w:t>
      </w:r>
      <w:proofErr w:type="gramEnd"/>
      <w:r w:rsidRPr="001818A6">
        <w:rPr>
          <w:rFonts w:eastAsiaTheme="minorHAnsi"/>
          <w:sz w:val="28"/>
          <w:szCs w:val="28"/>
          <w:lang w:eastAsia="en-US"/>
        </w:rPr>
        <w:t xml:space="preserve"> определения породного состава и количества зеленых насаждений, расположенных на предоставляемом земельном участке.</w:t>
      </w:r>
    </w:p>
    <w:p w:rsidR="002B4731" w:rsidRDefault="002B4731" w:rsidP="0017415E">
      <w:pPr>
        <w:jc w:val="right"/>
        <w:rPr>
          <w:color w:val="000000"/>
          <w:sz w:val="28"/>
          <w:szCs w:val="28"/>
        </w:rPr>
      </w:pPr>
      <w:r>
        <w:rPr>
          <w:color w:val="000000"/>
          <w:sz w:val="28"/>
          <w:szCs w:val="28"/>
        </w:rPr>
        <w:lastRenderedPageBreak/>
        <w:t xml:space="preserve">Приложение </w:t>
      </w:r>
      <w:r w:rsidR="00E2759C">
        <w:rPr>
          <w:color w:val="000000"/>
          <w:sz w:val="28"/>
          <w:szCs w:val="28"/>
        </w:rPr>
        <w:t>№</w:t>
      </w:r>
      <w:r>
        <w:rPr>
          <w:color w:val="000000"/>
          <w:sz w:val="28"/>
          <w:szCs w:val="28"/>
        </w:rPr>
        <w:t xml:space="preserve"> 1</w:t>
      </w:r>
    </w:p>
    <w:p w:rsidR="00E2759C" w:rsidRDefault="002B4731" w:rsidP="0017415E">
      <w:pPr>
        <w:ind w:left="4680" w:right="20"/>
        <w:jc w:val="right"/>
        <w:rPr>
          <w:color w:val="000000"/>
          <w:sz w:val="28"/>
          <w:szCs w:val="28"/>
        </w:rPr>
      </w:pPr>
      <w:r>
        <w:rPr>
          <w:color w:val="000000"/>
          <w:sz w:val="28"/>
          <w:szCs w:val="28"/>
        </w:rPr>
        <w:t xml:space="preserve"> к Правилам создания, содержания и охраны зеленых насаждений </w:t>
      </w:r>
      <w:proofErr w:type="gramStart"/>
      <w:r>
        <w:rPr>
          <w:color w:val="000000"/>
          <w:sz w:val="28"/>
          <w:szCs w:val="28"/>
        </w:rPr>
        <w:t>на</w:t>
      </w:r>
      <w:proofErr w:type="gramEnd"/>
      <w:r w:rsidR="00E2759C">
        <w:rPr>
          <w:color w:val="000000"/>
          <w:sz w:val="28"/>
          <w:szCs w:val="28"/>
        </w:rPr>
        <w:t xml:space="preserve"> </w:t>
      </w:r>
    </w:p>
    <w:p w:rsidR="002B4731" w:rsidRDefault="00E2759C" w:rsidP="0017415E">
      <w:pPr>
        <w:ind w:left="4680" w:right="20"/>
        <w:jc w:val="right"/>
        <w:rPr>
          <w:color w:val="000000"/>
          <w:sz w:val="28"/>
          <w:szCs w:val="28"/>
        </w:rPr>
      </w:pPr>
      <w:r>
        <w:rPr>
          <w:color w:val="000000"/>
          <w:sz w:val="28"/>
          <w:szCs w:val="28"/>
        </w:rPr>
        <w:t>территории</w:t>
      </w:r>
      <w:r w:rsidR="002B4731">
        <w:rPr>
          <w:color w:val="000000"/>
          <w:sz w:val="28"/>
          <w:szCs w:val="28"/>
        </w:rPr>
        <w:t xml:space="preserve"> Голоустненского МО</w:t>
      </w:r>
    </w:p>
    <w:p w:rsidR="00E2759C" w:rsidRDefault="00E2759C" w:rsidP="002B4731">
      <w:pPr>
        <w:spacing w:line="312" w:lineRule="exact"/>
        <w:ind w:left="4680" w:right="20"/>
        <w:jc w:val="right"/>
        <w:rPr>
          <w:color w:val="000000"/>
          <w:sz w:val="28"/>
          <w:szCs w:val="28"/>
        </w:rPr>
      </w:pPr>
    </w:p>
    <w:p w:rsidR="002B4731" w:rsidRPr="00E2759C" w:rsidRDefault="002B4731" w:rsidP="0017415E">
      <w:pPr>
        <w:spacing w:line="240" w:lineRule="exact"/>
        <w:jc w:val="center"/>
        <w:rPr>
          <w:b/>
          <w:bCs/>
          <w:color w:val="000000"/>
          <w:spacing w:val="10"/>
          <w:sz w:val="28"/>
          <w:szCs w:val="28"/>
        </w:rPr>
      </w:pPr>
      <w:bookmarkStart w:id="1" w:name="bookmark0"/>
      <w:r>
        <w:rPr>
          <w:b/>
          <w:bCs/>
          <w:color w:val="000000"/>
          <w:spacing w:val="10"/>
        </w:rPr>
        <w:t xml:space="preserve">                                                                                                            </w:t>
      </w:r>
    </w:p>
    <w:p w:rsidR="002B4731" w:rsidRPr="00E2759C" w:rsidRDefault="002B4731" w:rsidP="002B4731">
      <w:pPr>
        <w:keepNext/>
        <w:keepLines/>
        <w:spacing w:after="289" w:line="355" w:lineRule="exact"/>
        <w:ind w:right="100"/>
        <w:jc w:val="center"/>
        <w:outlineLvl w:val="0"/>
        <w:rPr>
          <w:color w:val="000000"/>
          <w:sz w:val="28"/>
          <w:szCs w:val="28"/>
        </w:rPr>
      </w:pPr>
      <w:r w:rsidRPr="00E2759C">
        <w:rPr>
          <w:color w:val="000000"/>
          <w:sz w:val="28"/>
          <w:szCs w:val="28"/>
        </w:rPr>
        <w:t>Восстановительная стоимость зеленых насаждений</w:t>
      </w:r>
      <w:bookmarkEnd w:id="1"/>
    </w:p>
    <w:p w:rsidR="002B4731" w:rsidRDefault="002B4731" w:rsidP="002B4731">
      <w:pPr>
        <w:rPr>
          <w:rFonts w:ascii="Arial Unicode MS" w:eastAsia="Arial Unicode MS" w:hAnsi="Arial Unicode MS" w:cs="Arial Unicode MS"/>
          <w:color w:val="000000"/>
          <w:sz w:val="2"/>
          <w:szCs w:val="2"/>
        </w:rPr>
      </w:pPr>
    </w:p>
    <w:tbl>
      <w:tblPr>
        <w:tblpPr w:leftFromText="180" w:rightFromText="180" w:bottomFromText="200" w:vertAnchor="text" w:horzAnchor="margin" w:tblpXSpec="center" w:tblpY="594"/>
        <w:tblW w:w="0" w:type="auto"/>
        <w:tblLayout w:type="fixed"/>
        <w:tblCellMar>
          <w:left w:w="10" w:type="dxa"/>
          <w:right w:w="10" w:type="dxa"/>
        </w:tblCellMar>
        <w:tblLook w:val="04A0" w:firstRow="1" w:lastRow="0" w:firstColumn="1" w:lastColumn="0" w:noHBand="0" w:noVBand="1"/>
      </w:tblPr>
      <w:tblGrid>
        <w:gridCol w:w="1384"/>
        <w:gridCol w:w="3859"/>
        <w:gridCol w:w="2194"/>
        <w:gridCol w:w="1929"/>
      </w:tblGrid>
      <w:tr w:rsidR="002B4731" w:rsidTr="00E2759C">
        <w:trPr>
          <w:trHeight w:val="326"/>
        </w:trPr>
        <w:tc>
          <w:tcPr>
            <w:tcW w:w="138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spacing w:line="288" w:lineRule="exact"/>
              <w:ind w:hanging="260"/>
              <w:jc w:val="center"/>
              <w:rPr>
                <w:color w:val="000000"/>
                <w:sz w:val="28"/>
                <w:szCs w:val="28"/>
              </w:rPr>
            </w:pPr>
            <w:r w:rsidRPr="00E2759C">
              <w:rPr>
                <w:color w:val="000000"/>
                <w:sz w:val="28"/>
                <w:szCs w:val="28"/>
              </w:rPr>
              <w:t xml:space="preserve">Диаметр </w:t>
            </w:r>
          </w:p>
          <w:p w:rsidR="002B4731" w:rsidRPr="00E2759C" w:rsidRDefault="002B4731" w:rsidP="00E96E75">
            <w:pPr>
              <w:spacing w:line="288" w:lineRule="exact"/>
              <w:ind w:hanging="260"/>
              <w:jc w:val="center"/>
              <w:rPr>
                <w:color w:val="000000"/>
                <w:sz w:val="28"/>
                <w:szCs w:val="28"/>
              </w:rPr>
            </w:pPr>
            <w:r w:rsidRPr="00E2759C">
              <w:rPr>
                <w:color w:val="000000"/>
                <w:sz w:val="28"/>
                <w:szCs w:val="28"/>
              </w:rPr>
              <w:t>(</w:t>
            </w:r>
            <w:proofErr w:type="gramStart"/>
            <w:r w:rsidRPr="00E2759C">
              <w:rPr>
                <w:color w:val="000000"/>
                <w:sz w:val="28"/>
                <w:szCs w:val="28"/>
              </w:rPr>
              <w:t>см</w:t>
            </w:r>
            <w:proofErr w:type="gramEnd"/>
            <w:r w:rsidRPr="00E2759C">
              <w:rPr>
                <w:color w:val="000000"/>
                <w:sz w:val="28"/>
                <w:szCs w:val="28"/>
              </w:rPr>
              <w:t xml:space="preserve">) </w:t>
            </w:r>
          </w:p>
          <w:p w:rsidR="002B4731" w:rsidRPr="00E2759C" w:rsidRDefault="002B4731" w:rsidP="00E96E75">
            <w:pPr>
              <w:spacing w:line="288" w:lineRule="exact"/>
              <w:ind w:hanging="260"/>
              <w:jc w:val="center"/>
              <w:rPr>
                <w:color w:val="000000"/>
                <w:sz w:val="28"/>
                <w:szCs w:val="28"/>
              </w:rPr>
            </w:pPr>
            <w:r w:rsidRPr="00E2759C">
              <w:rPr>
                <w:color w:val="000000"/>
                <w:sz w:val="28"/>
                <w:szCs w:val="28"/>
              </w:rPr>
              <w:t xml:space="preserve">на </w:t>
            </w:r>
          </w:p>
          <w:p w:rsidR="002B4731" w:rsidRPr="00E2759C" w:rsidRDefault="002B4731" w:rsidP="00E96E75">
            <w:pPr>
              <w:spacing w:line="288" w:lineRule="exact"/>
              <w:ind w:hanging="260"/>
              <w:jc w:val="center"/>
              <w:rPr>
                <w:color w:val="000000"/>
                <w:sz w:val="28"/>
                <w:szCs w:val="28"/>
              </w:rPr>
            </w:pPr>
            <w:r w:rsidRPr="00E2759C">
              <w:rPr>
                <w:color w:val="000000"/>
                <w:sz w:val="28"/>
                <w:szCs w:val="28"/>
              </w:rPr>
              <w:t xml:space="preserve">высоте </w:t>
            </w:r>
          </w:p>
          <w:p w:rsidR="002B4731" w:rsidRPr="00E2759C" w:rsidRDefault="002B4731" w:rsidP="00E96E75">
            <w:pPr>
              <w:spacing w:line="288" w:lineRule="exact"/>
              <w:ind w:hanging="260"/>
              <w:jc w:val="center"/>
              <w:rPr>
                <w:color w:val="000000"/>
                <w:sz w:val="28"/>
                <w:szCs w:val="28"/>
              </w:rPr>
            </w:pPr>
            <w:r w:rsidRPr="00E2759C">
              <w:rPr>
                <w:color w:val="000000"/>
                <w:sz w:val="28"/>
                <w:szCs w:val="28"/>
              </w:rPr>
              <w:t>1,3 м</w:t>
            </w:r>
          </w:p>
        </w:tc>
        <w:tc>
          <w:tcPr>
            <w:tcW w:w="798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left="1160"/>
              <w:rPr>
                <w:color w:val="000000"/>
                <w:sz w:val="28"/>
                <w:szCs w:val="28"/>
              </w:rPr>
            </w:pPr>
            <w:r w:rsidRPr="00E2759C">
              <w:rPr>
                <w:color w:val="000000"/>
                <w:sz w:val="28"/>
                <w:szCs w:val="28"/>
              </w:rPr>
              <w:t>Восстановительная стоимость одного дерева, руб.</w:t>
            </w:r>
          </w:p>
        </w:tc>
      </w:tr>
      <w:tr w:rsidR="002B4731" w:rsidTr="00E2759C">
        <w:trPr>
          <w:trHeight w:val="145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2B4731" w:rsidRPr="00E2759C" w:rsidRDefault="002B4731" w:rsidP="00E96E75">
            <w:pPr>
              <w:rPr>
                <w:color w:val="000000"/>
                <w:sz w:val="28"/>
                <w:szCs w:val="28"/>
              </w:rPr>
            </w:pP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1F4F88" w:rsidP="00E96E75">
            <w:pPr>
              <w:spacing w:line="288" w:lineRule="exact"/>
              <w:jc w:val="center"/>
              <w:rPr>
                <w:color w:val="000000"/>
                <w:sz w:val="28"/>
                <w:szCs w:val="28"/>
              </w:rPr>
            </w:pPr>
            <w:proofErr w:type="gramStart"/>
            <w:r>
              <w:rPr>
                <w:color w:val="000000"/>
                <w:sz w:val="28"/>
                <w:szCs w:val="28"/>
              </w:rPr>
              <w:t>Дуб,  липа, пихта, сосна, ель,</w:t>
            </w:r>
            <w:r w:rsidR="002B4731" w:rsidRPr="00E2759C">
              <w:rPr>
                <w:color w:val="000000"/>
                <w:sz w:val="28"/>
                <w:szCs w:val="28"/>
              </w:rPr>
              <w:t xml:space="preserve"> кедр, декоративные посадки плодовых культур, можжевельник, клен остролистный, ясень</w:t>
            </w:r>
            <w:proofErr w:type="gramEnd"/>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spacing w:line="288" w:lineRule="exact"/>
              <w:ind w:right="240"/>
              <w:jc w:val="right"/>
              <w:rPr>
                <w:color w:val="000000"/>
                <w:sz w:val="28"/>
                <w:szCs w:val="28"/>
              </w:rPr>
            </w:pPr>
            <w:r w:rsidRPr="00E2759C">
              <w:rPr>
                <w:color w:val="000000"/>
                <w:sz w:val="28"/>
                <w:szCs w:val="28"/>
              </w:rPr>
              <w:t>Береза, вяз, осина, ольха, ясень, клен ясенелистный,</w:t>
            </w:r>
          </w:p>
          <w:p w:rsidR="002B4731" w:rsidRPr="00E2759C" w:rsidRDefault="002B4731" w:rsidP="00E96E75">
            <w:pPr>
              <w:spacing w:line="288" w:lineRule="exact"/>
              <w:jc w:val="center"/>
              <w:rPr>
                <w:color w:val="000000"/>
                <w:sz w:val="28"/>
                <w:szCs w:val="28"/>
              </w:rPr>
            </w:pPr>
            <w:r w:rsidRPr="00E2759C">
              <w:rPr>
                <w:color w:val="000000"/>
                <w:sz w:val="28"/>
                <w:szCs w:val="28"/>
              </w:rPr>
              <w:t>ольха, лиственница</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left="120"/>
              <w:rPr>
                <w:color w:val="000000"/>
                <w:sz w:val="28"/>
                <w:szCs w:val="28"/>
              </w:rPr>
            </w:pPr>
            <w:r w:rsidRPr="00E2759C">
              <w:rPr>
                <w:color w:val="000000"/>
                <w:sz w:val="28"/>
                <w:szCs w:val="28"/>
              </w:rPr>
              <w:t>Тополь, ива</w:t>
            </w:r>
          </w:p>
        </w:tc>
      </w:tr>
      <w:tr w:rsidR="002B4731" w:rsidTr="00E2759C">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До 4</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410</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310</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217</w:t>
            </w:r>
          </w:p>
        </w:tc>
      </w:tr>
      <w:tr w:rsidR="002B4731" w:rsidTr="00E2759C">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4</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910</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708</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475</w:t>
            </w:r>
          </w:p>
        </w:tc>
      </w:tr>
      <w:tr w:rsidR="002B4731" w:rsidTr="00E2759C">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8</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2667</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1929</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1708</w:t>
            </w:r>
          </w:p>
        </w:tc>
      </w:tr>
      <w:tr w:rsidR="002B4731" w:rsidTr="00E2759C">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12</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4005</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3854</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2372</w:t>
            </w:r>
          </w:p>
        </w:tc>
      </w:tr>
      <w:tr w:rsidR="002B4731" w:rsidTr="00E2759C">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16</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5431</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4280</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3471</w:t>
            </w:r>
          </w:p>
        </w:tc>
      </w:tr>
      <w:tr w:rsidR="002B4731" w:rsidTr="00E2759C">
        <w:trPr>
          <w:trHeight w:val="298"/>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20</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6940</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5119</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3966</w:t>
            </w:r>
          </w:p>
        </w:tc>
      </w:tr>
      <w:tr w:rsidR="002B4731" w:rsidTr="00E2759C">
        <w:trPr>
          <w:trHeight w:val="298"/>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24</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7143</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5642</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4297</w:t>
            </w:r>
          </w:p>
        </w:tc>
      </w:tr>
      <w:tr w:rsidR="002B4731" w:rsidTr="00E2759C">
        <w:trPr>
          <w:trHeight w:val="298"/>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28</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7625</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6383</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4997</w:t>
            </w:r>
          </w:p>
        </w:tc>
      </w:tr>
      <w:tr w:rsidR="002B4731" w:rsidTr="00E2759C">
        <w:trPr>
          <w:trHeight w:val="307"/>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32</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8106</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6623</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5869</w:t>
            </w:r>
          </w:p>
        </w:tc>
      </w:tr>
      <w:tr w:rsidR="002B4731" w:rsidTr="00E2759C">
        <w:trPr>
          <w:trHeight w:val="307"/>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36</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8587</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6804</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5941</w:t>
            </w:r>
          </w:p>
        </w:tc>
      </w:tr>
      <w:tr w:rsidR="002B4731" w:rsidTr="00E2759C">
        <w:trPr>
          <w:trHeight w:val="307"/>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40</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8828</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6984</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6324</w:t>
            </w:r>
          </w:p>
        </w:tc>
      </w:tr>
      <w:tr w:rsidR="002B4731" w:rsidTr="00E2759C">
        <w:trPr>
          <w:trHeight w:val="298"/>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44</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9369</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7565</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6568</w:t>
            </w:r>
          </w:p>
        </w:tc>
      </w:tr>
      <w:tr w:rsidR="002B4731" w:rsidTr="00E2759C">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48</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9790</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8105</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6606</w:t>
            </w:r>
          </w:p>
        </w:tc>
      </w:tr>
      <w:tr w:rsidR="002B4731" w:rsidTr="00E2759C">
        <w:trPr>
          <w:trHeight w:val="302"/>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52</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10211</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8710</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6751</w:t>
            </w:r>
          </w:p>
        </w:tc>
      </w:tr>
      <w:tr w:rsidR="002B4731" w:rsidTr="00E2759C">
        <w:trPr>
          <w:trHeight w:val="317"/>
        </w:trPr>
        <w:tc>
          <w:tcPr>
            <w:tcW w:w="138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96E75">
            <w:pPr>
              <w:ind w:hanging="260"/>
              <w:jc w:val="center"/>
              <w:rPr>
                <w:color w:val="000000"/>
                <w:sz w:val="28"/>
                <w:szCs w:val="28"/>
              </w:rPr>
            </w:pPr>
            <w:r w:rsidRPr="00E2759C">
              <w:rPr>
                <w:color w:val="000000"/>
                <w:sz w:val="28"/>
                <w:szCs w:val="28"/>
              </w:rPr>
              <w:t>80</w:t>
            </w:r>
          </w:p>
        </w:tc>
        <w:tc>
          <w:tcPr>
            <w:tcW w:w="385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10389</w:t>
            </w:r>
          </w:p>
        </w:tc>
        <w:tc>
          <w:tcPr>
            <w:tcW w:w="219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9328</w:t>
            </w:r>
          </w:p>
        </w:tc>
        <w:tc>
          <w:tcPr>
            <w:tcW w:w="19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ind w:left="120"/>
              <w:jc w:val="center"/>
              <w:rPr>
                <w:color w:val="000000"/>
                <w:sz w:val="28"/>
                <w:szCs w:val="28"/>
              </w:rPr>
            </w:pPr>
            <w:r w:rsidRPr="00E2759C">
              <w:rPr>
                <w:color w:val="000000"/>
                <w:sz w:val="28"/>
                <w:szCs w:val="28"/>
              </w:rPr>
              <w:t>5033</w:t>
            </w:r>
          </w:p>
        </w:tc>
      </w:tr>
    </w:tbl>
    <w:p w:rsidR="002B4731" w:rsidRPr="00E2759C" w:rsidRDefault="002B4731" w:rsidP="002B4731">
      <w:pPr>
        <w:spacing w:line="230" w:lineRule="exact"/>
        <w:ind w:left="100"/>
        <w:rPr>
          <w:color w:val="000000"/>
          <w:sz w:val="28"/>
          <w:szCs w:val="28"/>
        </w:rPr>
      </w:pPr>
      <w:r>
        <w:rPr>
          <w:color w:val="000000"/>
        </w:rPr>
        <w:t xml:space="preserve">                                         </w:t>
      </w:r>
      <w:r w:rsidRPr="00E2759C">
        <w:rPr>
          <w:color w:val="000000"/>
          <w:sz w:val="28"/>
          <w:szCs w:val="28"/>
        </w:rPr>
        <w:t>Отдельно стоящие деревья</w:t>
      </w:r>
    </w:p>
    <w:p w:rsidR="002B4731" w:rsidRDefault="0017415E" w:rsidP="0017415E">
      <w:pPr>
        <w:spacing w:line="300" w:lineRule="exact"/>
        <w:jc w:val="right"/>
        <w:rPr>
          <w:rFonts w:eastAsia="Arial Unicode MS"/>
          <w:color w:val="000000"/>
        </w:rPr>
      </w:pPr>
      <w:r w:rsidRPr="00E2759C">
        <w:rPr>
          <w:b/>
          <w:bCs/>
          <w:color w:val="000000"/>
          <w:spacing w:val="10"/>
          <w:sz w:val="28"/>
          <w:szCs w:val="28"/>
        </w:rPr>
        <w:t>Таблица 1</w:t>
      </w:r>
    </w:p>
    <w:p w:rsidR="002B4731" w:rsidRPr="00E2759C" w:rsidRDefault="002B4731" w:rsidP="002B4731">
      <w:pPr>
        <w:jc w:val="right"/>
        <w:rPr>
          <w:b/>
          <w:bCs/>
          <w:sz w:val="28"/>
          <w:szCs w:val="28"/>
        </w:rPr>
      </w:pPr>
      <w:r w:rsidRPr="00E2759C">
        <w:rPr>
          <w:b/>
          <w:bCs/>
          <w:sz w:val="28"/>
          <w:szCs w:val="28"/>
        </w:rPr>
        <w:t xml:space="preserve">                                                                                                                                                                                                        </w:t>
      </w:r>
    </w:p>
    <w:p w:rsidR="002B4731" w:rsidRDefault="002B4731" w:rsidP="002B4731">
      <w:pPr>
        <w:jc w:val="center"/>
        <w:rPr>
          <w:sz w:val="28"/>
          <w:szCs w:val="28"/>
        </w:rPr>
      </w:pPr>
      <w:r w:rsidRPr="00E2759C">
        <w:rPr>
          <w:sz w:val="28"/>
          <w:szCs w:val="28"/>
        </w:rPr>
        <w:t>Кустарники</w:t>
      </w:r>
    </w:p>
    <w:p w:rsidR="001818A6" w:rsidRPr="00E2759C" w:rsidRDefault="0017415E" w:rsidP="0017415E">
      <w:pPr>
        <w:jc w:val="right"/>
        <w:rPr>
          <w:sz w:val="28"/>
          <w:szCs w:val="28"/>
        </w:rPr>
      </w:pPr>
      <w:r w:rsidRPr="00E2759C">
        <w:rPr>
          <w:b/>
          <w:bCs/>
          <w:sz w:val="28"/>
          <w:szCs w:val="28"/>
        </w:rPr>
        <w:t>Таблица 2</w:t>
      </w:r>
    </w:p>
    <w:tbl>
      <w:tblPr>
        <w:tblW w:w="0" w:type="auto"/>
        <w:jc w:val="center"/>
        <w:tblInd w:w="-143" w:type="dxa"/>
        <w:tblLayout w:type="fixed"/>
        <w:tblCellMar>
          <w:left w:w="10" w:type="dxa"/>
          <w:right w:w="10" w:type="dxa"/>
        </w:tblCellMar>
        <w:tblLook w:val="04A0" w:firstRow="1" w:lastRow="0" w:firstColumn="1" w:lastColumn="0" w:noHBand="0" w:noVBand="1"/>
      </w:tblPr>
      <w:tblGrid>
        <w:gridCol w:w="1333"/>
        <w:gridCol w:w="1858"/>
        <w:gridCol w:w="1181"/>
        <w:gridCol w:w="1824"/>
        <w:gridCol w:w="1181"/>
        <w:gridCol w:w="1834"/>
      </w:tblGrid>
      <w:tr w:rsidR="002B4731" w:rsidRPr="00E2759C" w:rsidTr="00E2759C">
        <w:trPr>
          <w:trHeight w:val="309"/>
          <w:jc w:val="center"/>
        </w:trPr>
        <w:tc>
          <w:tcPr>
            <w:tcW w:w="9211"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Восстановительная стоимость одного кустарника, руб.</w:t>
            </w:r>
          </w:p>
        </w:tc>
      </w:tr>
      <w:tr w:rsidR="002B4731" w:rsidRPr="00E2759C" w:rsidTr="00E2759C">
        <w:trPr>
          <w:trHeight w:val="298"/>
          <w:jc w:val="center"/>
        </w:trPr>
        <w:tc>
          <w:tcPr>
            <w:tcW w:w="31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Возраст до 5 лет</w:t>
            </w:r>
          </w:p>
        </w:tc>
        <w:tc>
          <w:tcPr>
            <w:tcW w:w="300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Возраст 5-10 лет</w:t>
            </w:r>
          </w:p>
        </w:tc>
        <w:tc>
          <w:tcPr>
            <w:tcW w:w="301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Возраст свыше 10 лет</w:t>
            </w:r>
          </w:p>
        </w:tc>
      </w:tr>
      <w:tr w:rsidR="002B4731" w:rsidRPr="00E2759C" w:rsidTr="00E2759C">
        <w:trPr>
          <w:trHeight w:val="883"/>
          <w:jc w:val="center"/>
        </w:trPr>
        <w:tc>
          <w:tcPr>
            <w:tcW w:w="1333"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1F4F88">
            <w:pPr>
              <w:spacing w:line="276" w:lineRule="auto"/>
              <w:jc w:val="center"/>
              <w:rPr>
                <w:sz w:val="28"/>
                <w:szCs w:val="28"/>
                <w:lang w:eastAsia="en-US"/>
              </w:rPr>
            </w:pPr>
            <w:r w:rsidRPr="00E2759C">
              <w:rPr>
                <w:sz w:val="28"/>
                <w:szCs w:val="28"/>
              </w:rPr>
              <w:t>Красиво цветущие</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Декоративн</w:t>
            </w:r>
            <w:proofErr w:type="gramStart"/>
            <w:r w:rsidRPr="00E2759C">
              <w:rPr>
                <w:sz w:val="28"/>
                <w:szCs w:val="28"/>
              </w:rPr>
              <w:t>о-</w:t>
            </w:r>
            <w:proofErr w:type="gramEnd"/>
            <w:r w:rsidRPr="00E2759C">
              <w:rPr>
                <w:sz w:val="28"/>
                <w:szCs w:val="28"/>
              </w:rPr>
              <w:t xml:space="preserve"> лиственные</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Красиво цветущие</w:t>
            </w:r>
          </w:p>
        </w:tc>
        <w:tc>
          <w:tcPr>
            <w:tcW w:w="182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Декоративн</w:t>
            </w:r>
            <w:proofErr w:type="gramStart"/>
            <w:r w:rsidRPr="00E2759C">
              <w:rPr>
                <w:sz w:val="28"/>
                <w:szCs w:val="28"/>
              </w:rPr>
              <w:t>о-</w:t>
            </w:r>
            <w:proofErr w:type="gramEnd"/>
            <w:r w:rsidRPr="00E2759C">
              <w:rPr>
                <w:sz w:val="28"/>
                <w:szCs w:val="28"/>
              </w:rPr>
              <w:t xml:space="preserve"> лиственные</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Красиво цветущие</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Декоративн</w:t>
            </w:r>
            <w:proofErr w:type="gramStart"/>
            <w:r w:rsidRPr="00E2759C">
              <w:rPr>
                <w:sz w:val="28"/>
                <w:szCs w:val="28"/>
              </w:rPr>
              <w:t>о-</w:t>
            </w:r>
            <w:proofErr w:type="gramEnd"/>
            <w:r w:rsidRPr="00E2759C">
              <w:rPr>
                <w:sz w:val="28"/>
                <w:szCs w:val="28"/>
              </w:rPr>
              <w:t xml:space="preserve"> лиственные</w:t>
            </w:r>
          </w:p>
        </w:tc>
      </w:tr>
      <w:tr w:rsidR="002B4731" w:rsidRPr="00E2759C" w:rsidTr="00E2759C">
        <w:trPr>
          <w:trHeight w:val="331"/>
          <w:jc w:val="center"/>
        </w:trPr>
        <w:tc>
          <w:tcPr>
            <w:tcW w:w="1333"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233</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161</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370</w:t>
            </w:r>
          </w:p>
        </w:tc>
        <w:tc>
          <w:tcPr>
            <w:tcW w:w="182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250</w:t>
            </w:r>
          </w:p>
        </w:tc>
        <w:tc>
          <w:tcPr>
            <w:tcW w:w="1181"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491</w:t>
            </w:r>
          </w:p>
        </w:tc>
        <w:tc>
          <w:tcPr>
            <w:tcW w:w="1834"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76" w:lineRule="auto"/>
              <w:jc w:val="center"/>
              <w:rPr>
                <w:sz w:val="28"/>
                <w:szCs w:val="28"/>
                <w:lang w:eastAsia="en-US"/>
              </w:rPr>
            </w:pPr>
            <w:r w:rsidRPr="00E2759C">
              <w:rPr>
                <w:sz w:val="28"/>
                <w:szCs w:val="28"/>
              </w:rPr>
              <w:t>330</w:t>
            </w:r>
          </w:p>
        </w:tc>
      </w:tr>
    </w:tbl>
    <w:p w:rsidR="002B4731" w:rsidRPr="00E2759C" w:rsidRDefault="002B4731" w:rsidP="002B4731">
      <w:pPr>
        <w:jc w:val="center"/>
        <w:rPr>
          <w:sz w:val="28"/>
          <w:szCs w:val="28"/>
          <w:lang w:eastAsia="en-US"/>
        </w:rPr>
      </w:pPr>
    </w:p>
    <w:p w:rsidR="00E2759C" w:rsidRDefault="00E2759C" w:rsidP="002B4731">
      <w:pPr>
        <w:spacing w:after="252" w:line="240" w:lineRule="exact"/>
        <w:ind w:left="7960"/>
        <w:rPr>
          <w:b/>
          <w:color w:val="000000"/>
          <w:sz w:val="28"/>
          <w:szCs w:val="28"/>
        </w:rPr>
      </w:pPr>
    </w:p>
    <w:p w:rsidR="002B4731" w:rsidRDefault="002B4731" w:rsidP="00E2759C">
      <w:pPr>
        <w:spacing w:line="240" w:lineRule="exact"/>
        <w:jc w:val="center"/>
        <w:rPr>
          <w:color w:val="000000"/>
          <w:sz w:val="28"/>
          <w:szCs w:val="28"/>
        </w:rPr>
      </w:pPr>
      <w:r w:rsidRPr="00E2759C">
        <w:rPr>
          <w:color w:val="000000"/>
          <w:sz w:val="28"/>
          <w:szCs w:val="28"/>
        </w:rPr>
        <w:t>Живые изгороди</w:t>
      </w:r>
    </w:p>
    <w:p w:rsidR="0017415E" w:rsidRDefault="0017415E" w:rsidP="00E2759C">
      <w:pPr>
        <w:spacing w:line="240" w:lineRule="exact"/>
        <w:jc w:val="center"/>
        <w:rPr>
          <w:color w:val="000000"/>
          <w:sz w:val="28"/>
          <w:szCs w:val="28"/>
        </w:rPr>
      </w:pPr>
    </w:p>
    <w:p w:rsidR="0017415E" w:rsidRPr="00E2759C" w:rsidRDefault="0017415E" w:rsidP="0017415E">
      <w:pPr>
        <w:spacing w:line="240" w:lineRule="exact"/>
        <w:ind w:left="7961"/>
        <w:rPr>
          <w:b/>
          <w:color w:val="000000"/>
          <w:sz w:val="28"/>
          <w:szCs w:val="28"/>
        </w:rPr>
      </w:pPr>
      <w:r w:rsidRPr="00E2759C">
        <w:rPr>
          <w:b/>
          <w:color w:val="000000"/>
          <w:sz w:val="28"/>
          <w:szCs w:val="28"/>
        </w:rPr>
        <w:t>Таблица 3</w:t>
      </w:r>
    </w:p>
    <w:tbl>
      <w:tblPr>
        <w:tblW w:w="0" w:type="auto"/>
        <w:tblInd w:w="10" w:type="dxa"/>
        <w:tblLayout w:type="fixed"/>
        <w:tblCellMar>
          <w:left w:w="10" w:type="dxa"/>
          <w:right w:w="10" w:type="dxa"/>
        </w:tblCellMar>
        <w:tblLook w:val="04A0" w:firstRow="1" w:lastRow="0" w:firstColumn="1" w:lastColumn="0" w:noHBand="0" w:noVBand="1"/>
      </w:tblPr>
      <w:tblGrid>
        <w:gridCol w:w="2129"/>
        <w:gridCol w:w="1450"/>
        <w:gridCol w:w="1435"/>
        <w:gridCol w:w="1435"/>
        <w:gridCol w:w="1450"/>
        <w:gridCol w:w="1450"/>
      </w:tblGrid>
      <w:tr w:rsidR="002B4731" w:rsidRPr="00E2759C" w:rsidTr="00E2759C">
        <w:trPr>
          <w:trHeight w:val="322"/>
        </w:trPr>
        <w:tc>
          <w:tcPr>
            <w:tcW w:w="9349" w:type="dxa"/>
            <w:gridSpan w:val="6"/>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ind w:left="2020"/>
              <w:rPr>
                <w:color w:val="000000"/>
                <w:sz w:val="28"/>
                <w:szCs w:val="28"/>
              </w:rPr>
            </w:pPr>
            <w:r w:rsidRPr="00E2759C">
              <w:rPr>
                <w:color w:val="000000"/>
                <w:sz w:val="28"/>
                <w:szCs w:val="28"/>
              </w:rPr>
              <w:t>Восстановительная стоимость 1 метра, руб.</w:t>
            </w:r>
          </w:p>
        </w:tc>
      </w:tr>
      <w:tr w:rsidR="002B4731" w:rsidRPr="00E2759C" w:rsidTr="00E2759C">
        <w:trPr>
          <w:trHeight w:val="581"/>
        </w:trPr>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88" w:lineRule="exact"/>
              <w:jc w:val="center"/>
              <w:rPr>
                <w:color w:val="000000"/>
                <w:sz w:val="28"/>
                <w:szCs w:val="28"/>
              </w:rPr>
            </w:pPr>
            <w:r w:rsidRPr="00E2759C">
              <w:rPr>
                <w:color w:val="000000"/>
                <w:sz w:val="28"/>
                <w:szCs w:val="28"/>
              </w:rPr>
              <w:t>однорядная</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88" w:lineRule="exact"/>
              <w:jc w:val="center"/>
              <w:rPr>
                <w:color w:val="000000"/>
                <w:sz w:val="28"/>
                <w:szCs w:val="28"/>
              </w:rPr>
            </w:pPr>
            <w:r w:rsidRPr="00E2759C">
              <w:rPr>
                <w:color w:val="000000"/>
                <w:sz w:val="28"/>
                <w:szCs w:val="28"/>
              </w:rPr>
              <w:t>двухрядная</w:t>
            </w: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88" w:lineRule="exact"/>
              <w:jc w:val="center"/>
              <w:rPr>
                <w:color w:val="000000"/>
                <w:sz w:val="28"/>
                <w:szCs w:val="28"/>
              </w:rPr>
            </w:pPr>
            <w:r w:rsidRPr="00E2759C">
              <w:rPr>
                <w:color w:val="000000"/>
                <w:sz w:val="28"/>
                <w:szCs w:val="28"/>
              </w:rPr>
              <w:t>однорядная</w:t>
            </w: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jc w:val="center"/>
              <w:rPr>
                <w:color w:val="000000"/>
                <w:sz w:val="28"/>
                <w:szCs w:val="28"/>
              </w:rPr>
            </w:pPr>
            <w:r w:rsidRPr="00E2759C">
              <w:rPr>
                <w:color w:val="000000"/>
                <w:sz w:val="28"/>
                <w:szCs w:val="28"/>
              </w:rPr>
              <w:t>двухрядная</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93" w:lineRule="exact"/>
              <w:jc w:val="center"/>
              <w:rPr>
                <w:color w:val="000000"/>
                <w:sz w:val="28"/>
                <w:szCs w:val="28"/>
              </w:rPr>
            </w:pPr>
            <w:r w:rsidRPr="00E2759C">
              <w:rPr>
                <w:color w:val="000000"/>
                <w:sz w:val="28"/>
                <w:szCs w:val="28"/>
              </w:rPr>
              <w:t>однорядная</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spacing w:line="283" w:lineRule="exact"/>
              <w:jc w:val="center"/>
              <w:rPr>
                <w:color w:val="000000"/>
                <w:sz w:val="28"/>
                <w:szCs w:val="28"/>
              </w:rPr>
            </w:pPr>
            <w:r w:rsidRPr="00E2759C">
              <w:rPr>
                <w:color w:val="000000"/>
                <w:sz w:val="28"/>
                <w:szCs w:val="28"/>
              </w:rPr>
              <w:t>двухрядная</w:t>
            </w:r>
          </w:p>
        </w:tc>
      </w:tr>
      <w:tr w:rsidR="002B4731" w:rsidRPr="00E2759C" w:rsidTr="00E2759C">
        <w:trPr>
          <w:trHeight w:val="298"/>
        </w:trPr>
        <w:tc>
          <w:tcPr>
            <w:tcW w:w="357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jc w:val="center"/>
              <w:rPr>
                <w:color w:val="000000"/>
                <w:sz w:val="28"/>
                <w:szCs w:val="28"/>
              </w:rPr>
            </w:pPr>
            <w:r w:rsidRPr="00E2759C">
              <w:rPr>
                <w:color w:val="000000"/>
                <w:sz w:val="28"/>
                <w:szCs w:val="28"/>
              </w:rPr>
              <w:t>3-10      лет</w:t>
            </w:r>
          </w:p>
        </w:tc>
        <w:tc>
          <w:tcPr>
            <w:tcW w:w="287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ind w:left="980"/>
              <w:rPr>
                <w:color w:val="000000"/>
                <w:sz w:val="28"/>
                <w:szCs w:val="28"/>
              </w:rPr>
            </w:pPr>
            <w:r w:rsidRPr="00E2759C">
              <w:rPr>
                <w:color w:val="000000"/>
                <w:sz w:val="28"/>
                <w:szCs w:val="28"/>
              </w:rPr>
              <w:t>10-20 лет</w:t>
            </w:r>
          </w:p>
        </w:tc>
        <w:tc>
          <w:tcPr>
            <w:tcW w:w="290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E2759C">
            <w:pPr>
              <w:ind w:left="740"/>
              <w:rPr>
                <w:color w:val="000000"/>
                <w:sz w:val="28"/>
                <w:szCs w:val="28"/>
              </w:rPr>
            </w:pPr>
            <w:r w:rsidRPr="00E2759C">
              <w:rPr>
                <w:color w:val="000000"/>
                <w:sz w:val="28"/>
                <w:szCs w:val="28"/>
              </w:rPr>
              <w:t>свыше 20 лет</w:t>
            </w:r>
          </w:p>
        </w:tc>
      </w:tr>
      <w:tr w:rsidR="002B4731" w:rsidRPr="00E2759C" w:rsidTr="00E2759C">
        <w:trPr>
          <w:trHeight w:val="331"/>
        </w:trPr>
        <w:tc>
          <w:tcPr>
            <w:tcW w:w="2129"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60"/>
              <w:jc w:val="center"/>
              <w:rPr>
                <w:color w:val="000000"/>
                <w:sz w:val="28"/>
                <w:szCs w:val="28"/>
              </w:rPr>
            </w:pPr>
            <w:r w:rsidRPr="00E2759C">
              <w:rPr>
                <w:color w:val="000000"/>
                <w:sz w:val="28"/>
                <w:szCs w:val="28"/>
              </w:rPr>
              <w:t>330</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40"/>
              <w:jc w:val="center"/>
              <w:rPr>
                <w:color w:val="000000"/>
                <w:sz w:val="28"/>
                <w:szCs w:val="28"/>
              </w:rPr>
            </w:pPr>
            <w:r w:rsidRPr="00E2759C">
              <w:rPr>
                <w:color w:val="000000"/>
                <w:sz w:val="28"/>
                <w:szCs w:val="28"/>
              </w:rPr>
              <w:t>378</w:t>
            </w: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60"/>
              <w:jc w:val="center"/>
              <w:rPr>
                <w:color w:val="000000"/>
                <w:sz w:val="28"/>
                <w:szCs w:val="28"/>
              </w:rPr>
            </w:pPr>
            <w:r w:rsidRPr="00E2759C">
              <w:rPr>
                <w:color w:val="000000"/>
                <w:sz w:val="28"/>
                <w:szCs w:val="28"/>
              </w:rPr>
              <w:t>426</w:t>
            </w:r>
          </w:p>
        </w:tc>
        <w:tc>
          <w:tcPr>
            <w:tcW w:w="1435"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40"/>
              <w:jc w:val="center"/>
              <w:rPr>
                <w:color w:val="000000"/>
                <w:sz w:val="28"/>
                <w:szCs w:val="28"/>
              </w:rPr>
            </w:pPr>
            <w:r w:rsidRPr="00E2759C">
              <w:rPr>
                <w:color w:val="000000"/>
                <w:sz w:val="28"/>
                <w:szCs w:val="28"/>
              </w:rPr>
              <w:t>571</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40"/>
              <w:jc w:val="center"/>
              <w:rPr>
                <w:color w:val="000000"/>
                <w:sz w:val="28"/>
                <w:szCs w:val="28"/>
              </w:rPr>
            </w:pPr>
            <w:r w:rsidRPr="00E2759C">
              <w:rPr>
                <w:color w:val="000000"/>
                <w:sz w:val="28"/>
                <w:szCs w:val="28"/>
              </w:rPr>
              <w:t>378</w:t>
            </w:r>
          </w:p>
        </w:tc>
        <w:tc>
          <w:tcPr>
            <w:tcW w:w="1450"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20"/>
              <w:jc w:val="center"/>
              <w:rPr>
                <w:color w:val="000000"/>
                <w:sz w:val="28"/>
                <w:szCs w:val="28"/>
              </w:rPr>
            </w:pPr>
            <w:r w:rsidRPr="00E2759C">
              <w:rPr>
                <w:color w:val="000000"/>
                <w:sz w:val="28"/>
                <w:szCs w:val="28"/>
              </w:rPr>
              <w:t>475</w:t>
            </w:r>
          </w:p>
        </w:tc>
      </w:tr>
    </w:tbl>
    <w:p w:rsidR="002B4731" w:rsidRPr="00E2759C" w:rsidRDefault="002B4731" w:rsidP="00E2759C">
      <w:pPr>
        <w:spacing w:line="240" w:lineRule="exact"/>
        <w:rPr>
          <w:color w:val="000000"/>
          <w:sz w:val="28"/>
          <w:szCs w:val="28"/>
        </w:rPr>
      </w:pPr>
    </w:p>
    <w:p w:rsidR="002B4731" w:rsidRPr="00E2759C" w:rsidRDefault="002B4731" w:rsidP="00E2759C">
      <w:pPr>
        <w:spacing w:line="240" w:lineRule="exact"/>
        <w:jc w:val="right"/>
        <w:rPr>
          <w:b/>
          <w:color w:val="000000"/>
          <w:sz w:val="28"/>
          <w:szCs w:val="28"/>
        </w:rPr>
      </w:pPr>
      <w:r w:rsidRPr="00E2759C">
        <w:rPr>
          <w:color w:val="000000"/>
          <w:sz w:val="28"/>
          <w:szCs w:val="28"/>
        </w:rPr>
        <w:t xml:space="preserve">                                                                                                                                       </w:t>
      </w:r>
    </w:p>
    <w:p w:rsidR="002B4731" w:rsidRDefault="002B4731" w:rsidP="00E2759C">
      <w:pPr>
        <w:spacing w:line="240" w:lineRule="exact"/>
        <w:jc w:val="center"/>
        <w:rPr>
          <w:color w:val="000000"/>
          <w:sz w:val="28"/>
          <w:szCs w:val="28"/>
        </w:rPr>
      </w:pPr>
      <w:r w:rsidRPr="00E2759C">
        <w:rPr>
          <w:color w:val="000000"/>
          <w:sz w:val="28"/>
          <w:szCs w:val="28"/>
        </w:rPr>
        <w:t>Газоны</w:t>
      </w:r>
    </w:p>
    <w:p w:rsidR="001818A6" w:rsidRPr="00E2759C" w:rsidRDefault="0017415E" w:rsidP="0017415E">
      <w:pPr>
        <w:spacing w:line="240" w:lineRule="exact"/>
        <w:jc w:val="right"/>
        <w:rPr>
          <w:color w:val="000000"/>
          <w:sz w:val="28"/>
          <w:szCs w:val="28"/>
        </w:rPr>
      </w:pPr>
      <w:r w:rsidRPr="00E2759C">
        <w:rPr>
          <w:b/>
          <w:color w:val="000000"/>
          <w:sz w:val="28"/>
          <w:szCs w:val="28"/>
        </w:rPr>
        <w:t>Таблица 4</w:t>
      </w:r>
    </w:p>
    <w:tbl>
      <w:tblPr>
        <w:tblW w:w="0" w:type="auto"/>
        <w:tblInd w:w="10" w:type="dxa"/>
        <w:tblLayout w:type="fixed"/>
        <w:tblCellMar>
          <w:left w:w="10" w:type="dxa"/>
          <w:right w:w="10" w:type="dxa"/>
        </w:tblCellMar>
        <w:tblLook w:val="04A0" w:firstRow="1" w:lastRow="0" w:firstColumn="1" w:lastColumn="0" w:noHBand="0" w:noVBand="1"/>
      </w:tblPr>
      <w:tblGrid>
        <w:gridCol w:w="3138"/>
        <w:gridCol w:w="2227"/>
        <w:gridCol w:w="3991"/>
      </w:tblGrid>
      <w:tr w:rsidR="002B4731" w:rsidRPr="00E2759C" w:rsidTr="00E2759C">
        <w:trPr>
          <w:trHeight w:val="322"/>
        </w:trPr>
        <w:tc>
          <w:tcPr>
            <w:tcW w:w="5365"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580"/>
              <w:jc w:val="center"/>
              <w:rPr>
                <w:color w:val="000000"/>
                <w:sz w:val="28"/>
                <w:szCs w:val="28"/>
              </w:rPr>
            </w:pPr>
            <w:r w:rsidRPr="00E2759C">
              <w:rPr>
                <w:color w:val="000000"/>
                <w:sz w:val="28"/>
                <w:szCs w:val="28"/>
              </w:rPr>
              <w:t>Восстановительная стоимость</w:t>
            </w:r>
          </w:p>
        </w:tc>
        <w:tc>
          <w:tcPr>
            <w:tcW w:w="3991"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40"/>
              <w:jc w:val="center"/>
              <w:rPr>
                <w:color w:val="000000"/>
                <w:sz w:val="28"/>
                <w:szCs w:val="28"/>
              </w:rPr>
            </w:pPr>
            <w:r w:rsidRPr="00E2759C">
              <w:rPr>
                <w:color w:val="000000"/>
                <w:sz w:val="28"/>
                <w:szCs w:val="28"/>
              </w:rPr>
              <w:t>кв.</w:t>
            </w:r>
            <w:r w:rsidR="00E2759C">
              <w:rPr>
                <w:color w:val="000000"/>
                <w:sz w:val="28"/>
                <w:szCs w:val="28"/>
              </w:rPr>
              <w:t xml:space="preserve"> </w:t>
            </w:r>
            <w:r w:rsidRPr="00E2759C">
              <w:rPr>
                <w:color w:val="000000"/>
                <w:sz w:val="28"/>
                <w:szCs w:val="28"/>
              </w:rPr>
              <w:t>м, руб.</w:t>
            </w:r>
          </w:p>
        </w:tc>
      </w:tr>
      <w:tr w:rsidR="002B4731" w:rsidRPr="00E2759C" w:rsidTr="00E2759C">
        <w:trPr>
          <w:trHeight w:val="307"/>
        </w:trPr>
        <w:tc>
          <w:tcPr>
            <w:tcW w:w="3138"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300"/>
              <w:jc w:val="center"/>
              <w:rPr>
                <w:color w:val="000000"/>
                <w:sz w:val="28"/>
                <w:szCs w:val="28"/>
              </w:rPr>
            </w:pPr>
            <w:r w:rsidRPr="00E2759C">
              <w:rPr>
                <w:color w:val="000000"/>
                <w:sz w:val="28"/>
                <w:szCs w:val="28"/>
              </w:rPr>
              <w:t>партерный</w:t>
            </w:r>
          </w:p>
        </w:tc>
        <w:tc>
          <w:tcPr>
            <w:tcW w:w="2227"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320"/>
              <w:jc w:val="center"/>
              <w:rPr>
                <w:color w:val="000000"/>
                <w:sz w:val="28"/>
                <w:szCs w:val="28"/>
              </w:rPr>
            </w:pPr>
            <w:r w:rsidRPr="00E2759C">
              <w:rPr>
                <w:color w:val="000000"/>
                <w:sz w:val="28"/>
                <w:szCs w:val="28"/>
              </w:rPr>
              <w:t>обыкновенный</w:t>
            </w:r>
          </w:p>
        </w:tc>
        <w:tc>
          <w:tcPr>
            <w:tcW w:w="3991"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420"/>
              <w:jc w:val="center"/>
              <w:rPr>
                <w:color w:val="000000"/>
                <w:sz w:val="28"/>
                <w:szCs w:val="28"/>
              </w:rPr>
            </w:pPr>
            <w:r w:rsidRPr="00E2759C">
              <w:rPr>
                <w:color w:val="000000"/>
                <w:sz w:val="28"/>
                <w:szCs w:val="28"/>
              </w:rPr>
              <w:t>луговой</w:t>
            </w:r>
          </w:p>
        </w:tc>
      </w:tr>
      <w:tr w:rsidR="002B4731" w:rsidRPr="00E2759C" w:rsidTr="00E2759C">
        <w:trPr>
          <w:trHeight w:val="322"/>
        </w:trPr>
        <w:tc>
          <w:tcPr>
            <w:tcW w:w="3138"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20"/>
              <w:jc w:val="center"/>
              <w:rPr>
                <w:color w:val="000000"/>
                <w:sz w:val="28"/>
                <w:szCs w:val="28"/>
              </w:rPr>
            </w:pPr>
            <w:r w:rsidRPr="00E2759C">
              <w:rPr>
                <w:color w:val="000000"/>
                <w:sz w:val="28"/>
                <w:szCs w:val="28"/>
              </w:rPr>
              <w:t>200</w:t>
            </w:r>
          </w:p>
        </w:tc>
        <w:tc>
          <w:tcPr>
            <w:tcW w:w="2227"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20"/>
              <w:jc w:val="center"/>
              <w:rPr>
                <w:color w:val="000000"/>
                <w:sz w:val="28"/>
                <w:szCs w:val="28"/>
              </w:rPr>
            </w:pPr>
            <w:r w:rsidRPr="00E2759C">
              <w:rPr>
                <w:color w:val="000000"/>
                <w:sz w:val="28"/>
                <w:szCs w:val="28"/>
              </w:rPr>
              <w:t>81</w:t>
            </w:r>
          </w:p>
        </w:tc>
        <w:tc>
          <w:tcPr>
            <w:tcW w:w="3991" w:type="dxa"/>
            <w:tcBorders>
              <w:top w:val="single" w:sz="4" w:space="0" w:color="auto"/>
              <w:left w:val="single" w:sz="4" w:space="0" w:color="auto"/>
              <w:bottom w:val="single" w:sz="4" w:space="0" w:color="auto"/>
              <w:right w:val="single" w:sz="4" w:space="0" w:color="auto"/>
            </w:tcBorders>
            <w:shd w:val="clear" w:color="auto" w:fill="FFFFFF"/>
            <w:hideMark/>
          </w:tcPr>
          <w:p w:rsidR="002B4731" w:rsidRPr="00E2759C" w:rsidRDefault="002B4731" w:rsidP="00C53A52">
            <w:pPr>
              <w:ind w:left="140"/>
              <w:jc w:val="center"/>
              <w:rPr>
                <w:color w:val="000000"/>
                <w:sz w:val="28"/>
                <w:szCs w:val="28"/>
              </w:rPr>
            </w:pPr>
            <w:r w:rsidRPr="00E2759C">
              <w:rPr>
                <w:color w:val="000000"/>
                <w:sz w:val="28"/>
                <w:szCs w:val="28"/>
              </w:rPr>
              <w:t>8</w:t>
            </w:r>
          </w:p>
        </w:tc>
      </w:tr>
    </w:tbl>
    <w:p w:rsidR="002B4731" w:rsidRPr="00E2759C" w:rsidRDefault="002B4731" w:rsidP="002B4731">
      <w:pPr>
        <w:rPr>
          <w:rFonts w:eastAsia="Arial Unicode MS"/>
          <w:color w:val="000000"/>
          <w:sz w:val="28"/>
          <w:szCs w:val="28"/>
        </w:rPr>
      </w:pPr>
    </w:p>
    <w:p w:rsidR="002B4731" w:rsidRPr="00E2759C" w:rsidRDefault="002B4731" w:rsidP="0017415E">
      <w:pPr>
        <w:spacing w:before="237" w:line="312" w:lineRule="exact"/>
        <w:jc w:val="both"/>
        <w:rPr>
          <w:b/>
          <w:bCs/>
          <w:color w:val="000000"/>
          <w:spacing w:val="20"/>
          <w:sz w:val="28"/>
          <w:szCs w:val="28"/>
        </w:rPr>
      </w:pPr>
      <w:r w:rsidRPr="00E2759C">
        <w:rPr>
          <w:b/>
          <w:bCs/>
          <w:color w:val="000000"/>
          <w:spacing w:val="20"/>
          <w:sz w:val="28"/>
          <w:szCs w:val="28"/>
        </w:rPr>
        <w:t>Примечание 1:</w:t>
      </w:r>
    </w:p>
    <w:p w:rsidR="002B4731" w:rsidRDefault="002B4731" w:rsidP="002B4731">
      <w:pPr>
        <w:tabs>
          <w:tab w:val="left" w:pos="1156"/>
        </w:tabs>
        <w:spacing w:line="312" w:lineRule="exact"/>
        <w:ind w:right="40"/>
        <w:jc w:val="both"/>
        <w:rPr>
          <w:color w:val="000000"/>
          <w:sz w:val="28"/>
          <w:szCs w:val="28"/>
        </w:rPr>
      </w:pPr>
      <w:r>
        <w:rPr>
          <w:color w:val="000000"/>
          <w:sz w:val="28"/>
          <w:szCs w:val="28"/>
        </w:rPr>
        <w:t xml:space="preserve">     1.Восстановительная стоимость деревьев определяется по породам, диаметру ствола и качественному их состоянию. Качественное состояние деревьев определяется по следующим признакам:</w:t>
      </w:r>
    </w:p>
    <w:p w:rsidR="002B4731" w:rsidRDefault="002B4731" w:rsidP="002B4731">
      <w:pPr>
        <w:spacing w:line="312" w:lineRule="exact"/>
        <w:ind w:right="40"/>
        <w:jc w:val="both"/>
        <w:rPr>
          <w:color w:val="000000"/>
          <w:sz w:val="28"/>
          <w:szCs w:val="28"/>
        </w:rPr>
      </w:pPr>
      <w:r>
        <w:rPr>
          <w:color w:val="000000"/>
          <w:sz w:val="28"/>
          <w:szCs w:val="28"/>
        </w:rPr>
        <w:t xml:space="preserve">     </w:t>
      </w:r>
      <w:proofErr w:type="gramStart"/>
      <w:r>
        <w:rPr>
          <w:color w:val="000000"/>
          <w:sz w:val="28"/>
          <w:szCs w:val="28"/>
        </w:rPr>
        <w:t>хорошее</w:t>
      </w:r>
      <w:proofErr w:type="gramEnd"/>
      <w:r>
        <w:rPr>
          <w:color w:val="000000"/>
          <w:sz w:val="28"/>
          <w:szCs w:val="28"/>
        </w:rPr>
        <w:t xml:space="preserve"> - деревья здоровые, нормально развитые, признаков болезней и вредителей нет, повреждений ствола и скелетных ветвей, ран и дупел нет;</w:t>
      </w:r>
    </w:p>
    <w:p w:rsidR="002B4731" w:rsidRDefault="002B4731" w:rsidP="002B4731">
      <w:pPr>
        <w:spacing w:line="312" w:lineRule="exact"/>
        <w:ind w:right="40"/>
        <w:jc w:val="both"/>
        <w:rPr>
          <w:color w:val="000000"/>
          <w:sz w:val="28"/>
          <w:szCs w:val="28"/>
        </w:rPr>
      </w:pPr>
      <w:r>
        <w:rPr>
          <w:color w:val="000000"/>
          <w:sz w:val="28"/>
          <w:szCs w:val="28"/>
        </w:rPr>
        <w:t xml:space="preserve">    </w:t>
      </w:r>
      <w:proofErr w:type="gramStart"/>
      <w:r>
        <w:rPr>
          <w:color w:val="000000"/>
          <w:sz w:val="28"/>
          <w:szCs w:val="28"/>
        </w:rPr>
        <w:t>удовлетворительное</w:t>
      </w:r>
      <w:proofErr w:type="gramEnd"/>
      <w:r>
        <w:rPr>
          <w:color w:val="000000"/>
          <w:sz w:val="28"/>
          <w:szCs w:val="28"/>
        </w:rPr>
        <w:t xml:space="preserve"> - деревья здоровые, но с замедленным ростом, неравномерно развитой кроной, недостаточно облиственные, с наличием незначительных механических повреждений и небольших дупел;</w:t>
      </w:r>
    </w:p>
    <w:p w:rsidR="002B4731" w:rsidRDefault="002B4731" w:rsidP="002B4731">
      <w:pPr>
        <w:spacing w:line="312" w:lineRule="exact"/>
        <w:ind w:left="100" w:right="40"/>
        <w:jc w:val="both"/>
        <w:rPr>
          <w:color w:val="000000"/>
          <w:sz w:val="28"/>
          <w:szCs w:val="28"/>
        </w:rPr>
      </w:pPr>
      <w:r>
        <w:rPr>
          <w:color w:val="000000"/>
          <w:sz w:val="28"/>
          <w:szCs w:val="28"/>
        </w:rPr>
        <w:t xml:space="preserve">   неудовлетворительное - деревья сильно ослабленные, ствол имеет искривления, крона слабо развита, наличие усыхающих или усохших ветвей, прирост однолетних побегов незначительный, суховерши</w:t>
      </w:r>
      <w:r w:rsidR="00C53A52">
        <w:rPr>
          <w:color w:val="000000"/>
          <w:sz w:val="28"/>
          <w:szCs w:val="28"/>
        </w:rPr>
        <w:t>ст</w:t>
      </w:r>
      <w:r>
        <w:rPr>
          <w:color w:val="000000"/>
          <w:sz w:val="28"/>
          <w:szCs w:val="28"/>
        </w:rPr>
        <w:t>ость, механические повреждения ствола значительные, имеются дупла;</w:t>
      </w:r>
    </w:p>
    <w:p w:rsidR="002B4731" w:rsidRDefault="002B4731" w:rsidP="002B4731">
      <w:pPr>
        <w:spacing w:line="312" w:lineRule="exact"/>
        <w:ind w:right="40"/>
        <w:jc w:val="both"/>
        <w:rPr>
          <w:color w:val="000000"/>
          <w:sz w:val="28"/>
          <w:szCs w:val="28"/>
        </w:rPr>
      </w:pPr>
      <w:r>
        <w:rPr>
          <w:color w:val="000000"/>
          <w:sz w:val="28"/>
          <w:szCs w:val="28"/>
        </w:rPr>
        <w:t xml:space="preserve">     аварийное - нежизнеспособное дерево, возможно угрожающее падением.</w:t>
      </w:r>
    </w:p>
    <w:p w:rsidR="002B4731" w:rsidRDefault="002B4731" w:rsidP="002B4731">
      <w:pPr>
        <w:tabs>
          <w:tab w:val="left" w:pos="1146"/>
        </w:tabs>
        <w:spacing w:line="312" w:lineRule="exact"/>
        <w:ind w:right="40"/>
        <w:jc w:val="both"/>
        <w:rPr>
          <w:color w:val="000000"/>
          <w:sz w:val="28"/>
          <w:szCs w:val="28"/>
        </w:rPr>
      </w:pPr>
      <w:r>
        <w:rPr>
          <w:color w:val="000000"/>
          <w:sz w:val="28"/>
          <w:szCs w:val="28"/>
        </w:rPr>
        <w:t xml:space="preserve">    2. Качественное состояние кустарника определяется по следующим признакам:</w:t>
      </w:r>
    </w:p>
    <w:p w:rsidR="002B4731" w:rsidRDefault="002B4731" w:rsidP="002B4731">
      <w:pPr>
        <w:spacing w:line="312" w:lineRule="exact"/>
        <w:ind w:left="100" w:right="40"/>
        <w:jc w:val="both"/>
        <w:rPr>
          <w:color w:val="000000"/>
          <w:sz w:val="28"/>
          <w:szCs w:val="28"/>
        </w:rPr>
      </w:pPr>
      <w:r>
        <w:rPr>
          <w:color w:val="000000"/>
          <w:sz w:val="28"/>
          <w:szCs w:val="28"/>
        </w:rPr>
        <w:t xml:space="preserve">     </w:t>
      </w:r>
      <w:proofErr w:type="gramStart"/>
      <w:r>
        <w:rPr>
          <w:color w:val="000000"/>
          <w:sz w:val="28"/>
          <w:szCs w:val="28"/>
        </w:rPr>
        <w:t>хорошее</w:t>
      </w:r>
      <w:proofErr w:type="gramEnd"/>
      <w:r>
        <w:rPr>
          <w:color w:val="000000"/>
          <w:sz w:val="28"/>
          <w:szCs w:val="28"/>
        </w:rPr>
        <w:t xml:space="preserve"> - кустарники нормально развитые, здоровые, густо облиственные по всей высоте, сухих и отмирающих ветвей нет. Механических повреждений и поражений болезнями нет. Окраска и величина листьев - </w:t>
      </w:r>
      <w:proofErr w:type="gramStart"/>
      <w:r>
        <w:rPr>
          <w:color w:val="000000"/>
          <w:sz w:val="28"/>
          <w:szCs w:val="28"/>
        </w:rPr>
        <w:t>нормальные</w:t>
      </w:r>
      <w:proofErr w:type="gramEnd"/>
      <w:r>
        <w:rPr>
          <w:color w:val="000000"/>
          <w:sz w:val="28"/>
          <w:szCs w:val="28"/>
        </w:rPr>
        <w:t>;</w:t>
      </w:r>
    </w:p>
    <w:p w:rsidR="002B4731" w:rsidRDefault="002B4731" w:rsidP="002B4731">
      <w:pPr>
        <w:spacing w:line="312" w:lineRule="exact"/>
        <w:ind w:left="100" w:right="40"/>
        <w:jc w:val="both"/>
        <w:rPr>
          <w:color w:val="000000"/>
          <w:sz w:val="28"/>
          <w:szCs w:val="28"/>
        </w:rPr>
      </w:pPr>
      <w:r>
        <w:rPr>
          <w:color w:val="000000"/>
          <w:sz w:val="28"/>
          <w:szCs w:val="28"/>
        </w:rPr>
        <w:t xml:space="preserve">     </w:t>
      </w:r>
      <w:proofErr w:type="gramStart"/>
      <w:r>
        <w:rPr>
          <w:color w:val="000000"/>
          <w:sz w:val="28"/>
          <w:szCs w:val="28"/>
        </w:rPr>
        <w:t>удовлетворительное - кустарники здоровые с признаками замедленного роста, недостаточно облиственные, с наличием усыхающих побегов, кроны односторонние сплюснутые, ветви частично снизу оголены, имеются незначительные механические повреждения, повреждения вредителями;</w:t>
      </w:r>
      <w:proofErr w:type="gramEnd"/>
    </w:p>
    <w:p w:rsidR="002B4731" w:rsidRDefault="002B4731" w:rsidP="002B4731">
      <w:pPr>
        <w:jc w:val="both"/>
        <w:rPr>
          <w:rFonts w:eastAsiaTheme="minorHAnsi"/>
          <w:sz w:val="28"/>
          <w:szCs w:val="28"/>
          <w:lang w:eastAsia="en-US"/>
        </w:rPr>
      </w:pPr>
      <w:r>
        <w:rPr>
          <w:sz w:val="28"/>
          <w:szCs w:val="28"/>
        </w:rPr>
        <w:t xml:space="preserve">     неудовлетворительное - ослабленные, переросшие, сильно оголенные снизу, листва мелкая, имеются усохшие ветви и слабо облиственные, с сильными механическими повреждениями, поражение болезнями.</w:t>
      </w:r>
    </w:p>
    <w:p w:rsidR="002B4731" w:rsidRDefault="002B4731" w:rsidP="002B4731">
      <w:pPr>
        <w:jc w:val="both"/>
        <w:rPr>
          <w:sz w:val="28"/>
          <w:szCs w:val="28"/>
        </w:rPr>
      </w:pPr>
      <w:r>
        <w:rPr>
          <w:sz w:val="28"/>
          <w:szCs w:val="28"/>
        </w:rPr>
        <w:t xml:space="preserve">     3.</w:t>
      </w:r>
      <w:r>
        <w:rPr>
          <w:sz w:val="28"/>
          <w:szCs w:val="28"/>
        </w:rPr>
        <w:tab/>
        <w:t>Качественное состояние газона определяется по следующим признакам:</w:t>
      </w:r>
    </w:p>
    <w:p w:rsidR="002B4731" w:rsidRDefault="002B4731" w:rsidP="002B4731">
      <w:pPr>
        <w:jc w:val="both"/>
        <w:rPr>
          <w:sz w:val="28"/>
          <w:szCs w:val="28"/>
        </w:rPr>
      </w:pPr>
      <w:r>
        <w:rPr>
          <w:sz w:val="28"/>
          <w:szCs w:val="28"/>
        </w:rPr>
        <w:lastRenderedPageBreak/>
        <w:t xml:space="preserve">     -</w:t>
      </w:r>
      <w:r w:rsidR="0017415E">
        <w:rPr>
          <w:sz w:val="28"/>
          <w:szCs w:val="28"/>
        </w:rPr>
        <w:t xml:space="preserve"> </w:t>
      </w:r>
      <w:proofErr w:type="gramStart"/>
      <w:r>
        <w:rPr>
          <w:sz w:val="28"/>
          <w:szCs w:val="28"/>
        </w:rPr>
        <w:t>хорошее</w:t>
      </w:r>
      <w:proofErr w:type="gramEnd"/>
      <w:r>
        <w:rPr>
          <w:sz w:val="28"/>
          <w:szCs w:val="28"/>
        </w:rPr>
        <w:t xml:space="preserve"> - поверхность хорошо спланирована, травостой густой, однородный, равномерный, регулярно стригущийся, цвет интенсивно зеленый, сорняков и мха нет;</w:t>
      </w:r>
    </w:p>
    <w:p w:rsidR="002B4731" w:rsidRDefault="002B4731" w:rsidP="002B4731">
      <w:pPr>
        <w:jc w:val="both"/>
        <w:rPr>
          <w:sz w:val="28"/>
          <w:szCs w:val="28"/>
        </w:rPr>
      </w:pPr>
      <w:r>
        <w:rPr>
          <w:sz w:val="28"/>
          <w:szCs w:val="28"/>
        </w:rPr>
        <w:t xml:space="preserve">     </w:t>
      </w:r>
      <w:r w:rsidR="0017415E">
        <w:rPr>
          <w:sz w:val="28"/>
          <w:szCs w:val="28"/>
        </w:rPr>
        <w:t xml:space="preserve">- </w:t>
      </w:r>
      <w:proofErr w:type="gramStart"/>
      <w:r>
        <w:rPr>
          <w:sz w:val="28"/>
          <w:szCs w:val="28"/>
        </w:rPr>
        <w:t>удовлетворительное</w:t>
      </w:r>
      <w:proofErr w:type="gramEnd"/>
      <w:r>
        <w:rPr>
          <w:sz w:val="28"/>
          <w:szCs w:val="28"/>
        </w:rPr>
        <w:t xml:space="preserve"> - поверхность газона с заметными неровностями, травостой неровный с примесью сорняков, нерегулярно стригущийся, цвет зеленый, плешин и вытоптанных мест нет;</w:t>
      </w:r>
    </w:p>
    <w:p w:rsidR="002B4731" w:rsidRDefault="002B4731" w:rsidP="002B4731">
      <w:pPr>
        <w:jc w:val="both"/>
        <w:rPr>
          <w:sz w:val="28"/>
          <w:szCs w:val="28"/>
        </w:rPr>
      </w:pPr>
      <w:r>
        <w:rPr>
          <w:sz w:val="28"/>
          <w:szCs w:val="28"/>
        </w:rPr>
        <w:t xml:space="preserve">     </w:t>
      </w:r>
      <w:r w:rsidR="0017415E">
        <w:rPr>
          <w:sz w:val="28"/>
          <w:szCs w:val="28"/>
        </w:rPr>
        <w:t xml:space="preserve">- </w:t>
      </w:r>
      <w:proofErr w:type="gramStart"/>
      <w:r>
        <w:rPr>
          <w:sz w:val="28"/>
          <w:szCs w:val="28"/>
        </w:rPr>
        <w:t>неудовлетворительное</w:t>
      </w:r>
      <w:proofErr w:type="gramEnd"/>
      <w:r>
        <w:rPr>
          <w:sz w:val="28"/>
          <w:szCs w:val="28"/>
        </w:rPr>
        <w:t xml:space="preserve"> - травостой изреженный, неоднородный, много широколиственных сорняков, окраска газона неровная, с преобладанием желтых оттенков, много мха, плешин и вытоптанных мест.</w:t>
      </w:r>
    </w:p>
    <w:p w:rsidR="002B4731" w:rsidRDefault="002B4731" w:rsidP="002B4731">
      <w:pPr>
        <w:jc w:val="both"/>
        <w:rPr>
          <w:sz w:val="28"/>
          <w:szCs w:val="28"/>
        </w:rPr>
      </w:pPr>
      <w:r>
        <w:rPr>
          <w:sz w:val="28"/>
          <w:szCs w:val="28"/>
        </w:rPr>
        <w:t xml:space="preserve">     4.</w:t>
      </w:r>
      <w:r>
        <w:rPr>
          <w:sz w:val="28"/>
          <w:szCs w:val="28"/>
        </w:rPr>
        <w:tab/>
        <w:t>В соответствии с характеристикой качественного состояния деревьев, кустарников, газонов определены следующие коэффициенты по качеству, которые следует применять при определении восстановительной стоимости:</w:t>
      </w:r>
      <w:r>
        <w:rPr>
          <w:sz w:val="28"/>
          <w:szCs w:val="28"/>
        </w:rPr>
        <w:tab/>
      </w:r>
    </w:p>
    <w:p w:rsidR="002B4731" w:rsidRDefault="004C01B2" w:rsidP="002B4731">
      <w:pPr>
        <w:jc w:val="both"/>
        <w:rPr>
          <w:sz w:val="28"/>
          <w:szCs w:val="28"/>
        </w:rPr>
      </w:pPr>
      <w:r>
        <w:rPr>
          <w:sz w:val="28"/>
          <w:szCs w:val="28"/>
        </w:rPr>
        <w:t xml:space="preserve">     - хорошее – 1;</w:t>
      </w:r>
    </w:p>
    <w:p w:rsidR="002B4731" w:rsidRDefault="002B4731" w:rsidP="002B4731">
      <w:pPr>
        <w:jc w:val="both"/>
        <w:rPr>
          <w:sz w:val="28"/>
          <w:szCs w:val="28"/>
        </w:rPr>
      </w:pPr>
      <w:r>
        <w:rPr>
          <w:sz w:val="28"/>
          <w:szCs w:val="28"/>
        </w:rPr>
        <w:t xml:space="preserve">     </w:t>
      </w:r>
      <w:r w:rsidR="004C01B2">
        <w:rPr>
          <w:sz w:val="28"/>
          <w:szCs w:val="28"/>
        </w:rPr>
        <w:t xml:space="preserve">- </w:t>
      </w:r>
      <w:r>
        <w:rPr>
          <w:sz w:val="28"/>
          <w:szCs w:val="28"/>
        </w:rPr>
        <w:t>удовлетворительное - 0,75;</w:t>
      </w:r>
    </w:p>
    <w:p w:rsidR="002B4731" w:rsidRDefault="002B4731" w:rsidP="002B4731">
      <w:pPr>
        <w:jc w:val="both"/>
        <w:rPr>
          <w:sz w:val="28"/>
          <w:szCs w:val="28"/>
        </w:rPr>
      </w:pPr>
      <w:r>
        <w:rPr>
          <w:sz w:val="28"/>
          <w:szCs w:val="28"/>
        </w:rPr>
        <w:t xml:space="preserve">     </w:t>
      </w:r>
      <w:r w:rsidR="004C01B2">
        <w:rPr>
          <w:sz w:val="28"/>
          <w:szCs w:val="28"/>
        </w:rPr>
        <w:t xml:space="preserve">- </w:t>
      </w:r>
      <w:r>
        <w:rPr>
          <w:sz w:val="28"/>
          <w:szCs w:val="28"/>
        </w:rPr>
        <w:t>неудовлетворительное - 0,5;</w:t>
      </w:r>
    </w:p>
    <w:p w:rsidR="002B4731" w:rsidRDefault="002B4731" w:rsidP="002B4731">
      <w:pPr>
        <w:jc w:val="both"/>
        <w:rPr>
          <w:sz w:val="28"/>
          <w:szCs w:val="28"/>
        </w:rPr>
      </w:pPr>
      <w:r>
        <w:rPr>
          <w:sz w:val="28"/>
          <w:szCs w:val="28"/>
        </w:rPr>
        <w:t xml:space="preserve">     </w:t>
      </w:r>
      <w:r w:rsidR="004C01B2">
        <w:rPr>
          <w:sz w:val="28"/>
          <w:szCs w:val="28"/>
        </w:rPr>
        <w:t xml:space="preserve">- </w:t>
      </w:r>
      <w:r>
        <w:rPr>
          <w:sz w:val="28"/>
          <w:szCs w:val="28"/>
        </w:rPr>
        <w:t>аварийное - 0.</w:t>
      </w:r>
    </w:p>
    <w:p w:rsidR="002B4731" w:rsidRDefault="002B4731" w:rsidP="002B4731">
      <w:pPr>
        <w:jc w:val="both"/>
        <w:rPr>
          <w:sz w:val="28"/>
          <w:szCs w:val="28"/>
        </w:rPr>
      </w:pPr>
      <w:r>
        <w:rPr>
          <w:sz w:val="28"/>
          <w:szCs w:val="28"/>
        </w:rPr>
        <w:t xml:space="preserve">     5.</w:t>
      </w:r>
      <w:r>
        <w:rPr>
          <w:sz w:val="28"/>
          <w:szCs w:val="28"/>
        </w:rPr>
        <w:tab/>
        <w:t>При оценке зеленых насаждений, расположенных на территориях общего пользования, скверов, парков, бульваров, применять коэффициент -2.</w:t>
      </w:r>
    </w:p>
    <w:p w:rsidR="002B4731" w:rsidRDefault="002B4731" w:rsidP="002B4731">
      <w:pPr>
        <w:jc w:val="both"/>
        <w:rPr>
          <w:sz w:val="28"/>
          <w:szCs w:val="28"/>
        </w:rPr>
      </w:pPr>
      <w:r>
        <w:rPr>
          <w:sz w:val="28"/>
          <w:szCs w:val="28"/>
        </w:rPr>
        <w:t xml:space="preserve">     6.</w:t>
      </w:r>
      <w:r>
        <w:rPr>
          <w:sz w:val="28"/>
          <w:szCs w:val="28"/>
        </w:rPr>
        <w:tab/>
        <w:t>При оценке зеленых насаждений, расположенных на земельных участках, предназначенных для строительства дорог общего пользования и других линейных объектов, применять коэффициент - 0,07.</w:t>
      </w:r>
    </w:p>
    <w:p w:rsidR="002B4731" w:rsidRDefault="002B4731" w:rsidP="002B4731">
      <w:pPr>
        <w:jc w:val="both"/>
        <w:rPr>
          <w:sz w:val="28"/>
          <w:szCs w:val="28"/>
        </w:rPr>
      </w:pPr>
      <w:r>
        <w:rPr>
          <w:sz w:val="28"/>
          <w:szCs w:val="28"/>
        </w:rPr>
        <w:t xml:space="preserve">     7.</w:t>
      </w:r>
      <w:r>
        <w:rPr>
          <w:sz w:val="28"/>
          <w:szCs w:val="28"/>
        </w:rPr>
        <w:tab/>
        <w:t>Восстановительная стоимость прочих объектов озеленения рассчитывается с применением коэффициентов:</w:t>
      </w:r>
    </w:p>
    <w:p w:rsidR="002B4731" w:rsidRDefault="002B4731" w:rsidP="002B4731">
      <w:pPr>
        <w:jc w:val="both"/>
        <w:rPr>
          <w:sz w:val="28"/>
          <w:szCs w:val="28"/>
        </w:rPr>
      </w:pPr>
      <w:r>
        <w:rPr>
          <w:sz w:val="28"/>
          <w:szCs w:val="28"/>
        </w:rPr>
        <w:t xml:space="preserve">     -</w:t>
      </w:r>
      <w:r>
        <w:rPr>
          <w:sz w:val="28"/>
          <w:szCs w:val="28"/>
        </w:rPr>
        <w:tab/>
        <w:t>для кустарников и деревьев диаметром до 12 см - 0,2;</w:t>
      </w:r>
    </w:p>
    <w:p w:rsidR="002B4731" w:rsidRDefault="002B4731" w:rsidP="002B4731">
      <w:pPr>
        <w:jc w:val="both"/>
        <w:rPr>
          <w:sz w:val="28"/>
          <w:szCs w:val="28"/>
        </w:rPr>
      </w:pPr>
      <w:r>
        <w:rPr>
          <w:sz w:val="28"/>
          <w:szCs w:val="28"/>
        </w:rPr>
        <w:t xml:space="preserve">     -</w:t>
      </w:r>
      <w:r>
        <w:rPr>
          <w:sz w:val="28"/>
          <w:szCs w:val="28"/>
        </w:rPr>
        <w:tab/>
        <w:t>для деревьев диаметром более 12 см и газонов - 0,5.</w:t>
      </w:r>
    </w:p>
    <w:p w:rsidR="002B4731" w:rsidRDefault="002B4731" w:rsidP="002B4731">
      <w:pPr>
        <w:jc w:val="both"/>
        <w:rPr>
          <w:sz w:val="28"/>
          <w:szCs w:val="28"/>
        </w:rPr>
      </w:pPr>
      <w:r>
        <w:rPr>
          <w:sz w:val="28"/>
          <w:szCs w:val="28"/>
        </w:rPr>
        <w:t xml:space="preserve">     8.</w:t>
      </w:r>
      <w:r>
        <w:rPr>
          <w:sz w:val="28"/>
          <w:szCs w:val="28"/>
        </w:rPr>
        <w:tab/>
        <w:t>Оплата восстановительной стоимости зеленых насаждений, находящихся в аварийном состоянии, не производится.</w:t>
      </w:r>
    </w:p>
    <w:p w:rsidR="002B4731" w:rsidRDefault="002B4731" w:rsidP="002B4731">
      <w:pPr>
        <w:jc w:val="both"/>
        <w:rPr>
          <w:sz w:val="28"/>
          <w:szCs w:val="28"/>
        </w:rPr>
      </w:pPr>
      <w:r>
        <w:rPr>
          <w:sz w:val="28"/>
          <w:szCs w:val="28"/>
        </w:rPr>
        <w:t xml:space="preserve">     9.</w:t>
      </w:r>
      <w:r>
        <w:rPr>
          <w:sz w:val="28"/>
          <w:szCs w:val="28"/>
        </w:rPr>
        <w:tab/>
      </w:r>
      <w:proofErr w:type="gramStart"/>
      <w:r>
        <w:rPr>
          <w:sz w:val="28"/>
          <w:szCs w:val="28"/>
        </w:rPr>
        <w:t xml:space="preserve">Восстановительная стоимость зеленых насаждений рассчитана в соответствии со сборником </w:t>
      </w:r>
      <w:r w:rsidR="004C01B2">
        <w:rPr>
          <w:sz w:val="28"/>
          <w:szCs w:val="28"/>
        </w:rPr>
        <w:t>№</w:t>
      </w:r>
      <w:r>
        <w:rPr>
          <w:sz w:val="28"/>
          <w:szCs w:val="28"/>
        </w:rPr>
        <w:t xml:space="preserve"> 12 Укрупненных показателей восстановительной стоимости внешнего благоустройства и озеленения для переоценки основных фондов бюджетных организаций Министерства жилищно-коммунального хозяйства РСФСР (1972) с применением индекса изменения сметной стоимости в озеленении для деревьев и кустарников 58,975 и газонов 57,650, утвержденных Управлением государственной вневедомственной экспертизы и ценообразования в строительстве администрации Иркутской области, и поправочного коэффициента</w:t>
      </w:r>
      <w:proofErr w:type="gramEnd"/>
      <w:r>
        <w:rPr>
          <w:sz w:val="28"/>
          <w:szCs w:val="28"/>
        </w:rPr>
        <w:t xml:space="preserve"> по климатическому району 1,02.</w:t>
      </w:r>
    </w:p>
    <w:p w:rsidR="002B4731" w:rsidRDefault="002B4731" w:rsidP="002B4731">
      <w:pPr>
        <w:jc w:val="both"/>
        <w:rPr>
          <w:sz w:val="28"/>
          <w:szCs w:val="28"/>
        </w:rPr>
      </w:pPr>
      <w:r>
        <w:rPr>
          <w:sz w:val="28"/>
          <w:szCs w:val="28"/>
        </w:rPr>
        <w:t xml:space="preserve">     10. При изменении индекса сметной стоимости в озеленении для деревьев, кустарников и газонов восстановительная стоимость зеленых насаждений рассчитывается экономическим отделом на основании настоящих примечаний с применением нового индекса и согласовывается в установленном порядке.</w:t>
      </w:r>
    </w:p>
    <w:p w:rsidR="002B4731" w:rsidRPr="002D6BA9" w:rsidRDefault="002B4731" w:rsidP="002B4731">
      <w:pPr>
        <w:autoSpaceDE w:val="0"/>
        <w:autoSpaceDN w:val="0"/>
        <w:adjustRightInd w:val="0"/>
        <w:rPr>
          <w:sz w:val="28"/>
          <w:szCs w:val="28"/>
        </w:rPr>
      </w:pPr>
    </w:p>
    <w:sectPr w:rsidR="002B4731" w:rsidRPr="002D6B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21B"/>
    <w:rsid w:val="0007521B"/>
    <w:rsid w:val="0009020C"/>
    <w:rsid w:val="0017415E"/>
    <w:rsid w:val="001818A6"/>
    <w:rsid w:val="001D52BF"/>
    <w:rsid w:val="001F4F88"/>
    <w:rsid w:val="00285309"/>
    <w:rsid w:val="002B4731"/>
    <w:rsid w:val="002D6BA9"/>
    <w:rsid w:val="00340B63"/>
    <w:rsid w:val="004C01B2"/>
    <w:rsid w:val="006E4561"/>
    <w:rsid w:val="00790CC8"/>
    <w:rsid w:val="00887A1C"/>
    <w:rsid w:val="00962E9B"/>
    <w:rsid w:val="009B4622"/>
    <w:rsid w:val="00B95801"/>
    <w:rsid w:val="00C53A52"/>
    <w:rsid w:val="00DA3A2F"/>
    <w:rsid w:val="00E16CF8"/>
    <w:rsid w:val="00E275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902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9020C"/>
    <w:rPr>
      <w:color w:val="0000FF"/>
      <w:u w:val="single"/>
    </w:rPr>
  </w:style>
  <w:style w:type="paragraph" w:styleId="a4">
    <w:name w:val="Balloon Text"/>
    <w:basedOn w:val="a"/>
    <w:link w:val="a5"/>
    <w:uiPriority w:val="99"/>
    <w:semiHidden/>
    <w:unhideWhenUsed/>
    <w:rsid w:val="00887A1C"/>
    <w:rPr>
      <w:rFonts w:ascii="Tahoma" w:hAnsi="Tahoma" w:cs="Tahoma"/>
      <w:sz w:val="16"/>
      <w:szCs w:val="16"/>
    </w:rPr>
  </w:style>
  <w:style w:type="character" w:customStyle="1" w:styleId="a5">
    <w:name w:val="Текст выноски Знак"/>
    <w:basedOn w:val="a0"/>
    <w:link w:val="a4"/>
    <w:uiPriority w:val="99"/>
    <w:semiHidden/>
    <w:rsid w:val="00887A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B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09020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09020C"/>
    <w:rPr>
      <w:color w:val="0000FF"/>
      <w:u w:val="single"/>
    </w:rPr>
  </w:style>
  <w:style w:type="paragraph" w:styleId="a4">
    <w:name w:val="Balloon Text"/>
    <w:basedOn w:val="a"/>
    <w:link w:val="a5"/>
    <w:uiPriority w:val="99"/>
    <w:semiHidden/>
    <w:unhideWhenUsed/>
    <w:rsid w:val="00887A1C"/>
    <w:rPr>
      <w:rFonts w:ascii="Tahoma" w:hAnsi="Tahoma" w:cs="Tahoma"/>
      <w:sz w:val="16"/>
      <w:szCs w:val="16"/>
    </w:rPr>
  </w:style>
  <w:style w:type="character" w:customStyle="1" w:styleId="a5">
    <w:name w:val="Текст выноски Знак"/>
    <w:basedOn w:val="a0"/>
    <w:link w:val="a4"/>
    <w:uiPriority w:val="99"/>
    <w:semiHidden/>
    <w:rsid w:val="00887A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22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C894490B270F9C5417F973C85A30B4CE586BDE52A48DEA3E8EBE8DC2W0h7D" TargetMode="External"/><Relationship Id="rId13" Type="http://schemas.openxmlformats.org/officeDocument/2006/relationships/hyperlink" Target="consultantplus://offline/ref=03C894490B270F9C5417F973C85A30B4CE586BDE53A48DEA3E8EBE8DC2W0h7D" TargetMode="External"/><Relationship Id="rId18" Type="http://schemas.openxmlformats.org/officeDocument/2006/relationships/hyperlink" Target="consultantplus://offline/ref=03C894490B270F9C5417F973C85A30B4C6536DDE56ABD0E036D7B28FC508EE6618DE7E6010E682WBhDD" TargetMode="External"/><Relationship Id="rId26" Type="http://schemas.openxmlformats.org/officeDocument/2006/relationships/hyperlink" Target="consultantplus://offline/ref=03C894490B270F9C5417E77EDE366AB8CE5034D551A687BA66D1E5D0950EBB2658D82B2354EB82BFD33D8BW7h9D" TargetMode="External"/><Relationship Id="rId3" Type="http://schemas.openxmlformats.org/officeDocument/2006/relationships/settings" Target="settings.xml"/><Relationship Id="rId21" Type="http://schemas.openxmlformats.org/officeDocument/2006/relationships/hyperlink" Target="consultantplus://offline/ref=03C894490B270F9C5417F973C85A30B4C6536DDE56ABD0E036D7B28FC508EE6618DE7E6010E38BWBh9D" TargetMode="External"/><Relationship Id="rId7" Type="http://schemas.openxmlformats.org/officeDocument/2006/relationships/hyperlink" Target="consultantplus://offline/ref=03C894490B270F9C5417F973C85A30B4CE586BD153A38DEA3E8EBE8DC2W0h7D" TargetMode="External"/><Relationship Id="rId12" Type="http://schemas.openxmlformats.org/officeDocument/2006/relationships/hyperlink" Target="consultantplus://offline/ref=709D7B8845BCD4DD3C4124C87CA517C0B96766CB5D962FBC3085B482381CC2F9C0FA3C3CF47352FEA4A10FXCF3J" TargetMode="External"/><Relationship Id="rId17" Type="http://schemas.openxmlformats.org/officeDocument/2006/relationships/hyperlink" Target="consultantplus://offline/ref=03C894490B270F9C5417F973C85A30B4CB5F6DDF56ABD0E036D7B28FC508EE6618DE7E6010E682WBhDD" TargetMode="External"/><Relationship Id="rId25" Type="http://schemas.openxmlformats.org/officeDocument/2006/relationships/hyperlink" Target="consultantplus://offline/ref=03C894490B270F9C5417E77EDE366AB8CE5034D551A687BA66D1E5D0950EBB2658D82B2354EB82BFD33D8BW7hFD" TargetMode="External"/><Relationship Id="rId2" Type="http://schemas.microsoft.com/office/2007/relationships/stylesWithEffects" Target="stylesWithEffects.xml"/><Relationship Id="rId16" Type="http://schemas.openxmlformats.org/officeDocument/2006/relationships/hyperlink" Target="consultantplus://offline/ref=03C894490B270F9C5417F973C85A30B4CE586BDE52A48DEA3E8EBE8DC2W0h7D" TargetMode="External"/><Relationship Id="rId20" Type="http://schemas.openxmlformats.org/officeDocument/2006/relationships/hyperlink" Target="consultantplus://offline/ref=03C894490B270F9C5417F973C85A30B4C6536DDE56ABD0E036D7B28FC508EE6618DE7E6010E682WBhDD"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3C894490B270F9C5417F973C85A30B4CE5968D054A28DEA3E8EBE8DC2W0h7D" TargetMode="External"/><Relationship Id="rId11" Type="http://schemas.openxmlformats.org/officeDocument/2006/relationships/hyperlink" Target="consultantplus://offline/ref=709D7B8845BCD4DD3C4124C87CA517C0B96766CB5D962FBC3085B482381CC2F9C0FA3C3CF47352FEA4A60FXCF9J" TargetMode="External"/><Relationship Id="rId24" Type="http://schemas.openxmlformats.org/officeDocument/2006/relationships/hyperlink" Target="consultantplus://offline/ref=03C894490B270F9C5417E77EDE366AB8CE5034D551A687BA66D1E5D0950EBB2658D82B2354EB82BFD33D8BW7hCD" TargetMode="External"/><Relationship Id="rId5" Type="http://schemas.openxmlformats.org/officeDocument/2006/relationships/hyperlink" Target="consultantplus://offline/ref=03C894490B270F9C5417F973C85A30B4CE586BDE53A48DEA3E8EBE8DC2W0h7D" TargetMode="External"/><Relationship Id="rId15" Type="http://schemas.openxmlformats.org/officeDocument/2006/relationships/hyperlink" Target="consultantplus://offline/ref=03C894490B270F9C5417F973C85A30B4CE586BD153A38DEA3E8EBE8DC2W0h7D" TargetMode="External"/><Relationship Id="rId23" Type="http://schemas.openxmlformats.org/officeDocument/2006/relationships/hyperlink" Target="consultantplus://offline/ref=03C894490B270F9C5417E77EDE366AB8CE5034D551A687BA66D1E5D0950EBB2658D82B2354EB82BFD33D8FW7h4D" TargetMode="External"/><Relationship Id="rId28" Type="http://schemas.openxmlformats.org/officeDocument/2006/relationships/hyperlink" Target="consultantplus://offline/ref=03C894490B270F9C5417E77EDE366AB8CE5034D551A687BA66D1E5D0950EBB2658D82B2354EB82BFD33D88W7hFD" TargetMode="External"/><Relationship Id="rId10" Type="http://schemas.openxmlformats.org/officeDocument/2006/relationships/hyperlink" Target="consultantplus://offline/ref=03C894490B270F9C5417F973C85A30B4C6536DDE56ABD0E036D7B28FC508EE6618DE7E6010E682WBhDD" TargetMode="External"/><Relationship Id="rId19" Type="http://schemas.openxmlformats.org/officeDocument/2006/relationships/hyperlink" Target="consultantplus://offline/ref=03C894490B270F9C5417E77EDE366AB8CE5034D551A687BA66D1E5D0950EBB2658D82B2354EB82BFD33D8CW7hFD" TargetMode="External"/><Relationship Id="rId4" Type="http://schemas.openxmlformats.org/officeDocument/2006/relationships/webSettings" Target="webSettings.xml"/><Relationship Id="rId9" Type="http://schemas.openxmlformats.org/officeDocument/2006/relationships/hyperlink" Target="consultantplus://offline/ref=03C894490B270F9C5417F973C85A30B4CB5F6DDF56ABD0E036D7B28FC508EE6618DE7E6010E682WBhDD" TargetMode="External"/><Relationship Id="rId14" Type="http://schemas.openxmlformats.org/officeDocument/2006/relationships/hyperlink" Target="consultantplus://offline/ref=03C894490B270F9C5417F973C85A30B4CE5968D054A28DEA3E8EBE8DC2W0h7D" TargetMode="External"/><Relationship Id="rId22" Type="http://schemas.openxmlformats.org/officeDocument/2006/relationships/hyperlink" Target="consultantplus://offline/ref=03C894490B270F9C5417E77EDE366AB8CE5034D551A687BA66D1E5D0950EBB2658D82B2354EB82BFD33C88W7h9D" TargetMode="External"/><Relationship Id="rId27" Type="http://schemas.openxmlformats.org/officeDocument/2006/relationships/hyperlink" Target="consultantplus://offline/ref=03C894490B270F9C5417E77EDE366AB8CE5034D551A687BA66D1E5D0950EBB2658D82B2354EB82BFD33D8BW7hB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Pages>
  <Words>6733</Words>
  <Characters>38379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ольга</cp:lastModifiedBy>
  <cp:revision>12</cp:revision>
  <cp:lastPrinted>2016-04-29T13:17:00Z</cp:lastPrinted>
  <dcterms:created xsi:type="dcterms:W3CDTF">2015-04-03T01:07:00Z</dcterms:created>
  <dcterms:modified xsi:type="dcterms:W3CDTF">2016-05-04T04:55:00Z</dcterms:modified>
</cp:coreProperties>
</file>